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jc w:val="center"/>
        <w:rPr>
          <w:rFonts w:hint="eastAsia" w:ascii="宋体" w:hAnsi="宋体" w:eastAsia="宋体" w:cs="宋体"/>
          <w:color w:val="000000" w:themeColor="text1"/>
          <w:kern w:val="0"/>
          <w:sz w:val="72"/>
          <w:szCs w:val="72"/>
          <w14:textFill>
            <w14:solidFill>
              <w14:schemeClr w14:val="tx1"/>
            </w14:solidFill>
          </w14:textFill>
        </w:rPr>
      </w:pPr>
    </w:p>
    <w:p>
      <w:pPr>
        <w:widowControl/>
        <w:shd w:val="clear" w:color="auto" w:fill="FFFFFF"/>
        <w:spacing w:before="100" w:beforeAutospacing="1" w:after="100" w:afterAutospacing="1"/>
        <w:jc w:val="center"/>
        <w:rPr>
          <w:rFonts w:hint="eastAsia" w:ascii="宋体" w:hAnsi="宋体" w:eastAsia="宋体" w:cs="宋体"/>
          <w:color w:val="000000" w:themeColor="text1"/>
          <w:kern w:val="0"/>
          <w:sz w:val="72"/>
          <w:szCs w:val="72"/>
          <w14:textFill>
            <w14:solidFill>
              <w14:schemeClr w14:val="tx1"/>
            </w14:solidFill>
          </w14:textFill>
        </w:rPr>
      </w:pPr>
    </w:p>
    <w:p>
      <w:pPr>
        <w:widowControl/>
        <w:shd w:val="clear" w:color="auto" w:fill="FFFFFF"/>
        <w:spacing w:before="100" w:beforeAutospacing="1" w:after="100" w:afterAutospacing="1"/>
        <w:jc w:val="center"/>
        <w:rPr>
          <w:rFonts w:hint="eastAsia" w:ascii="宋体" w:hAnsi="宋体" w:eastAsia="宋体" w:cs="宋体"/>
          <w:color w:val="000000" w:themeColor="text1"/>
          <w:kern w:val="0"/>
          <w:sz w:val="72"/>
          <w:szCs w:val="72"/>
          <w14:textFill>
            <w14:solidFill>
              <w14:schemeClr w14:val="tx1"/>
            </w14:solidFill>
          </w14:textFill>
        </w:rPr>
      </w:pPr>
    </w:p>
    <w:p>
      <w:pPr>
        <w:widowControl/>
        <w:shd w:val="clear" w:color="auto" w:fill="FFFFFF"/>
        <w:spacing w:before="100" w:beforeAutospacing="1" w:after="100" w:afterAutospacing="1"/>
        <w:jc w:val="center"/>
        <w:rPr>
          <w:rFonts w:ascii="微软雅黑" w:hAnsi="微软雅黑" w:eastAsia="微软雅黑" w:cs="宋体"/>
          <w:color w:val="000000" w:themeColor="text1"/>
          <w:kern w:val="0"/>
          <w:sz w:val="72"/>
          <w:szCs w:val="72"/>
          <w14:textFill>
            <w14:solidFill>
              <w14:schemeClr w14:val="tx1"/>
            </w14:solidFill>
          </w14:textFill>
        </w:rPr>
      </w:pPr>
      <w:r>
        <w:rPr>
          <w:rFonts w:hint="eastAsia" w:ascii="宋体" w:hAnsi="宋体" w:eastAsia="宋体" w:cs="宋体"/>
          <w:color w:val="000000" w:themeColor="text1"/>
          <w:kern w:val="0"/>
          <w:sz w:val="72"/>
          <w:szCs w:val="72"/>
          <w14:textFill>
            <w14:solidFill>
              <w14:schemeClr w14:val="tx1"/>
            </w14:solidFill>
          </w14:textFill>
        </w:rPr>
        <w:t>2023年海南</w:t>
      </w:r>
      <w:r>
        <w:rPr>
          <w:rFonts w:hint="eastAsia" w:ascii="宋体" w:hAnsi="宋体" w:eastAsia="宋体" w:cs="宋体"/>
          <w:color w:val="000000" w:themeColor="text1"/>
          <w:kern w:val="0"/>
          <w:sz w:val="72"/>
          <w:szCs w:val="72"/>
          <w:lang w:eastAsia="zh-CN"/>
          <w14:textFill>
            <w14:solidFill>
              <w14:schemeClr w14:val="tx1"/>
            </w14:solidFill>
          </w14:textFill>
        </w:rPr>
        <w:t>青皮林省级</w:t>
      </w:r>
      <w:r>
        <w:rPr>
          <w:rFonts w:hint="eastAsia" w:ascii="宋体" w:hAnsi="宋体" w:eastAsia="宋体" w:cs="宋体"/>
          <w:color w:val="000000" w:themeColor="text1"/>
          <w:kern w:val="0"/>
          <w:sz w:val="72"/>
          <w:szCs w:val="72"/>
          <w14:textFill>
            <w14:solidFill>
              <w14:schemeClr w14:val="tx1"/>
            </w14:solidFill>
          </w14:textFill>
        </w:rPr>
        <w:t>自然保护区预算</w:t>
      </w:r>
    </w:p>
    <w:p>
      <w:pPr>
        <w:widowControl/>
        <w:shd w:val="clear" w:color="auto" w:fill="FFFFFF"/>
        <w:spacing w:before="100" w:beforeAutospacing="1" w:after="100" w:afterAutospacing="1"/>
        <w:ind w:firstLine="1680"/>
        <w:jc w:val="center"/>
        <w:rPr>
          <w:rFonts w:ascii="微软雅黑" w:hAnsi="微软雅黑" w:eastAsia="微软雅黑" w:cs="宋体"/>
          <w:color w:val="000000" w:themeColor="text1"/>
          <w:kern w:val="0"/>
          <w:szCs w:val="21"/>
          <w14:textFill>
            <w14:solidFill>
              <w14:schemeClr w14:val="tx1"/>
            </w14:solidFill>
          </w14:textFill>
        </w:rPr>
      </w:pPr>
      <w:r>
        <w:rPr>
          <w:rFonts w:ascii="Calibri" w:hAnsi="Calibri" w:eastAsia="微软雅黑" w:cs="宋体"/>
          <w:color w:val="000000" w:themeColor="text1"/>
          <w:kern w:val="0"/>
          <w:sz w:val="84"/>
          <w:szCs w:val="84"/>
          <w14:textFill>
            <w14:solidFill>
              <w14:schemeClr w14:val="tx1"/>
            </w14:solidFill>
          </w14:textFill>
        </w:rPr>
        <w:t> </w:t>
      </w:r>
    </w:p>
    <w:p>
      <w:pPr>
        <w:widowControl/>
        <w:shd w:val="clear" w:color="auto" w:fill="FFFFFF"/>
        <w:spacing w:before="100" w:beforeAutospacing="1" w:after="100" w:afterAutospacing="1"/>
        <w:ind w:firstLine="1680"/>
        <w:jc w:val="center"/>
        <w:rPr>
          <w:rFonts w:ascii="微软雅黑" w:hAnsi="微软雅黑" w:eastAsia="微软雅黑" w:cs="宋体"/>
          <w:color w:val="000000" w:themeColor="text1"/>
          <w:kern w:val="0"/>
          <w:szCs w:val="21"/>
          <w14:textFill>
            <w14:solidFill>
              <w14:schemeClr w14:val="tx1"/>
            </w14:solidFill>
          </w14:textFill>
        </w:rPr>
      </w:pPr>
      <w:r>
        <w:rPr>
          <w:rFonts w:ascii="Calibri" w:hAnsi="Calibri" w:eastAsia="微软雅黑" w:cs="宋体"/>
          <w:color w:val="000000" w:themeColor="text1"/>
          <w:kern w:val="0"/>
          <w:sz w:val="84"/>
          <w:szCs w:val="84"/>
          <w14:textFill>
            <w14:solidFill>
              <w14:schemeClr w14:val="tx1"/>
            </w14:solidFill>
          </w14:textFill>
        </w:rPr>
        <w:t> </w:t>
      </w:r>
    </w:p>
    <w:p>
      <w:pPr>
        <w:widowControl/>
        <w:shd w:val="clear" w:color="auto" w:fill="FFFFFF"/>
        <w:spacing w:before="100" w:beforeAutospacing="1" w:after="100" w:afterAutospacing="1"/>
        <w:ind w:firstLine="1680"/>
        <w:jc w:val="center"/>
        <w:rPr>
          <w:rFonts w:ascii="微软雅黑" w:hAnsi="微软雅黑" w:eastAsia="微软雅黑" w:cs="宋体"/>
          <w:color w:val="000000" w:themeColor="text1"/>
          <w:kern w:val="0"/>
          <w:szCs w:val="21"/>
          <w14:textFill>
            <w14:solidFill>
              <w14:schemeClr w14:val="tx1"/>
            </w14:solidFill>
          </w14:textFill>
        </w:rPr>
      </w:pPr>
      <w:r>
        <w:rPr>
          <w:rFonts w:ascii="Calibri" w:hAnsi="Calibri" w:eastAsia="微软雅黑" w:cs="宋体"/>
          <w:color w:val="000000" w:themeColor="text1"/>
          <w:kern w:val="0"/>
          <w:sz w:val="84"/>
          <w:szCs w:val="84"/>
          <w14:textFill>
            <w14:solidFill>
              <w14:schemeClr w14:val="tx1"/>
            </w14:solidFill>
          </w14:textFill>
        </w:rPr>
        <w:t> </w:t>
      </w:r>
    </w:p>
    <w:p>
      <w:pPr>
        <w:widowControl/>
        <w:shd w:val="clear" w:color="auto" w:fill="FFFFFF"/>
        <w:spacing w:before="100" w:beforeAutospacing="1" w:after="100" w:afterAutospacing="1"/>
        <w:ind w:firstLine="1680"/>
        <w:jc w:val="center"/>
        <w:rPr>
          <w:rFonts w:ascii="微软雅黑" w:hAnsi="微软雅黑" w:eastAsia="微软雅黑" w:cs="宋体"/>
          <w:color w:val="000000" w:themeColor="text1"/>
          <w:kern w:val="0"/>
          <w:szCs w:val="21"/>
          <w14:textFill>
            <w14:solidFill>
              <w14:schemeClr w14:val="tx1"/>
            </w14:solidFill>
          </w14:textFill>
        </w:rPr>
      </w:pPr>
      <w:r>
        <w:rPr>
          <w:rFonts w:ascii="Calibri" w:hAnsi="Calibri" w:eastAsia="微软雅黑" w:cs="宋体"/>
          <w:color w:val="000000" w:themeColor="text1"/>
          <w:kern w:val="0"/>
          <w:sz w:val="84"/>
          <w:szCs w:val="84"/>
          <w14:textFill>
            <w14:solidFill>
              <w14:schemeClr w14:val="tx1"/>
            </w14:solidFill>
          </w14:textFill>
        </w:rPr>
        <w:t> </w:t>
      </w:r>
    </w:p>
    <w:p>
      <w:pPr>
        <w:widowControl/>
        <w:shd w:val="clear" w:color="auto" w:fill="FFFFFF"/>
        <w:spacing w:before="100" w:beforeAutospacing="1" w:after="100" w:afterAutospacing="1"/>
        <w:ind w:firstLine="1680"/>
        <w:jc w:val="center"/>
        <w:rPr>
          <w:rFonts w:ascii="黑体" w:hAnsi="黑体" w:eastAsia="黑体" w:cs="宋体"/>
          <w:color w:val="000000" w:themeColor="text1"/>
          <w:kern w:val="0"/>
          <w:sz w:val="53"/>
          <w:szCs w:val="53"/>
          <w14:textFill>
            <w14:solidFill>
              <w14:schemeClr w14:val="tx1"/>
            </w14:solidFill>
          </w14:textFill>
        </w:rPr>
      </w:pPr>
      <w:r>
        <w:rPr>
          <w:rFonts w:ascii="黑体" w:hAnsi="黑体" w:eastAsia="黑体" w:cs="宋体"/>
          <w:color w:val="000000" w:themeColor="text1"/>
          <w:kern w:val="0"/>
          <w:sz w:val="53"/>
          <w:szCs w:val="53"/>
          <w14:textFill>
            <w14:solidFill>
              <w14:schemeClr w14:val="tx1"/>
            </w14:solidFill>
          </w14:textFill>
        </w:rPr>
        <w:br w:type="page"/>
      </w:r>
    </w:p>
    <w:p>
      <w:pPr>
        <w:widowControl/>
        <w:shd w:val="clear" w:color="auto" w:fill="FFFFFF"/>
        <w:spacing w:before="100" w:beforeAutospacing="1" w:after="100" w:afterAutospacing="1"/>
        <w:jc w:val="center"/>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53"/>
          <w:szCs w:val="53"/>
          <w14:textFill>
            <w14:solidFill>
              <w14:schemeClr w14:val="tx1"/>
            </w14:solidFill>
          </w14:textFill>
        </w:rPr>
        <w:t>目录</w:t>
      </w:r>
    </w:p>
    <w:p>
      <w:pPr>
        <w:widowControl/>
        <w:shd w:val="clear" w:color="auto" w:fill="FFFFFF"/>
        <w:spacing w:before="100" w:beforeAutospacing="1" w:after="100" w:afterAutospacing="1"/>
        <w:ind w:left="1320" w:hanging="1320"/>
        <w:jc w:val="left"/>
        <w:rPr>
          <w:rFonts w:ascii="微软雅黑" w:hAnsi="微软雅黑" w:eastAsia="微软雅黑" w:cs="宋体"/>
          <w:b/>
          <w:color w:val="000000" w:themeColor="text1"/>
          <w:kern w:val="0"/>
          <w:szCs w:val="21"/>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第一部分 海南</w:t>
      </w:r>
      <w:r>
        <w:rPr>
          <w:rFonts w:hint="eastAsia" w:ascii="黑体" w:hAnsi="黑体" w:eastAsia="黑体" w:cs="宋体"/>
          <w:b/>
          <w:color w:val="000000" w:themeColor="text1"/>
          <w:kern w:val="0"/>
          <w:sz w:val="32"/>
          <w:szCs w:val="32"/>
          <w:lang w:eastAsia="zh-CN"/>
          <w14:textFill>
            <w14:solidFill>
              <w14:schemeClr w14:val="tx1"/>
            </w14:solidFill>
          </w14:textFill>
        </w:rPr>
        <w:t>青皮林省级</w:t>
      </w:r>
      <w:r>
        <w:rPr>
          <w:rFonts w:hint="eastAsia" w:ascii="黑体" w:hAnsi="黑体" w:eastAsia="黑体" w:cs="宋体"/>
          <w:b/>
          <w:color w:val="000000" w:themeColor="text1"/>
          <w:kern w:val="0"/>
          <w:sz w:val="32"/>
          <w:szCs w:val="32"/>
          <w14:textFill>
            <w14:solidFill>
              <w14:schemeClr w14:val="tx1"/>
            </w14:solidFill>
          </w14:textFill>
        </w:rPr>
        <w:t>自然保护区概况</w:t>
      </w:r>
    </w:p>
    <w:p>
      <w:pPr>
        <w:widowControl/>
        <w:shd w:val="clear" w:color="auto" w:fill="FFFFFF"/>
        <w:spacing w:before="100" w:beforeAutospacing="1" w:after="100" w:afterAutospacing="1"/>
        <w:ind w:left="720" w:hanging="720"/>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一、 主要职能</w:t>
      </w:r>
    </w:p>
    <w:p>
      <w:pPr>
        <w:widowControl/>
        <w:shd w:val="clear" w:color="auto" w:fill="FFFFFF"/>
        <w:spacing w:before="100" w:beforeAutospacing="1" w:after="100" w:afterAutospacing="1"/>
        <w:ind w:left="720" w:hanging="720"/>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二、 部门预算单位构成</w:t>
      </w:r>
    </w:p>
    <w:p>
      <w:pPr>
        <w:widowControl/>
        <w:shd w:val="clear" w:color="auto" w:fill="FFFFFF"/>
        <w:spacing w:before="100" w:beforeAutospacing="1" w:after="100" w:afterAutospacing="1"/>
        <w:ind w:left="1320" w:hanging="1320"/>
        <w:jc w:val="left"/>
        <w:rPr>
          <w:rFonts w:ascii="黑体" w:hAnsi="黑体" w:eastAsia="黑体" w:cs="宋体"/>
          <w:b/>
          <w:color w:val="000000" w:themeColor="text1"/>
          <w:kern w:val="0"/>
          <w:sz w:val="32"/>
          <w:szCs w:val="32"/>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第二部分 海南</w:t>
      </w:r>
      <w:r>
        <w:rPr>
          <w:rFonts w:hint="eastAsia" w:ascii="黑体" w:hAnsi="黑体" w:eastAsia="黑体" w:cs="宋体"/>
          <w:b/>
          <w:color w:val="000000" w:themeColor="text1"/>
          <w:kern w:val="0"/>
          <w:sz w:val="32"/>
          <w:szCs w:val="32"/>
          <w:lang w:eastAsia="zh-CN"/>
          <w14:textFill>
            <w14:solidFill>
              <w14:schemeClr w14:val="tx1"/>
            </w14:solidFill>
          </w14:textFill>
        </w:rPr>
        <w:t>青皮林省级</w:t>
      </w:r>
      <w:r>
        <w:rPr>
          <w:rFonts w:hint="eastAsia" w:ascii="黑体" w:hAnsi="黑体" w:eastAsia="黑体" w:cs="宋体"/>
          <w:b/>
          <w:color w:val="000000" w:themeColor="text1"/>
          <w:kern w:val="0"/>
          <w:sz w:val="32"/>
          <w:szCs w:val="32"/>
          <w14:textFill>
            <w14:solidFill>
              <w14:schemeClr w14:val="tx1"/>
            </w14:solidFill>
          </w14:textFill>
        </w:rPr>
        <w:t>自然保护区2023年预算表</w:t>
      </w:r>
    </w:p>
    <w:p>
      <w:pPr>
        <w:widowControl/>
        <w:shd w:val="clear" w:color="auto" w:fill="FFFFFF"/>
        <w:spacing w:before="100" w:beforeAutospacing="1" w:after="100" w:afterAutospacing="1"/>
        <w:ind w:left="720" w:hanging="720"/>
        <w:jc w:val="left"/>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一、 财政拨款收支总表</w:t>
      </w:r>
    </w:p>
    <w:p>
      <w:pPr>
        <w:widowControl/>
        <w:shd w:val="clear" w:color="auto" w:fill="FFFFFF"/>
        <w:spacing w:before="100" w:beforeAutospacing="1" w:after="100" w:afterAutospacing="1"/>
        <w:ind w:left="720" w:hanging="720"/>
        <w:jc w:val="left"/>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二、 一般公共预算支出表</w:t>
      </w:r>
    </w:p>
    <w:p>
      <w:pPr>
        <w:widowControl/>
        <w:shd w:val="clear" w:color="auto" w:fill="FFFFFF"/>
        <w:spacing w:before="100" w:beforeAutospacing="1" w:after="100" w:afterAutospacing="1"/>
        <w:ind w:left="720" w:hanging="720"/>
        <w:jc w:val="left"/>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三、 一般公共预算基本支出表</w:t>
      </w:r>
    </w:p>
    <w:p>
      <w:pPr>
        <w:widowControl/>
        <w:shd w:val="clear" w:color="auto" w:fill="FFFFFF"/>
        <w:spacing w:before="100" w:beforeAutospacing="1" w:after="100" w:afterAutospacing="1"/>
        <w:ind w:left="720" w:hanging="720"/>
        <w:jc w:val="left"/>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四、 一般公共预算“三公”经费支出表</w:t>
      </w:r>
    </w:p>
    <w:p>
      <w:pPr>
        <w:widowControl/>
        <w:shd w:val="clear" w:color="auto" w:fill="FFFFFF"/>
        <w:spacing w:before="100" w:beforeAutospacing="1" w:after="100" w:afterAutospacing="1"/>
        <w:ind w:left="720" w:hanging="720"/>
        <w:jc w:val="left"/>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五、 政府性基金预算支出表。</w:t>
      </w:r>
    </w:p>
    <w:p>
      <w:pPr>
        <w:widowControl/>
        <w:shd w:val="clear" w:color="auto" w:fill="FFFFFF"/>
        <w:spacing w:before="100" w:beforeAutospacing="1" w:after="100" w:afterAutospacing="1"/>
        <w:ind w:left="720" w:hanging="720"/>
        <w:jc w:val="left"/>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六、 政府性基金预算“三公”经费支出表</w:t>
      </w:r>
    </w:p>
    <w:p>
      <w:pPr>
        <w:widowControl/>
        <w:shd w:val="clear" w:color="auto" w:fill="FFFFFF"/>
        <w:spacing w:before="100" w:beforeAutospacing="1" w:after="100" w:afterAutospacing="1"/>
        <w:ind w:left="720" w:hanging="720"/>
        <w:jc w:val="left"/>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七、 部门收支总表</w:t>
      </w:r>
    </w:p>
    <w:p>
      <w:pPr>
        <w:widowControl/>
        <w:shd w:val="clear" w:color="auto" w:fill="FFFFFF"/>
        <w:spacing w:before="100" w:beforeAutospacing="1" w:after="100" w:afterAutospacing="1"/>
        <w:ind w:left="720" w:hanging="720"/>
        <w:jc w:val="left"/>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八、 部门收入总表</w:t>
      </w:r>
    </w:p>
    <w:p>
      <w:pPr>
        <w:widowControl/>
        <w:shd w:val="clear" w:color="auto" w:fill="FFFFFF"/>
        <w:spacing w:before="100" w:beforeAutospacing="1" w:after="100" w:afterAutospacing="1"/>
        <w:ind w:left="720" w:hanging="720"/>
        <w:jc w:val="left"/>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九、 部门支出总表</w:t>
      </w:r>
    </w:p>
    <w:p>
      <w:pPr>
        <w:widowControl/>
        <w:shd w:val="clear" w:color="auto" w:fill="FFFFFF"/>
        <w:spacing w:before="100" w:beforeAutospacing="1" w:after="100" w:afterAutospacing="1"/>
        <w:ind w:left="720" w:hanging="720"/>
        <w:jc w:val="left"/>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十、 项目支出绩效信息表</w:t>
      </w:r>
    </w:p>
    <w:p>
      <w:pPr>
        <w:widowControl/>
        <w:shd w:val="clear" w:color="auto" w:fill="FFFFFF"/>
        <w:spacing w:before="100" w:beforeAutospacing="1" w:after="100" w:afterAutospacing="1"/>
        <w:ind w:left="1320" w:hanging="1320"/>
        <w:jc w:val="left"/>
        <w:rPr>
          <w:rFonts w:ascii="黑体" w:hAnsi="黑体" w:eastAsia="黑体" w:cs="宋体"/>
          <w:b/>
          <w:color w:val="000000" w:themeColor="text1"/>
          <w:kern w:val="0"/>
          <w:sz w:val="32"/>
          <w:szCs w:val="32"/>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第三部分 海南</w:t>
      </w:r>
      <w:r>
        <w:rPr>
          <w:rFonts w:hint="eastAsia" w:ascii="黑体" w:hAnsi="黑体" w:eastAsia="黑体" w:cs="宋体"/>
          <w:b/>
          <w:color w:val="000000" w:themeColor="text1"/>
          <w:kern w:val="0"/>
          <w:sz w:val="32"/>
          <w:szCs w:val="32"/>
          <w:lang w:eastAsia="zh-CN"/>
          <w14:textFill>
            <w14:solidFill>
              <w14:schemeClr w14:val="tx1"/>
            </w14:solidFill>
          </w14:textFill>
        </w:rPr>
        <w:t>青皮林省级</w:t>
      </w:r>
      <w:r>
        <w:rPr>
          <w:rFonts w:hint="eastAsia" w:ascii="黑体" w:hAnsi="黑体" w:eastAsia="黑体" w:cs="宋体"/>
          <w:b/>
          <w:color w:val="000000" w:themeColor="text1"/>
          <w:kern w:val="0"/>
          <w:sz w:val="32"/>
          <w:szCs w:val="32"/>
          <w14:textFill>
            <w14:solidFill>
              <w14:schemeClr w14:val="tx1"/>
            </w14:solidFill>
          </w14:textFill>
        </w:rPr>
        <w:t>自然保护区2023年预算情况说明</w:t>
      </w:r>
    </w:p>
    <w:p>
      <w:pPr>
        <w:widowControl/>
        <w:shd w:val="clear" w:color="auto" w:fill="FFFFFF"/>
        <w:spacing w:before="100" w:beforeAutospacing="1" w:after="100" w:afterAutospacing="1"/>
        <w:ind w:left="1320" w:hanging="1320"/>
        <w:jc w:val="left"/>
        <w:rPr>
          <w:rFonts w:ascii="黑体" w:hAnsi="黑体" w:eastAsia="黑体" w:cs="宋体"/>
          <w:b/>
          <w:color w:val="000000" w:themeColor="text1"/>
          <w:kern w:val="0"/>
          <w:sz w:val="32"/>
          <w:szCs w:val="32"/>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第四部分 名词解释</w:t>
      </w:r>
    </w:p>
    <w:p>
      <w:pPr>
        <w:widowControl/>
        <w:shd w:val="clear" w:color="auto" w:fill="FFFFFF"/>
        <w:spacing w:before="100" w:beforeAutospacing="1" w:after="100" w:afterAutospacing="1"/>
        <w:ind w:left="1320"/>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w:t>
      </w:r>
    </w:p>
    <w:p>
      <w:pPr>
        <w:widowControl/>
        <w:shd w:val="clear" w:color="auto" w:fill="FFFFFF"/>
        <w:spacing w:before="100" w:beforeAutospacing="1" w:after="100" w:afterAutospacing="1"/>
        <w:ind w:left="1320"/>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w:t>
      </w:r>
    </w:p>
    <w:p>
      <w:pPr>
        <w:widowControl/>
        <w:shd w:val="clear" w:color="auto" w:fill="FFFFFF"/>
        <w:spacing w:before="100" w:beforeAutospacing="1" w:after="100" w:afterAutospacing="1"/>
        <w:ind w:left="1320"/>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w:t>
      </w:r>
    </w:p>
    <w:p>
      <w:pPr>
        <w:widowControl/>
        <w:shd w:val="clear" w:color="auto" w:fill="FFFFFF"/>
        <w:spacing w:before="100" w:beforeAutospacing="1" w:after="100" w:afterAutospacing="1"/>
        <w:ind w:left="1320"/>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w:t>
      </w:r>
    </w:p>
    <w:p>
      <w:pPr>
        <w:widowControl/>
        <w:shd w:val="clear" w:color="auto" w:fill="FFFFFF"/>
        <w:spacing w:before="100" w:beforeAutospacing="1" w:after="100" w:afterAutospacing="1"/>
        <w:ind w:left="1320"/>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w:t>
      </w:r>
    </w:p>
    <w:p>
      <w:pPr>
        <w:widowControl/>
        <w:shd w:val="clear" w:color="auto" w:fill="FFFFFF"/>
        <w:spacing w:before="100" w:beforeAutospacing="1" w:after="100" w:afterAutospacing="1"/>
        <w:ind w:left="1320"/>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w:t>
      </w:r>
    </w:p>
    <w:p>
      <w:pPr>
        <w:widowControl/>
        <w:jc w:val="left"/>
        <w:rPr>
          <w:rFonts w:ascii="黑体" w:hAnsi="黑体" w:eastAsia="黑体" w:cs="宋体"/>
          <w:color w:val="000000" w:themeColor="text1"/>
          <w:kern w:val="0"/>
          <w:sz w:val="32"/>
          <w:szCs w:val="32"/>
          <w14:textFill>
            <w14:solidFill>
              <w14:schemeClr w14:val="tx1"/>
            </w14:solidFill>
          </w14:textFill>
        </w:rPr>
      </w:pPr>
      <w:r>
        <w:rPr>
          <w:rFonts w:ascii="黑体" w:hAnsi="黑体" w:eastAsia="黑体" w:cs="宋体"/>
          <w:color w:val="000000" w:themeColor="text1"/>
          <w:kern w:val="0"/>
          <w:sz w:val="32"/>
          <w:szCs w:val="32"/>
          <w14:textFill>
            <w14:solidFill>
              <w14:schemeClr w14:val="tx1"/>
            </w14:solidFill>
          </w14:textFill>
        </w:rPr>
        <w:br w:type="page"/>
      </w:r>
    </w:p>
    <w:p>
      <w:pPr>
        <w:widowControl/>
        <w:shd w:val="clear" w:color="auto" w:fill="FFFFFF"/>
        <w:spacing w:before="100" w:beforeAutospacing="1" w:after="100" w:afterAutospacing="1"/>
        <w:ind w:left="1320" w:hanging="1320"/>
        <w:jc w:val="center"/>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第一部分 海南</w:t>
      </w:r>
      <w:r>
        <w:rPr>
          <w:rFonts w:hint="eastAsia" w:ascii="黑体" w:hAnsi="黑体" w:eastAsia="黑体" w:cs="宋体"/>
          <w:b/>
          <w:color w:val="000000" w:themeColor="text1"/>
          <w:kern w:val="0"/>
          <w:sz w:val="32"/>
          <w:szCs w:val="32"/>
          <w:lang w:eastAsia="zh-CN"/>
          <w14:textFill>
            <w14:solidFill>
              <w14:schemeClr w14:val="tx1"/>
            </w14:solidFill>
          </w14:textFill>
        </w:rPr>
        <w:t>青皮林省级</w:t>
      </w:r>
      <w:r>
        <w:rPr>
          <w:rFonts w:hint="eastAsia" w:ascii="黑体" w:hAnsi="黑体" w:eastAsia="黑体" w:cs="宋体"/>
          <w:b/>
          <w:color w:val="000000" w:themeColor="text1"/>
          <w:kern w:val="0"/>
          <w:sz w:val="32"/>
          <w:szCs w:val="32"/>
          <w14:textFill>
            <w14:solidFill>
              <w14:schemeClr w14:val="tx1"/>
            </w14:solidFill>
          </w14:textFill>
        </w:rPr>
        <w:t>自然保护区概况</w:t>
      </w:r>
    </w:p>
    <w:p>
      <w:pPr>
        <w:widowControl/>
        <w:shd w:val="clear" w:color="auto" w:fill="FFFFFF"/>
        <w:spacing w:before="100" w:beforeAutospacing="1" w:after="100" w:afterAutospacing="1"/>
        <w:ind w:left="1320" w:hanging="1320"/>
        <w:jc w:val="left"/>
        <w:rPr>
          <w:rFonts w:ascii="黑体" w:hAnsi="黑体" w:eastAsia="黑体" w:cs="宋体"/>
          <w:b/>
          <w:color w:val="000000" w:themeColor="text1"/>
          <w:kern w:val="0"/>
          <w:sz w:val="32"/>
          <w:szCs w:val="32"/>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一、 主要职能</w:t>
      </w:r>
    </w:p>
    <w:p>
      <w:pPr>
        <w:pStyle w:val="2"/>
        <w:shd w:val="clear" w:color="auto" w:fill="FFFFFF"/>
        <w:spacing w:line="360" w:lineRule="atLeast"/>
        <w:rPr>
          <w:rFonts w:ascii="仿宋" w:hAnsi="仿宋" w:eastAsia="仿宋"/>
          <w:color w:val="333333"/>
          <w:sz w:val="30"/>
          <w:szCs w:val="30"/>
          <w:lang w:val="en"/>
        </w:rPr>
      </w:pPr>
      <w:r>
        <w:rPr>
          <w:rFonts w:hint="eastAsia" w:ascii="仿宋" w:hAnsi="仿宋" w:eastAsia="仿宋" w:cs="宋体"/>
          <w:color w:val="000000" w:themeColor="text1"/>
          <w:kern w:val="0"/>
          <w:sz w:val="30"/>
          <w:szCs w:val="30"/>
          <w14:textFill>
            <w14:solidFill>
              <w14:schemeClr w14:val="tx1"/>
            </w14:solidFill>
          </w14:textFill>
        </w:rPr>
        <w:t>  </w:t>
      </w:r>
      <w:r>
        <w:rPr>
          <w:rFonts w:hint="eastAsia" w:ascii="仿宋" w:hAnsi="仿宋" w:eastAsia="仿宋"/>
          <w:color w:val="333333"/>
          <w:sz w:val="30"/>
          <w:szCs w:val="30"/>
          <w:lang w:val="en-US" w:eastAsia="zh-CN"/>
        </w:rPr>
        <w:t xml:space="preserve">  </w:t>
      </w:r>
      <w:r>
        <w:rPr>
          <w:rFonts w:hint="eastAsia" w:ascii="仿宋" w:hAnsi="仿宋" w:eastAsia="仿宋"/>
          <w:color w:val="333333"/>
          <w:sz w:val="30"/>
          <w:szCs w:val="30"/>
          <w:lang w:val="en"/>
        </w:rPr>
        <w:t>㈠负责</w:t>
      </w:r>
      <w:r>
        <w:rPr>
          <w:rFonts w:ascii="仿宋" w:hAnsi="仿宋" w:eastAsia="仿宋"/>
          <w:color w:val="333333"/>
          <w:sz w:val="30"/>
          <w:szCs w:val="30"/>
          <w:lang w:val="en"/>
        </w:rPr>
        <w:t>保护区</w:t>
      </w:r>
      <w:r>
        <w:rPr>
          <w:rFonts w:hint="eastAsia" w:ascii="仿宋" w:hAnsi="仿宋" w:eastAsia="仿宋"/>
          <w:color w:val="333333"/>
          <w:sz w:val="30"/>
          <w:szCs w:val="30"/>
          <w:lang w:val="en"/>
        </w:rPr>
        <w:t>森</w:t>
      </w:r>
      <w:r>
        <w:rPr>
          <w:rFonts w:ascii="仿宋" w:hAnsi="仿宋" w:eastAsia="仿宋"/>
          <w:color w:val="333333"/>
          <w:sz w:val="30"/>
          <w:szCs w:val="30"/>
          <w:lang w:val="en"/>
        </w:rPr>
        <w:t>林资源的保护和建设管理工作。</w:t>
      </w:r>
    </w:p>
    <w:p>
      <w:pPr>
        <w:pStyle w:val="2"/>
        <w:shd w:val="clear" w:color="auto" w:fill="FFFFFF"/>
        <w:spacing w:line="360" w:lineRule="atLeast"/>
        <w:ind w:firstLine="600" w:firstLineChars="200"/>
        <w:rPr>
          <w:rFonts w:ascii="仿宋" w:hAnsi="仿宋" w:eastAsia="仿宋"/>
          <w:color w:val="333333"/>
          <w:sz w:val="30"/>
          <w:szCs w:val="30"/>
          <w:lang w:val="en"/>
        </w:rPr>
      </w:pPr>
      <w:r>
        <w:rPr>
          <w:rFonts w:hint="eastAsia" w:ascii="仿宋" w:hAnsi="仿宋" w:eastAsia="仿宋"/>
          <w:color w:val="333333"/>
          <w:sz w:val="30"/>
          <w:szCs w:val="30"/>
          <w:lang w:val="en"/>
        </w:rPr>
        <w:t>㈡负责</w:t>
      </w:r>
      <w:r>
        <w:rPr>
          <w:rFonts w:ascii="仿宋" w:hAnsi="仿宋" w:eastAsia="仿宋"/>
          <w:color w:val="333333"/>
          <w:sz w:val="30"/>
          <w:szCs w:val="30"/>
          <w:lang w:val="en"/>
        </w:rPr>
        <w:t>保护区森林资源科研监测工作。</w:t>
      </w:r>
    </w:p>
    <w:p>
      <w:pPr>
        <w:pStyle w:val="2"/>
        <w:shd w:val="clear" w:color="auto" w:fill="FFFFFF"/>
        <w:spacing w:line="360" w:lineRule="atLeast"/>
        <w:ind w:firstLine="600" w:firstLineChars="200"/>
        <w:rPr>
          <w:rFonts w:ascii="仿宋" w:hAnsi="仿宋" w:eastAsia="仿宋"/>
          <w:color w:val="333333"/>
          <w:sz w:val="30"/>
          <w:szCs w:val="30"/>
          <w:lang w:val="en"/>
        </w:rPr>
      </w:pPr>
      <w:r>
        <w:rPr>
          <w:rFonts w:hint="eastAsia" w:ascii="仿宋" w:hAnsi="仿宋" w:eastAsia="仿宋"/>
          <w:color w:val="333333"/>
          <w:sz w:val="30"/>
          <w:szCs w:val="30"/>
          <w:lang w:val="en"/>
        </w:rPr>
        <w:t>㈢负责</w:t>
      </w:r>
      <w:r>
        <w:rPr>
          <w:rFonts w:ascii="仿宋" w:hAnsi="仿宋" w:eastAsia="仿宋"/>
          <w:color w:val="333333"/>
          <w:sz w:val="30"/>
          <w:szCs w:val="30"/>
          <w:lang w:val="en"/>
        </w:rPr>
        <w:t>保护区生态环境宣传教育工作。</w:t>
      </w:r>
    </w:p>
    <w:p>
      <w:pPr>
        <w:pStyle w:val="2"/>
        <w:shd w:val="clear" w:color="auto" w:fill="FFFFFF"/>
        <w:spacing w:line="360" w:lineRule="atLeast"/>
        <w:ind w:firstLine="600" w:firstLineChars="200"/>
        <w:rPr>
          <w:rFonts w:ascii="仿宋" w:hAnsi="仿宋" w:eastAsia="仿宋"/>
          <w:color w:val="333333"/>
          <w:sz w:val="30"/>
          <w:szCs w:val="30"/>
          <w:lang w:val="en"/>
        </w:rPr>
      </w:pPr>
      <w:r>
        <w:rPr>
          <w:rFonts w:hint="eastAsia" w:ascii="仿宋" w:hAnsi="仿宋" w:eastAsia="仿宋"/>
          <w:color w:val="333333"/>
          <w:sz w:val="30"/>
          <w:szCs w:val="30"/>
          <w:lang w:val="en"/>
        </w:rPr>
        <w:t>㈣负责</w:t>
      </w:r>
      <w:r>
        <w:rPr>
          <w:rFonts w:ascii="仿宋" w:hAnsi="仿宋" w:eastAsia="仿宋"/>
          <w:color w:val="333333"/>
          <w:sz w:val="30"/>
          <w:szCs w:val="30"/>
          <w:lang w:val="en"/>
        </w:rPr>
        <w:t>协调社区开展森林资源共管工作。</w:t>
      </w:r>
    </w:p>
    <w:p>
      <w:pPr>
        <w:widowControl/>
        <w:shd w:val="clear" w:color="auto" w:fill="FFFFFF"/>
        <w:spacing w:before="100" w:beforeAutospacing="1" w:after="100" w:afterAutospacing="1" w:line="480" w:lineRule="auto"/>
        <w:ind w:firstLine="600" w:firstLineChars="200"/>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 w:hAnsi="仿宋" w:eastAsia="仿宋"/>
          <w:color w:val="333333"/>
          <w:sz w:val="30"/>
          <w:szCs w:val="30"/>
          <w:lang w:val="en"/>
        </w:rPr>
        <w:t>㈤承办</w:t>
      </w:r>
      <w:r>
        <w:rPr>
          <w:rFonts w:ascii="仿宋" w:hAnsi="仿宋" w:eastAsia="仿宋"/>
          <w:color w:val="333333"/>
          <w:sz w:val="30"/>
          <w:szCs w:val="30"/>
          <w:lang w:val="en"/>
        </w:rPr>
        <w:t>上级主管部门交办的其他工作。</w:t>
      </w:r>
    </w:p>
    <w:p>
      <w:pPr>
        <w:widowControl/>
        <w:shd w:val="clear" w:color="auto" w:fill="FFFFFF"/>
        <w:spacing w:before="100" w:beforeAutospacing="1" w:after="100" w:afterAutospacing="1"/>
        <w:ind w:left="1320" w:hanging="1320"/>
        <w:jc w:val="left"/>
        <w:rPr>
          <w:rFonts w:ascii="黑体" w:hAnsi="黑体" w:eastAsia="黑体" w:cs="宋体"/>
          <w:b/>
          <w:color w:val="000000" w:themeColor="text1"/>
          <w:kern w:val="0"/>
          <w:sz w:val="32"/>
          <w:szCs w:val="32"/>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二、 部门预算单位构成</w:t>
      </w:r>
    </w:p>
    <w:p>
      <w:pPr>
        <w:pStyle w:val="2"/>
        <w:shd w:val="clear" w:color="auto" w:fill="FFFFFF"/>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olor w:val="333333"/>
          <w:sz w:val="32"/>
          <w:szCs w:val="32"/>
          <w:lang w:val="en"/>
        </w:rPr>
        <w:t> </w:t>
      </w:r>
      <w:r>
        <w:rPr>
          <w:rFonts w:hint="eastAsia" w:ascii="仿宋_GB2312" w:hAnsi="微软雅黑" w:eastAsia="仿宋_GB2312"/>
          <w:color w:val="333333"/>
          <w:sz w:val="32"/>
          <w:szCs w:val="32"/>
          <w:lang w:val="en-US" w:eastAsia="zh-CN"/>
        </w:rPr>
        <w:t xml:space="preserve">   </w:t>
      </w:r>
      <w:r>
        <w:rPr>
          <w:rFonts w:hint="eastAsia" w:ascii="仿宋_GB2312" w:hAnsi="微软雅黑" w:eastAsia="仿宋_GB2312"/>
          <w:color w:val="333333"/>
          <w:sz w:val="32"/>
          <w:szCs w:val="32"/>
          <w:lang w:val="en"/>
        </w:rPr>
        <w:t>海</w:t>
      </w:r>
      <w:r>
        <w:rPr>
          <w:rFonts w:ascii="仿宋_GB2312" w:hAnsi="微软雅黑" w:eastAsia="仿宋_GB2312"/>
          <w:color w:val="333333"/>
          <w:sz w:val="32"/>
          <w:szCs w:val="32"/>
          <w:lang w:val="en"/>
        </w:rPr>
        <w:t>南</w:t>
      </w:r>
      <w:r>
        <w:rPr>
          <w:rFonts w:hint="eastAsia" w:ascii="仿宋_GB2312" w:hAnsi="微软雅黑" w:eastAsia="仿宋_GB2312"/>
          <w:color w:val="333333"/>
          <w:sz w:val="32"/>
          <w:szCs w:val="32"/>
          <w:lang w:val="en" w:eastAsia="zh-CN"/>
        </w:rPr>
        <w:t>青皮林省级</w:t>
      </w:r>
      <w:r>
        <w:rPr>
          <w:rFonts w:ascii="仿宋_GB2312" w:hAnsi="微软雅黑" w:eastAsia="仿宋_GB2312"/>
          <w:color w:val="333333"/>
          <w:sz w:val="32"/>
          <w:szCs w:val="32"/>
          <w:lang w:val="en"/>
        </w:rPr>
        <w:t>自然保护区</w:t>
      </w:r>
      <w:r>
        <w:rPr>
          <w:rFonts w:hint="eastAsia" w:ascii="仿宋_GB2312" w:hAnsi="微软雅黑" w:eastAsia="仿宋_GB2312"/>
          <w:sz w:val="32"/>
          <w:szCs w:val="32"/>
          <w:lang w:val="en"/>
        </w:rPr>
        <w:t>纳入海南省林业局（部门）202</w:t>
      </w:r>
      <w:r>
        <w:rPr>
          <w:rFonts w:hint="eastAsia" w:ascii="仿宋_GB2312" w:hAnsi="微软雅黑" w:eastAsia="仿宋_GB2312"/>
          <w:sz w:val="32"/>
          <w:szCs w:val="32"/>
          <w:lang w:val="en-US" w:eastAsia="zh-CN"/>
        </w:rPr>
        <w:t>3</w:t>
      </w:r>
      <w:r>
        <w:rPr>
          <w:rFonts w:hint="eastAsia" w:ascii="仿宋_GB2312" w:hAnsi="微软雅黑" w:eastAsia="仿宋_GB2312"/>
          <w:sz w:val="32"/>
          <w:szCs w:val="32"/>
          <w:lang w:val="en"/>
        </w:rPr>
        <w:t>年部门预算编制范围的二</w:t>
      </w:r>
      <w:r>
        <w:rPr>
          <w:rFonts w:ascii="仿宋_GB2312" w:hAnsi="微软雅黑" w:eastAsia="仿宋_GB2312"/>
          <w:sz w:val="32"/>
          <w:szCs w:val="32"/>
          <w:lang w:val="en"/>
        </w:rPr>
        <w:t>级</w:t>
      </w:r>
      <w:r>
        <w:rPr>
          <w:rFonts w:hint="eastAsia" w:ascii="仿宋_GB2312" w:hAnsi="微软雅黑" w:eastAsia="仿宋_GB2312"/>
          <w:sz w:val="32"/>
          <w:szCs w:val="32"/>
          <w:lang w:val="en"/>
        </w:rPr>
        <w:t>单位。</w:t>
      </w:r>
      <w:r>
        <w:rPr>
          <w:rFonts w:hint="eastAsia" w:ascii="黑体" w:hAnsi="黑体" w:eastAsia="黑体" w:cs="宋体"/>
          <w:color w:val="000000" w:themeColor="text1"/>
          <w:kern w:val="0"/>
          <w:sz w:val="32"/>
          <w:szCs w:val="32"/>
          <w14:textFill>
            <w14:solidFill>
              <w14:schemeClr w14:val="tx1"/>
            </w14:solidFill>
          </w14:textFill>
        </w:rPr>
        <w:t> </w:t>
      </w:r>
    </w:p>
    <w:p>
      <w:pPr>
        <w:widowControl/>
        <w:shd w:val="clear" w:color="auto" w:fill="FFFFFF"/>
        <w:spacing w:before="100" w:beforeAutospacing="1" w:after="100" w:afterAutospacing="1"/>
        <w:ind w:left="1320" w:hanging="1320"/>
        <w:jc w:val="left"/>
        <w:rPr>
          <w:rFonts w:ascii="黑体" w:hAnsi="黑体" w:eastAsia="黑体" w:cs="宋体"/>
          <w:b/>
          <w:color w:val="000000" w:themeColor="text1"/>
          <w:kern w:val="0"/>
          <w:sz w:val="32"/>
          <w:szCs w:val="32"/>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第二部分 海南</w:t>
      </w:r>
      <w:r>
        <w:rPr>
          <w:rFonts w:hint="eastAsia" w:ascii="黑体" w:hAnsi="黑体" w:eastAsia="黑体" w:cs="宋体"/>
          <w:b/>
          <w:color w:val="000000" w:themeColor="text1"/>
          <w:kern w:val="0"/>
          <w:sz w:val="32"/>
          <w:szCs w:val="32"/>
          <w:lang w:eastAsia="zh-CN"/>
          <w14:textFill>
            <w14:solidFill>
              <w14:schemeClr w14:val="tx1"/>
            </w14:solidFill>
          </w14:textFill>
        </w:rPr>
        <w:t>青皮林省级</w:t>
      </w:r>
      <w:r>
        <w:rPr>
          <w:rFonts w:hint="eastAsia" w:ascii="黑体" w:hAnsi="黑体" w:eastAsia="黑体" w:cs="宋体"/>
          <w:b/>
          <w:color w:val="000000" w:themeColor="text1"/>
          <w:kern w:val="0"/>
          <w:sz w:val="32"/>
          <w:szCs w:val="32"/>
          <w14:textFill>
            <w14:solidFill>
              <w14:schemeClr w14:val="tx1"/>
            </w14:solidFill>
          </w14:textFill>
        </w:rPr>
        <w:t>自然保护区2023年预算表</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一、财政拨款收支总表</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二、一般公共预算支出表</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三、一般公共预算基本支出表</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四、一般公共预算“三公”经费支出表</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五、政府性基金预算支出表</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六、政府性基金预算“三公”经费支出表</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七、部门收支总表</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八、部门收入总表</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九、部门支出总表</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十、项目支出绩效信息表</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（2023年</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w:t>
      </w:r>
      <w:r>
        <w:rPr>
          <w:rFonts w:hint="eastAsia" w:ascii="仿宋_GB2312" w:hAnsi="微软雅黑" w:eastAsia="仿宋_GB2312" w:cs="宋体"/>
          <w:color w:val="000000" w:themeColor="text1"/>
          <w:kern w:val="0"/>
          <w:sz w:val="32"/>
          <w:szCs w:val="32"/>
          <w14:textFill>
            <w14:solidFill>
              <w14:schemeClr w14:val="tx1"/>
            </w14:solidFill>
          </w14:textFill>
        </w:rPr>
        <w:t>预算公开表内容详见附表）</w:t>
      </w:r>
    </w:p>
    <w:p>
      <w:pPr>
        <w:widowControl/>
        <w:shd w:val="clear" w:color="auto" w:fill="FFFFFF"/>
        <w:spacing w:before="100" w:beforeAutospacing="1" w:after="100" w:afterAutospacing="1"/>
        <w:ind w:left="795"/>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w:t>
      </w:r>
    </w:p>
    <w:p>
      <w:pPr>
        <w:widowControl/>
        <w:shd w:val="clear" w:color="auto" w:fill="FFFFFF"/>
        <w:spacing w:before="100" w:beforeAutospacing="1" w:after="100" w:afterAutospacing="1"/>
        <w:ind w:left="1320" w:hanging="1320"/>
        <w:jc w:val="center"/>
        <w:rPr>
          <w:rFonts w:ascii="黑体" w:hAnsi="黑体" w:eastAsia="黑体" w:cs="宋体"/>
          <w:b/>
          <w:color w:val="000000" w:themeColor="text1"/>
          <w:kern w:val="0"/>
          <w:sz w:val="32"/>
          <w:szCs w:val="32"/>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第三部分 海南</w:t>
      </w:r>
      <w:r>
        <w:rPr>
          <w:rFonts w:hint="eastAsia" w:ascii="黑体" w:hAnsi="黑体" w:eastAsia="黑体" w:cs="宋体"/>
          <w:b/>
          <w:color w:val="000000" w:themeColor="text1"/>
          <w:kern w:val="0"/>
          <w:sz w:val="32"/>
          <w:szCs w:val="32"/>
          <w:lang w:eastAsia="zh-CN"/>
          <w14:textFill>
            <w14:solidFill>
              <w14:schemeClr w14:val="tx1"/>
            </w14:solidFill>
          </w14:textFill>
        </w:rPr>
        <w:t>青皮林省级</w:t>
      </w:r>
      <w:r>
        <w:rPr>
          <w:rFonts w:hint="eastAsia" w:ascii="黑体" w:hAnsi="黑体" w:eastAsia="黑体" w:cs="宋体"/>
          <w:b/>
          <w:color w:val="000000" w:themeColor="text1"/>
          <w:kern w:val="0"/>
          <w:sz w:val="32"/>
          <w:szCs w:val="32"/>
          <w14:textFill>
            <w14:solidFill>
              <w14:schemeClr w14:val="tx1"/>
            </w14:solidFill>
          </w14:textFill>
        </w:rPr>
        <w:t>自然保护区2023年预算情况说明</w:t>
      </w:r>
    </w:p>
    <w:p>
      <w:pPr>
        <w:widowControl/>
        <w:shd w:val="clear" w:color="auto" w:fill="FFFFFF"/>
        <w:spacing w:before="100" w:beforeAutospacing="1" w:after="100" w:afterAutospacing="1"/>
        <w:jc w:val="center"/>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 </w:t>
      </w:r>
    </w:p>
    <w:p>
      <w:pPr>
        <w:widowControl/>
        <w:shd w:val="clear" w:color="auto" w:fill="FFFFFF"/>
        <w:spacing w:before="100" w:beforeAutospacing="1" w:after="100" w:afterAutospacing="1"/>
        <w:ind w:firstLine="645"/>
        <w:jc w:val="left"/>
        <w:rPr>
          <w:rFonts w:ascii="微软雅黑" w:hAnsi="微软雅黑" w:eastAsia="微软雅黑" w:cs="宋体"/>
          <w:b/>
          <w:color w:val="000000" w:themeColor="text1"/>
          <w:kern w:val="0"/>
          <w:szCs w:val="21"/>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一、关于海南</w:t>
      </w:r>
      <w:r>
        <w:rPr>
          <w:rFonts w:hint="eastAsia" w:ascii="黑体" w:hAnsi="黑体" w:eastAsia="黑体" w:cs="宋体"/>
          <w:b/>
          <w:color w:val="000000" w:themeColor="text1"/>
          <w:kern w:val="0"/>
          <w:sz w:val="32"/>
          <w:szCs w:val="32"/>
          <w:lang w:eastAsia="zh-CN"/>
          <w14:textFill>
            <w14:solidFill>
              <w14:schemeClr w14:val="tx1"/>
            </w14:solidFill>
          </w14:textFill>
        </w:rPr>
        <w:t>青皮林省级</w:t>
      </w:r>
      <w:r>
        <w:rPr>
          <w:rFonts w:hint="eastAsia" w:ascii="黑体" w:hAnsi="黑体" w:eastAsia="黑体" w:cs="宋体"/>
          <w:b/>
          <w:color w:val="000000" w:themeColor="text1"/>
          <w:kern w:val="0"/>
          <w:sz w:val="32"/>
          <w:szCs w:val="32"/>
          <w14:textFill>
            <w14:solidFill>
              <w14:schemeClr w14:val="tx1"/>
            </w14:solidFill>
          </w14:textFill>
        </w:rPr>
        <w:t>自然保护区</w:t>
      </w:r>
      <w:r>
        <w:rPr>
          <w:rFonts w:hint="eastAsia" w:ascii="仿宋_GB2312" w:hAnsi="微软雅黑" w:eastAsia="仿宋_GB2312" w:cs="宋体"/>
          <w:b/>
          <w:color w:val="000000" w:themeColor="text1"/>
          <w:kern w:val="0"/>
          <w:sz w:val="32"/>
          <w:szCs w:val="32"/>
          <w14:textFill>
            <w14:solidFill>
              <w14:schemeClr w14:val="tx1"/>
            </w14:solidFill>
          </w14:textFill>
        </w:rPr>
        <w:t>2023</w:t>
      </w:r>
      <w:r>
        <w:rPr>
          <w:rFonts w:hint="eastAsia" w:ascii="黑体" w:hAnsi="黑体" w:eastAsia="黑体" w:cs="宋体"/>
          <w:b/>
          <w:color w:val="000000" w:themeColor="text1"/>
          <w:kern w:val="0"/>
          <w:sz w:val="32"/>
          <w:szCs w:val="32"/>
          <w14:textFill>
            <w14:solidFill>
              <w14:schemeClr w14:val="tx1"/>
            </w14:solidFill>
          </w14:textFill>
        </w:rPr>
        <w:t>年财政拨款收支预算情况的总体说明</w:t>
      </w:r>
    </w:p>
    <w:p>
      <w:pPr>
        <w:widowControl/>
        <w:shd w:val="clear" w:color="auto" w:fill="FFFFFF"/>
        <w:spacing w:before="100" w:beforeAutospacing="1" w:after="100" w:afterAutospacing="1"/>
        <w:ind w:firstLine="645"/>
        <w:jc w:val="left"/>
        <w:rPr>
          <w:rFonts w:hint="eastAsia" w:ascii="仿宋_GB2312" w:hAnsi="微软雅黑" w:eastAsia="仿宋_GB2312"/>
          <w:sz w:val="32"/>
          <w:szCs w:val="32"/>
          <w:lang w:val="en"/>
        </w:rPr>
      </w:pPr>
      <w:r>
        <w:rPr>
          <w:rFonts w:hint="eastAsia" w:ascii="仿宋_GB2312" w:hAnsi="微软雅黑" w:eastAsia="仿宋_GB2312" w:cs="宋体"/>
          <w:color w:val="000000" w:themeColor="text1"/>
          <w:kern w:val="0"/>
          <w:sz w:val="32"/>
          <w:szCs w:val="32"/>
          <w14:textFill>
            <w14:solidFill>
              <w14:schemeClr w14:val="tx1"/>
            </w14:solidFill>
          </w14:textFill>
        </w:rPr>
        <w:t>海南</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青皮林省级</w:t>
      </w:r>
      <w:r>
        <w:rPr>
          <w:rFonts w:hint="eastAsia" w:ascii="仿宋_GB2312" w:hAnsi="微软雅黑" w:eastAsia="仿宋_GB2312" w:cs="宋体"/>
          <w:color w:val="000000" w:themeColor="text1"/>
          <w:kern w:val="0"/>
          <w:sz w:val="32"/>
          <w:szCs w:val="32"/>
          <w14:textFill>
            <w14:solidFill>
              <w14:schemeClr w14:val="tx1"/>
            </w14:solidFill>
          </w14:textFill>
        </w:rPr>
        <w:t>自然保护</w:t>
      </w:r>
      <w:r>
        <w:rPr>
          <w:rFonts w:hint="eastAsia" w:ascii="仿宋_GB2312" w:hAnsi="微软雅黑" w:eastAsia="仿宋_GB2312" w:cs="宋体"/>
          <w:color w:val="000000" w:themeColor="text1"/>
          <w:kern w:val="0"/>
          <w:sz w:val="32"/>
          <w:szCs w:val="32"/>
          <w:lang w:eastAsia="zh-CN"/>
          <w14:textFill>
            <w14:solidFill>
              <w14:schemeClr w14:val="tx1"/>
            </w14:solidFill>
          </w14:textFill>
        </w:rPr>
        <w:t>区</w:t>
      </w:r>
      <w:r>
        <w:rPr>
          <w:rFonts w:hint="eastAsia" w:ascii="仿宋_GB2312" w:hAnsi="微软雅黑" w:eastAsia="仿宋_GB2312" w:cs="宋体"/>
          <w:color w:val="000000" w:themeColor="text1"/>
          <w:kern w:val="0"/>
          <w:sz w:val="32"/>
          <w:szCs w:val="32"/>
          <w14:textFill>
            <w14:solidFill>
              <w14:schemeClr w14:val="tx1"/>
            </w14:solidFill>
          </w14:textFill>
        </w:rPr>
        <w:t>2023年财政拨款收支总预算</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253.97</w:t>
      </w:r>
      <w:r>
        <w:rPr>
          <w:rFonts w:hint="eastAsia" w:ascii="仿宋_GB2312" w:hAnsi="微软雅黑" w:eastAsia="仿宋_GB2312" w:cs="宋体"/>
          <w:color w:val="000000" w:themeColor="text1"/>
          <w:kern w:val="0"/>
          <w:sz w:val="32"/>
          <w:szCs w:val="32"/>
          <w14:textFill>
            <w14:solidFill>
              <w14:schemeClr w14:val="tx1"/>
            </w14:solidFill>
          </w14:textFill>
        </w:rPr>
        <w:t>万元。比上年预算数增加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63.19</w:t>
      </w:r>
      <w:r>
        <w:rPr>
          <w:rFonts w:hint="eastAsia" w:ascii="仿宋_GB2312" w:hAnsi="微软雅黑" w:eastAsia="仿宋_GB2312" w:cs="宋体"/>
          <w:color w:val="000000" w:themeColor="text1"/>
          <w:kern w:val="0"/>
          <w:sz w:val="32"/>
          <w:szCs w:val="32"/>
          <w14:textFill>
            <w14:solidFill>
              <w14:schemeClr w14:val="tx1"/>
            </w14:solidFill>
          </w14:textFill>
        </w:rPr>
        <w:t>万元,</w:t>
      </w:r>
      <w:r>
        <w:rPr>
          <w:rFonts w:hint="eastAsia" w:ascii="仿宋_GB2312" w:hAnsi="微软雅黑" w:eastAsia="仿宋_GB2312"/>
          <w:sz w:val="32"/>
          <w:szCs w:val="32"/>
          <w:lang w:val="en-US" w:eastAsia="zh-CN"/>
        </w:rPr>
        <w:t>主要是社会保障和就业支出增加19.41万元，卫生健康支出减少0.19万元，节能环保支出增加6.7万元，农林水支出增加33.87万元，住房保障增加3.39万元。</w:t>
      </w:r>
      <w:r>
        <w:rPr>
          <w:rFonts w:hint="eastAsia" w:ascii="仿宋_GB2312" w:hAnsi="微软雅黑" w:eastAsia="仿宋_GB2312"/>
          <w:sz w:val="32"/>
          <w:szCs w:val="32"/>
          <w:lang w:val="en"/>
        </w:rPr>
        <w:t>其中，收入总计</w:t>
      </w:r>
      <w:r>
        <w:rPr>
          <w:rFonts w:hint="eastAsia" w:ascii="仿宋_GB2312" w:hAnsi="微软雅黑" w:eastAsia="仿宋_GB2312"/>
          <w:sz w:val="32"/>
          <w:szCs w:val="32"/>
          <w:lang w:val="en-US" w:eastAsia="zh-CN"/>
        </w:rPr>
        <w:t>253.97</w:t>
      </w:r>
      <w:r>
        <w:rPr>
          <w:rFonts w:hint="eastAsia" w:ascii="仿宋_GB2312" w:hAnsi="微软雅黑" w:eastAsia="仿宋_GB2312"/>
          <w:sz w:val="32"/>
          <w:szCs w:val="32"/>
          <w:lang w:val="en"/>
        </w:rPr>
        <w:t>万元，一般公共预算拨款</w:t>
      </w:r>
      <w:r>
        <w:rPr>
          <w:rFonts w:ascii="仿宋_GB2312" w:hAnsi="微软雅黑" w:eastAsia="仿宋_GB2312"/>
          <w:sz w:val="32"/>
          <w:szCs w:val="32"/>
          <w:lang w:val="en"/>
        </w:rPr>
        <w:t>收入</w:t>
      </w:r>
      <w:r>
        <w:rPr>
          <w:rFonts w:hint="eastAsia" w:ascii="仿宋_GB2312" w:hAnsi="微软雅黑" w:eastAsia="仿宋_GB2312"/>
          <w:sz w:val="32"/>
          <w:szCs w:val="32"/>
          <w:lang w:val="en"/>
        </w:rPr>
        <w:t>本</w:t>
      </w:r>
      <w:r>
        <w:rPr>
          <w:rFonts w:ascii="仿宋_GB2312" w:hAnsi="微软雅黑" w:eastAsia="仿宋_GB2312"/>
          <w:sz w:val="32"/>
          <w:szCs w:val="32"/>
          <w:lang w:val="en"/>
        </w:rPr>
        <w:t>年收入</w:t>
      </w:r>
      <w:r>
        <w:rPr>
          <w:rFonts w:hint="eastAsia" w:ascii="仿宋_GB2312" w:hAnsi="微软雅黑" w:eastAsia="仿宋_GB2312"/>
          <w:sz w:val="32"/>
          <w:szCs w:val="32"/>
          <w:lang w:val="en-US" w:eastAsia="zh-CN"/>
        </w:rPr>
        <w:t>253.97</w:t>
      </w:r>
      <w:r>
        <w:rPr>
          <w:rFonts w:hint="eastAsia" w:ascii="仿宋_GB2312" w:hAnsi="微软雅黑" w:eastAsia="仿宋_GB2312"/>
          <w:sz w:val="32"/>
          <w:szCs w:val="32"/>
          <w:lang w:val="en"/>
        </w:rPr>
        <w:t>万元。一般公共预算本</w:t>
      </w:r>
      <w:r>
        <w:rPr>
          <w:rFonts w:ascii="仿宋_GB2312" w:hAnsi="微软雅黑" w:eastAsia="仿宋_GB2312"/>
          <w:sz w:val="32"/>
          <w:szCs w:val="32"/>
          <w:lang w:val="en"/>
        </w:rPr>
        <w:t>年</w:t>
      </w:r>
      <w:r>
        <w:rPr>
          <w:rFonts w:hint="eastAsia" w:ascii="仿宋_GB2312" w:hAnsi="微软雅黑" w:eastAsia="仿宋_GB2312"/>
          <w:sz w:val="32"/>
          <w:szCs w:val="32"/>
          <w:lang w:val="en"/>
        </w:rPr>
        <w:t>支出总计</w:t>
      </w:r>
      <w:r>
        <w:rPr>
          <w:rFonts w:hint="eastAsia" w:ascii="仿宋_GB2312" w:hAnsi="微软雅黑" w:eastAsia="仿宋_GB2312"/>
          <w:sz w:val="32"/>
          <w:szCs w:val="32"/>
          <w:lang w:val="en-US" w:eastAsia="zh-CN"/>
        </w:rPr>
        <w:t>253.97</w:t>
      </w:r>
      <w:r>
        <w:rPr>
          <w:rFonts w:hint="eastAsia" w:ascii="仿宋_GB2312" w:hAnsi="微软雅黑" w:eastAsia="仿宋_GB2312"/>
          <w:sz w:val="32"/>
          <w:szCs w:val="32"/>
          <w:lang w:val="en"/>
        </w:rPr>
        <w:t>万元，包括：社会保障和就业支出</w:t>
      </w:r>
      <w:r>
        <w:rPr>
          <w:rFonts w:hint="eastAsia" w:ascii="仿宋_GB2312" w:hAnsi="微软雅黑" w:eastAsia="仿宋_GB2312"/>
          <w:sz w:val="32"/>
          <w:szCs w:val="32"/>
          <w:lang w:val="en-US" w:eastAsia="zh-CN"/>
        </w:rPr>
        <w:t>33.2</w:t>
      </w:r>
      <w:r>
        <w:rPr>
          <w:rFonts w:hint="eastAsia" w:ascii="仿宋_GB2312" w:hAnsi="微软雅黑" w:eastAsia="仿宋_GB2312"/>
          <w:sz w:val="32"/>
          <w:szCs w:val="32"/>
          <w:lang w:val="en"/>
        </w:rPr>
        <w:t>万元、卫生健康支出</w:t>
      </w:r>
      <w:r>
        <w:rPr>
          <w:rFonts w:hint="eastAsia" w:ascii="仿宋_GB2312" w:hAnsi="微软雅黑" w:eastAsia="仿宋_GB2312"/>
          <w:sz w:val="32"/>
          <w:szCs w:val="32"/>
          <w:lang w:val="en-US" w:eastAsia="zh-CN"/>
        </w:rPr>
        <w:t>7.13万</w:t>
      </w:r>
      <w:r>
        <w:rPr>
          <w:rFonts w:hint="eastAsia" w:ascii="仿宋_GB2312" w:hAnsi="微软雅黑" w:eastAsia="仿宋_GB2312"/>
          <w:sz w:val="32"/>
          <w:szCs w:val="32"/>
          <w:lang w:val="en"/>
        </w:rPr>
        <w:t>元、</w:t>
      </w:r>
      <w:r>
        <w:rPr>
          <w:rFonts w:hint="eastAsia" w:ascii="仿宋_GB2312" w:hAnsi="微软雅黑" w:eastAsia="仿宋_GB2312"/>
          <w:sz w:val="32"/>
          <w:szCs w:val="32"/>
          <w:lang w:val="en" w:eastAsia="zh-CN"/>
        </w:rPr>
        <w:t>节能环保支出</w:t>
      </w:r>
      <w:r>
        <w:rPr>
          <w:rFonts w:hint="eastAsia" w:ascii="仿宋_GB2312" w:hAnsi="微软雅黑" w:eastAsia="仿宋_GB2312"/>
          <w:sz w:val="32"/>
          <w:szCs w:val="32"/>
          <w:lang w:val="en-US" w:eastAsia="zh-CN"/>
        </w:rPr>
        <w:t>6.7万元、</w:t>
      </w:r>
      <w:r>
        <w:rPr>
          <w:rFonts w:hint="eastAsia" w:ascii="仿宋_GB2312" w:hAnsi="微软雅黑" w:eastAsia="仿宋_GB2312"/>
          <w:sz w:val="32"/>
          <w:szCs w:val="32"/>
          <w:lang w:val="en"/>
        </w:rPr>
        <w:t>农林水支出</w:t>
      </w:r>
      <w:r>
        <w:rPr>
          <w:rFonts w:hint="eastAsia" w:ascii="仿宋_GB2312" w:hAnsi="微软雅黑" w:eastAsia="仿宋_GB2312"/>
          <w:sz w:val="32"/>
          <w:szCs w:val="32"/>
          <w:lang w:val="en-US" w:eastAsia="zh-CN"/>
        </w:rPr>
        <w:t>192.8</w:t>
      </w:r>
      <w:r>
        <w:rPr>
          <w:rFonts w:hint="eastAsia" w:ascii="仿宋_GB2312" w:hAnsi="微软雅黑" w:eastAsia="仿宋_GB2312"/>
          <w:sz w:val="32"/>
          <w:szCs w:val="32"/>
          <w:lang w:val="en"/>
        </w:rPr>
        <w:t>万元、住房保障支出</w:t>
      </w:r>
      <w:r>
        <w:rPr>
          <w:rFonts w:hint="eastAsia" w:ascii="仿宋_GB2312" w:hAnsi="微软雅黑" w:eastAsia="仿宋_GB2312"/>
          <w:sz w:val="32"/>
          <w:szCs w:val="32"/>
          <w:lang w:val="en-US" w:eastAsia="zh-CN"/>
        </w:rPr>
        <w:t>14.13</w:t>
      </w:r>
      <w:r>
        <w:rPr>
          <w:rFonts w:hint="eastAsia" w:ascii="仿宋_GB2312" w:hAnsi="微软雅黑" w:eastAsia="仿宋_GB2312"/>
          <w:sz w:val="32"/>
          <w:szCs w:val="32"/>
          <w:lang w:val="en"/>
        </w:rPr>
        <w:t>万元。</w:t>
      </w:r>
    </w:p>
    <w:p>
      <w:pPr>
        <w:widowControl/>
        <w:shd w:val="clear" w:color="auto" w:fill="FFFFFF"/>
        <w:spacing w:before="100" w:beforeAutospacing="1" w:after="100" w:afterAutospacing="1"/>
        <w:ind w:firstLine="645"/>
        <w:jc w:val="left"/>
        <w:rPr>
          <w:rFonts w:ascii="黑体" w:hAnsi="黑体" w:eastAsia="黑体" w:cs="宋体"/>
          <w:b/>
          <w:color w:val="000000" w:themeColor="text1"/>
          <w:kern w:val="0"/>
          <w:sz w:val="32"/>
          <w:szCs w:val="32"/>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二、关于海南</w:t>
      </w:r>
      <w:r>
        <w:rPr>
          <w:rFonts w:hint="eastAsia" w:ascii="黑体" w:hAnsi="黑体" w:eastAsia="黑体" w:cs="宋体"/>
          <w:b/>
          <w:color w:val="000000" w:themeColor="text1"/>
          <w:kern w:val="0"/>
          <w:sz w:val="32"/>
          <w:szCs w:val="32"/>
          <w:lang w:eastAsia="zh-CN"/>
          <w14:textFill>
            <w14:solidFill>
              <w14:schemeClr w14:val="tx1"/>
            </w14:solidFill>
          </w14:textFill>
        </w:rPr>
        <w:t>青皮林省级</w:t>
      </w:r>
      <w:r>
        <w:rPr>
          <w:rFonts w:hint="eastAsia" w:ascii="黑体" w:hAnsi="黑体" w:eastAsia="黑体" w:cs="宋体"/>
          <w:b/>
          <w:color w:val="000000" w:themeColor="text1"/>
          <w:kern w:val="0"/>
          <w:sz w:val="32"/>
          <w:szCs w:val="32"/>
          <w14:textFill>
            <w14:solidFill>
              <w14:schemeClr w14:val="tx1"/>
            </w14:solidFill>
          </w14:textFill>
        </w:rPr>
        <w:t>自然保护</w:t>
      </w:r>
      <w:r>
        <w:rPr>
          <w:rFonts w:hint="eastAsia" w:ascii="黑体" w:hAnsi="黑体" w:eastAsia="黑体" w:cs="宋体"/>
          <w:b/>
          <w:color w:val="000000" w:themeColor="text1"/>
          <w:kern w:val="0"/>
          <w:sz w:val="32"/>
          <w:szCs w:val="32"/>
          <w:lang w:eastAsia="zh-CN"/>
          <w14:textFill>
            <w14:solidFill>
              <w14:schemeClr w14:val="tx1"/>
            </w14:solidFill>
          </w14:textFill>
        </w:rPr>
        <w:t>区</w:t>
      </w:r>
      <w:r>
        <w:rPr>
          <w:rFonts w:hint="eastAsia" w:ascii="黑体" w:hAnsi="黑体" w:eastAsia="黑体" w:cs="宋体"/>
          <w:b/>
          <w:color w:val="000000" w:themeColor="text1"/>
          <w:kern w:val="0"/>
          <w:sz w:val="32"/>
          <w:szCs w:val="32"/>
          <w14:textFill>
            <w14:solidFill>
              <w14:schemeClr w14:val="tx1"/>
            </w14:solidFill>
          </w14:textFill>
        </w:rPr>
        <w:t>2023年一般公共预算当年拨款情况说明</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楷体" w:hAnsi="楷体" w:eastAsia="楷体" w:cs="宋体"/>
          <w:color w:val="000000" w:themeColor="text1"/>
          <w:kern w:val="0"/>
          <w:sz w:val="32"/>
          <w:szCs w:val="32"/>
          <w14:textFill>
            <w14:solidFill>
              <w14:schemeClr w14:val="tx1"/>
            </w14:solidFill>
          </w14:textFill>
        </w:rPr>
        <w:t>（一）一般公共预算当年规模变化情况</w:t>
      </w:r>
    </w:p>
    <w:p>
      <w:pPr>
        <w:pStyle w:val="2"/>
        <w:shd w:val="clear" w:color="auto" w:fill="FFFFFF"/>
        <w:ind w:firstLine="645"/>
        <w:rPr>
          <w:rFonts w:hint="eastAsia"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海南</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青皮林省级</w:t>
      </w:r>
      <w:r>
        <w:rPr>
          <w:rFonts w:hint="eastAsia" w:ascii="仿宋_GB2312" w:hAnsi="微软雅黑" w:eastAsia="仿宋_GB2312" w:cs="宋体"/>
          <w:color w:val="000000" w:themeColor="text1"/>
          <w:kern w:val="0"/>
          <w:sz w:val="32"/>
          <w:szCs w:val="32"/>
          <w14:textFill>
            <w14:solidFill>
              <w14:schemeClr w14:val="tx1"/>
            </w14:solidFill>
          </w14:textFill>
        </w:rPr>
        <w:t>自然保护区2023年一般公共预算当年拨款</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253.97</w:t>
      </w:r>
      <w:r>
        <w:rPr>
          <w:rFonts w:hint="eastAsia" w:ascii="仿宋_GB2312" w:hAnsi="微软雅黑" w:eastAsia="仿宋_GB2312" w:cs="宋体"/>
          <w:color w:val="000000" w:themeColor="text1"/>
          <w:kern w:val="0"/>
          <w:sz w:val="32"/>
          <w:szCs w:val="32"/>
          <w14:textFill>
            <w14:solidFill>
              <w14:schemeClr w14:val="tx1"/>
            </w14:solidFill>
          </w14:textFill>
        </w:rPr>
        <w:t>万元，比上年预算数</w:t>
      </w:r>
      <w:r>
        <w:rPr>
          <w:rFonts w:hint="eastAsia" w:ascii="仿宋_GB2312" w:hAnsi="微软雅黑" w:eastAsia="仿宋_GB2312" w:cs="宋体"/>
          <w:color w:val="000000" w:themeColor="text1"/>
          <w:kern w:val="0"/>
          <w:sz w:val="32"/>
          <w:szCs w:val="32"/>
          <w:lang w:eastAsia="zh-CN"/>
          <w14:textFill>
            <w14:solidFill>
              <w14:schemeClr w14:val="tx1"/>
            </w14:solidFill>
          </w14:textFill>
        </w:rPr>
        <w:t>增加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63.19</w:t>
      </w:r>
      <w:r>
        <w:rPr>
          <w:rFonts w:hint="eastAsia" w:ascii="仿宋_GB2312" w:hAnsi="微软雅黑" w:eastAsia="仿宋_GB2312" w:cs="宋体"/>
          <w:color w:val="000000" w:themeColor="text1"/>
          <w:kern w:val="0"/>
          <w:sz w:val="32"/>
          <w:szCs w:val="32"/>
          <w14:textFill>
            <w14:solidFill>
              <w14:schemeClr w14:val="tx1"/>
            </w14:solidFill>
          </w14:textFill>
        </w:rPr>
        <w:t>万元, 主要是</w:t>
      </w:r>
      <w:r>
        <w:rPr>
          <w:rFonts w:hint="eastAsia" w:ascii="仿宋_GB2312" w:hAnsi="微软雅黑" w:eastAsia="仿宋_GB2312"/>
          <w:sz w:val="32"/>
          <w:szCs w:val="32"/>
          <w:lang w:val="en"/>
        </w:rPr>
        <w:t>主要原因：</w:t>
      </w:r>
      <w:r>
        <w:rPr>
          <w:rFonts w:hint="eastAsia" w:ascii="仿宋_GB2312" w:hAnsi="微软雅黑" w:eastAsia="仿宋_GB2312"/>
          <w:sz w:val="32"/>
          <w:szCs w:val="32"/>
          <w:lang w:val="en" w:eastAsia="zh-CN"/>
        </w:rPr>
        <w:t>在职人员工资福利标准提高、社保、公积金基数调高，基本支出预算指标增加。</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楷体" w:hAnsi="楷体" w:eastAsia="楷体" w:cs="宋体"/>
          <w:color w:val="000000" w:themeColor="text1"/>
          <w:kern w:val="0"/>
          <w:sz w:val="32"/>
          <w:szCs w:val="32"/>
          <w14:textFill>
            <w14:solidFill>
              <w14:schemeClr w14:val="tx1"/>
            </w14:solidFill>
          </w14:textFill>
        </w:rPr>
        <w:t>（二）一般公共预算当年拨款结构情况</w:t>
      </w:r>
    </w:p>
    <w:p>
      <w:pPr>
        <w:widowControl/>
        <w:shd w:val="clear" w:color="auto" w:fill="FFFFFF"/>
        <w:spacing w:before="100" w:beforeAutospacing="1" w:after="100" w:afterAutospacing="1"/>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    社会保障和就业（类）支出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33.2</w:t>
      </w:r>
      <w:r>
        <w:rPr>
          <w:rFonts w:hint="eastAsia" w:ascii="仿宋_GB2312" w:hAnsi="微软雅黑" w:eastAsia="仿宋_GB2312" w:cs="宋体"/>
          <w:color w:val="000000" w:themeColor="text1"/>
          <w:kern w:val="0"/>
          <w:sz w:val="32"/>
          <w:szCs w:val="32"/>
          <w14:textFill>
            <w14:solidFill>
              <w14:schemeClr w14:val="tx1"/>
            </w14:solidFill>
          </w14:textFill>
        </w:rPr>
        <w:t>万元，占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13.07</w:t>
      </w:r>
      <w:r>
        <w:rPr>
          <w:rFonts w:hint="eastAsia" w:ascii="仿宋_GB2312" w:hAnsi="微软雅黑" w:eastAsia="仿宋_GB2312" w:cs="宋体"/>
          <w:color w:val="000000" w:themeColor="text1"/>
          <w:kern w:val="0"/>
          <w:sz w:val="32"/>
          <w:szCs w:val="32"/>
          <w14:textFill>
            <w14:solidFill>
              <w14:schemeClr w14:val="tx1"/>
            </w14:solidFill>
          </w14:textFill>
        </w:rPr>
        <w:t>%；卫生健康（类）支出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7.13</w:t>
      </w:r>
      <w:r>
        <w:rPr>
          <w:rFonts w:hint="eastAsia" w:ascii="仿宋_GB2312" w:hAnsi="微软雅黑" w:eastAsia="仿宋_GB2312" w:cs="宋体"/>
          <w:color w:val="000000" w:themeColor="text1"/>
          <w:kern w:val="0"/>
          <w:sz w:val="32"/>
          <w:szCs w:val="32"/>
          <w14:textFill>
            <w14:solidFill>
              <w14:schemeClr w14:val="tx1"/>
            </w14:solidFill>
          </w14:textFill>
        </w:rPr>
        <w:t>万元，占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2.81</w:t>
      </w:r>
      <w:r>
        <w:rPr>
          <w:rFonts w:hint="eastAsia" w:ascii="仿宋_GB2312" w:hAnsi="微软雅黑" w:eastAsia="仿宋_GB2312" w:cs="宋体"/>
          <w:color w:val="000000" w:themeColor="text1"/>
          <w:kern w:val="0"/>
          <w:sz w:val="32"/>
          <w:szCs w:val="32"/>
          <w14:textFill>
            <w14:solidFill>
              <w14:schemeClr w14:val="tx1"/>
            </w14:solidFill>
          </w14:textFill>
        </w:rPr>
        <w:t>%； 节能环保支出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6.7</w:t>
      </w:r>
      <w:r>
        <w:rPr>
          <w:rFonts w:hint="eastAsia" w:ascii="仿宋_GB2312" w:hAnsi="微软雅黑" w:eastAsia="仿宋_GB2312" w:cs="宋体"/>
          <w:color w:val="000000" w:themeColor="text1"/>
          <w:kern w:val="0"/>
          <w:sz w:val="32"/>
          <w:szCs w:val="32"/>
          <w14:textFill>
            <w14:solidFill>
              <w14:schemeClr w14:val="tx1"/>
            </w14:solidFill>
          </w14:textFill>
        </w:rPr>
        <w:t>万元，占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2.64</w:t>
      </w:r>
      <w:r>
        <w:rPr>
          <w:rFonts w:hint="eastAsia" w:ascii="仿宋_GB2312" w:hAnsi="微软雅黑" w:eastAsia="仿宋_GB2312" w:cs="宋体"/>
          <w:color w:val="000000" w:themeColor="text1"/>
          <w:kern w:val="0"/>
          <w:sz w:val="32"/>
          <w:szCs w:val="32"/>
          <w14:textFill>
            <w14:solidFill>
              <w14:schemeClr w14:val="tx1"/>
            </w14:solidFill>
          </w14:textFill>
        </w:rPr>
        <w:t>%；农林水（类）支出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192.8</w:t>
      </w:r>
      <w:r>
        <w:rPr>
          <w:rFonts w:hint="eastAsia" w:ascii="仿宋_GB2312" w:hAnsi="微软雅黑" w:eastAsia="仿宋_GB2312" w:cs="宋体"/>
          <w:color w:val="000000" w:themeColor="text1"/>
          <w:kern w:val="0"/>
          <w:sz w:val="32"/>
          <w:szCs w:val="32"/>
          <w14:textFill>
            <w14:solidFill>
              <w14:schemeClr w14:val="tx1"/>
            </w14:solidFill>
          </w14:textFill>
        </w:rPr>
        <w:t>万元，占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75.92</w:t>
      </w:r>
      <w:r>
        <w:rPr>
          <w:rFonts w:hint="eastAsia" w:ascii="仿宋_GB2312" w:hAnsi="微软雅黑" w:eastAsia="仿宋_GB2312" w:cs="宋体"/>
          <w:color w:val="000000" w:themeColor="text1"/>
          <w:kern w:val="0"/>
          <w:sz w:val="32"/>
          <w:szCs w:val="32"/>
          <w14:textFill>
            <w14:solidFill>
              <w14:schemeClr w14:val="tx1"/>
            </w14:solidFill>
          </w14:textFill>
        </w:rPr>
        <w:t>%；住房保障（类）支出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14.13</w:t>
      </w:r>
      <w:r>
        <w:rPr>
          <w:rFonts w:hint="eastAsia" w:ascii="仿宋_GB2312" w:hAnsi="微软雅黑" w:eastAsia="仿宋_GB2312" w:cs="宋体"/>
          <w:color w:val="000000" w:themeColor="text1"/>
          <w:kern w:val="0"/>
          <w:sz w:val="32"/>
          <w:szCs w:val="32"/>
          <w14:textFill>
            <w14:solidFill>
              <w14:schemeClr w14:val="tx1"/>
            </w14:solidFill>
          </w14:textFill>
        </w:rPr>
        <w:t>万元，占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5.56</w:t>
      </w:r>
      <w:r>
        <w:rPr>
          <w:rFonts w:hint="eastAsia" w:ascii="仿宋_GB2312" w:hAnsi="微软雅黑" w:eastAsia="仿宋_GB2312" w:cs="宋体"/>
          <w:color w:val="000000" w:themeColor="text1"/>
          <w:kern w:val="0"/>
          <w:sz w:val="32"/>
          <w:szCs w:val="32"/>
          <w14:textFill>
            <w14:solidFill>
              <w14:schemeClr w14:val="tx1"/>
            </w14:solidFill>
          </w14:textFill>
        </w:rPr>
        <w:t>%。</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楷体" w:hAnsi="楷体" w:eastAsia="楷体" w:cs="宋体"/>
          <w:color w:val="000000" w:themeColor="text1"/>
          <w:kern w:val="0"/>
          <w:sz w:val="32"/>
          <w:szCs w:val="32"/>
          <w14:textFill>
            <w14:solidFill>
              <w14:schemeClr w14:val="tx1"/>
            </w14:solidFill>
          </w14:textFill>
        </w:rPr>
        <w:t>（三）一般公共预算当年拨款具体使用情况</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1.社会保障和就业（类）行政事业单位养老（款）机关事业单位基本养老保险缴费支出（项）2023年预算数为16.</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71</w:t>
      </w:r>
      <w:r>
        <w:rPr>
          <w:rFonts w:hint="eastAsia" w:ascii="仿宋_GB2312" w:hAnsi="微软雅黑" w:eastAsia="仿宋_GB2312" w:cs="宋体"/>
          <w:color w:val="000000" w:themeColor="text1"/>
          <w:kern w:val="0"/>
          <w:sz w:val="32"/>
          <w:szCs w:val="32"/>
          <w14:textFill>
            <w14:solidFill>
              <w14:schemeClr w14:val="tx1"/>
            </w14:solidFill>
          </w14:textFill>
        </w:rPr>
        <w:t>万元，比上年预算数增加2.</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92</w:t>
      </w:r>
      <w:r>
        <w:rPr>
          <w:rFonts w:hint="eastAsia" w:ascii="仿宋_GB2312" w:hAnsi="微软雅黑" w:eastAsia="仿宋_GB2312" w:cs="宋体"/>
          <w:color w:val="000000" w:themeColor="text1"/>
          <w:kern w:val="0"/>
          <w:sz w:val="32"/>
          <w:szCs w:val="32"/>
          <w14:textFill>
            <w14:solidFill>
              <w14:schemeClr w14:val="tx1"/>
            </w14:solidFill>
          </w14:textFill>
        </w:rPr>
        <w:t>万元， 主要是2023年开始职业年金单位部分需要缴纳，养老保险基数加上了基础绩效奖，养老保险缴费支出增加等。</w:t>
      </w:r>
    </w:p>
    <w:p>
      <w:pPr>
        <w:widowControl/>
        <w:shd w:val="clear" w:color="auto" w:fill="FFFFFF"/>
        <w:spacing w:before="100" w:beforeAutospacing="1" w:after="100" w:afterAutospacing="1"/>
        <w:ind w:firstLine="645"/>
        <w:jc w:val="left"/>
        <w:rPr>
          <w:rFonts w:hint="eastAsia" w:ascii="仿宋_GB2312" w:hAnsi="微软雅黑" w:eastAsia="仿宋_GB2312" w:cs="宋体"/>
          <w:color w:val="000000" w:themeColor="text1"/>
          <w:kern w:val="0"/>
          <w:sz w:val="32"/>
          <w:szCs w:val="32"/>
          <w:lang w:eastAsia="zh-CN"/>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2. 卫生健康（类）行政事业单位医疗（款） 事业单位医疗（项）2023年预算数为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7.13</w:t>
      </w:r>
      <w:r>
        <w:rPr>
          <w:rFonts w:hint="eastAsia" w:ascii="仿宋_GB2312" w:hAnsi="微软雅黑" w:eastAsia="仿宋_GB2312" w:cs="宋体"/>
          <w:color w:val="000000" w:themeColor="text1"/>
          <w:kern w:val="0"/>
          <w:sz w:val="32"/>
          <w:szCs w:val="32"/>
          <w14:textFill>
            <w14:solidFill>
              <w14:schemeClr w14:val="tx1"/>
            </w14:solidFill>
          </w14:textFill>
        </w:rPr>
        <w:t>万元，比上年预算数</w:t>
      </w:r>
      <w:r>
        <w:rPr>
          <w:rFonts w:hint="eastAsia" w:ascii="仿宋_GB2312" w:hAnsi="微软雅黑" w:eastAsia="仿宋_GB2312" w:cs="宋体"/>
          <w:color w:val="000000" w:themeColor="text1"/>
          <w:kern w:val="0"/>
          <w:sz w:val="32"/>
          <w:szCs w:val="32"/>
          <w:lang w:eastAsia="zh-CN"/>
          <w14:textFill>
            <w14:solidFill>
              <w14:schemeClr w14:val="tx1"/>
            </w14:solidFill>
          </w14:textFill>
        </w:rPr>
        <w:t>减少</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0.19</w:t>
      </w:r>
      <w:r>
        <w:rPr>
          <w:rFonts w:hint="eastAsia" w:ascii="仿宋_GB2312" w:hAnsi="微软雅黑" w:eastAsia="仿宋_GB2312" w:cs="宋体"/>
          <w:color w:val="000000" w:themeColor="text1"/>
          <w:kern w:val="0"/>
          <w:sz w:val="32"/>
          <w:szCs w:val="32"/>
          <w14:textFill>
            <w14:solidFill>
              <w14:schemeClr w14:val="tx1"/>
            </w14:solidFill>
          </w14:textFill>
        </w:rPr>
        <w:t>万元，主要是单位</w:t>
      </w:r>
      <w:r>
        <w:rPr>
          <w:rFonts w:hint="eastAsia" w:ascii="仿宋_GB2312" w:hAnsi="微软雅黑" w:eastAsia="仿宋_GB2312" w:cs="宋体"/>
          <w:color w:val="000000" w:themeColor="text1"/>
          <w:kern w:val="0"/>
          <w:sz w:val="32"/>
          <w:szCs w:val="32"/>
          <w:lang w:eastAsia="zh-CN"/>
          <w14:textFill>
            <w14:solidFill>
              <w14:schemeClr w14:val="tx1"/>
            </w14:solidFill>
          </w14:textFill>
        </w:rPr>
        <w:t>在职</w:t>
      </w:r>
      <w:r>
        <w:rPr>
          <w:rFonts w:hint="eastAsia" w:ascii="仿宋_GB2312" w:hAnsi="微软雅黑" w:eastAsia="仿宋_GB2312" w:cs="宋体"/>
          <w:color w:val="000000" w:themeColor="text1"/>
          <w:kern w:val="0"/>
          <w:sz w:val="32"/>
          <w:szCs w:val="32"/>
          <w14:textFill>
            <w14:solidFill>
              <w14:schemeClr w14:val="tx1"/>
            </w14:solidFill>
          </w14:textFill>
        </w:rPr>
        <w:t>人员</w:t>
      </w:r>
      <w:r>
        <w:rPr>
          <w:rFonts w:hint="eastAsia" w:ascii="仿宋_GB2312" w:hAnsi="微软雅黑" w:eastAsia="仿宋_GB2312" w:cs="宋体"/>
          <w:color w:val="000000" w:themeColor="text1"/>
          <w:kern w:val="0"/>
          <w:sz w:val="32"/>
          <w:szCs w:val="32"/>
          <w:lang w:eastAsia="zh-CN"/>
          <w14:textFill>
            <w14:solidFill>
              <w14:schemeClr w14:val="tx1"/>
            </w14:solidFill>
          </w14:textFill>
        </w:rPr>
        <w:t>医疗保险漏缴纳一个月。</w:t>
      </w:r>
    </w:p>
    <w:p>
      <w:pPr>
        <w:widowControl/>
        <w:shd w:val="clear" w:color="auto" w:fill="FFFFFF"/>
        <w:spacing w:before="100" w:beforeAutospacing="1" w:after="100" w:afterAutospacing="1"/>
        <w:ind w:firstLine="645"/>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4.节能环保（类）林业生态（款）保护恢复资金（项）2023年预算数为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6.7</w:t>
      </w:r>
      <w:r>
        <w:rPr>
          <w:rFonts w:hint="eastAsia" w:ascii="仿宋_GB2312" w:hAnsi="微软雅黑" w:eastAsia="仿宋_GB2312" w:cs="宋体"/>
          <w:color w:val="000000" w:themeColor="text1"/>
          <w:kern w:val="0"/>
          <w:sz w:val="32"/>
          <w:szCs w:val="32"/>
          <w14:textFill>
            <w14:solidFill>
              <w14:schemeClr w14:val="tx1"/>
            </w14:solidFill>
          </w14:textFill>
        </w:rPr>
        <w:t>万元，比上年预算数增加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6.7</w:t>
      </w:r>
      <w:r>
        <w:rPr>
          <w:rFonts w:hint="eastAsia" w:ascii="仿宋_GB2312" w:hAnsi="微软雅黑" w:eastAsia="仿宋_GB2312" w:cs="宋体"/>
          <w:color w:val="000000" w:themeColor="text1"/>
          <w:kern w:val="0"/>
          <w:sz w:val="32"/>
          <w:szCs w:val="32"/>
          <w14:textFill>
            <w14:solidFill>
              <w14:schemeClr w14:val="tx1"/>
            </w14:solidFill>
          </w14:textFill>
        </w:rPr>
        <w:t>万元，主要是2023年中央资金预算项目有所调整，由林业改革发展资金调整为林业生态保护资金。</w:t>
      </w:r>
    </w:p>
    <w:p>
      <w:pPr>
        <w:pStyle w:val="2"/>
        <w:shd w:val="clear" w:color="auto" w:fill="FFFFFF"/>
        <w:ind w:firstLine="640" w:firstLineChars="200"/>
        <w:rPr>
          <w:rFonts w:hint="eastAsia" w:ascii="微软雅黑" w:hAnsi="微软雅黑" w:eastAsia="微软雅黑"/>
          <w:color w:val="FF0000"/>
          <w:sz w:val="21"/>
          <w:szCs w:val="21"/>
          <w:lang w:val="en"/>
        </w:rPr>
      </w:pP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5</w:t>
      </w:r>
      <w:r>
        <w:rPr>
          <w:rFonts w:hint="eastAsia" w:ascii="仿宋_GB2312" w:hAnsi="微软雅黑" w:eastAsia="仿宋_GB2312"/>
          <w:sz w:val="32"/>
          <w:szCs w:val="32"/>
          <w:lang w:val="en"/>
        </w:rPr>
        <w:t>.农林水支出（类）林业和草原（款）事业机构（项）202</w:t>
      </w:r>
      <w:r>
        <w:rPr>
          <w:rFonts w:hint="eastAsia" w:ascii="仿宋_GB2312" w:hAnsi="微软雅黑" w:eastAsia="仿宋_GB2312"/>
          <w:sz w:val="32"/>
          <w:szCs w:val="32"/>
          <w:lang w:val="en-US" w:eastAsia="zh-CN"/>
        </w:rPr>
        <w:t>3</w:t>
      </w:r>
      <w:r>
        <w:rPr>
          <w:rFonts w:hint="eastAsia" w:ascii="仿宋_GB2312" w:hAnsi="微软雅黑" w:eastAsia="仿宋_GB2312"/>
          <w:sz w:val="32"/>
          <w:szCs w:val="32"/>
          <w:lang w:val="en"/>
        </w:rPr>
        <w:t>年预算数为</w:t>
      </w:r>
      <w:r>
        <w:rPr>
          <w:rFonts w:hint="eastAsia" w:ascii="仿宋_GB2312" w:hAnsi="微软雅黑" w:eastAsia="仿宋_GB2312"/>
          <w:sz w:val="32"/>
          <w:szCs w:val="32"/>
          <w:lang w:val="en-US" w:eastAsia="zh-CN"/>
        </w:rPr>
        <w:t>165.64</w:t>
      </w:r>
      <w:r>
        <w:rPr>
          <w:rFonts w:hint="eastAsia" w:ascii="仿宋_GB2312" w:hAnsi="微软雅黑" w:eastAsia="仿宋_GB2312"/>
          <w:sz w:val="32"/>
          <w:szCs w:val="32"/>
          <w:lang w:val="en"/>
        </w:rPr>
        <w:t>万元，比上年预算数</w:t>
      </w:r>
      <w:r>
        <w:rPr>
          <w:rFonts w:hint="eastAsia" w:ascii="仿宋_GB2312" w:hAnsi="微软雅黑" w:eastAsia="仿宋_GB2312"/>
          <w:sz w:val="32"/>
          <w:szCs w:val="32"/>
          <w:lang w:val="en" w:eastAsia="zh-CN"/>
        </w:rPr>
        <w:t>增加</w:t>
      </w:r>
      <w:r>
        <w:rPr>
          <w:rFonts w:hint="eastAsia" w:ascii="仿宋_GB2312" w:hAnsi="微软雅黑" w:eastAsia="仿宋_GB2312"/>
          <w:sz w:val="32"/>
          <w:szCs w:val="32"/>
          <w:lang w:val="en-US" w:eastAsia="zh-CN"/>
        </w:rPr>
        <w:t>40.96</w:t>
      </w:r>
      <w:r>
        <w:rPr>
          <w:rFonts w:hint="eastAsia" w:ascii="仿宋_GB2312" w:hAnsi="微软雅黑" w:eastAsia="仿宋_GB2312"/>
          <w:sz w:val="32"/>
          <w:szCs w:val="32"/>
          <w:lang w:val="en"/>
        </w:rPr>
        <w:t>万元，主要是主要原因</w:t>
      </w:r>
      <w:r>
        <w:rPr>
          <w:rFonts w:hint="eastAsia" w:ascii="仿宋_GB2312" w:hAnsi="微软雅黑" w:eastAsia="仿宋_GB2312"/>
          <w:sz w:val="32"/>
          <w:szCs w:val="32"/>
          <w:lang w:val="en" w:eastAsia="zh-CN"/>
        </w:rPr>
        <w:t>人员工资福利经费增加。</w:t>
      </w:r>
    </w:p>
    <w:p>
      <w:pPr>
        <w:widowControl/>
        <w:shd w:val="clear" w:color="auto" w:fill="FFFFFF"/>
        <w:spacing w:before="100" w:beforeAutospacing="1" w:after="100" w:afterAutospacing="1"/>
        <w:ind w:firstLine="645"/>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6</w:t>
      </w:r>
      <w:r>
        <w:rPr>
          <w:rFonts w:hint="eastAsia" w:ascii="仿宋_GB2312" w:hAnsi="微软雅黑" w:eastAsia="仿宋_GB2312" w:cs="宋体"/>
          <w:color w:val="000000" w:themeColor="text1"/>
          <w:kern w:val="0"/>
          <w:sz w:val="32"/>
          <w:szCs w:val="32"/>
          <w14:textFill>
            <w14:solidFill>
              <w14:schemeClr w14:val="tx1"/>
            </w14:solidFill>
          </w14:textFill>
        </w:rPr>
        <w:t>.农林水（类）林业和草原（款）森林生态效益补偿（项）2023年预算数为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14.56</w:t>
      </w:r>
      <w:r>
        <w:rPr>
          <w:rFonts w:hint="eastAsia" w:ascii="仿宋_GB2312" w:hAnsi="微软雅黑" w:eastAsia="仿宋_GB2312" w:cs="宋体"/>
          <w:color w:val="000000" w:themeColor="text1"/>
          <w:kern w:val="0"/>
          <w:sz w:val="32"/>
          <w:szCs w:val="32"/>
          <w14:textFill>
            <w14:solidFill>
              <w14:schemeClr w14:val="tx1"/>
            </w14:solidFill>
          </w14:textFill>
        </w:rPr>
        <w:t>万元，比上年预算数减少</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6.7</w:t>
      </w:r>
      <w:r>
        <w:rPr>
          <w:rFonts w:hint="eastAsia" w:ascii="仿宋_GB2312" w:hAnsi="微软雅黑" w:eastAsia="仿宋_GB2312" w:cs="宋体"/>
          <w:color w:val="000000" w:themeColor="text1"/>
          <w:kern w:val="0"/>
          <w:sz w:val="32"/>
          <w:szCs w:val="32"/>
          <w14:textFill>
            <w14:solidFill>
              <w14:schemeClr w14:val="tx1"/>
            </w14:solidFill>
          </w14:textFill>
        </w:rPr>
        <w:t>万元，主要是2023年中央资金预算项目有所调整，由林业改革发展资金调整为林业生态保护资金。</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7</w:t>
      </w:r>
      <w:r>
        <w:rPr>
          <w:rFonts w:hint="eastAsia" w:ascii="仿宋_GB2312" w:hAnsi="微软雅黑" w:eastAsia="仿宋_GB2312" w:cs="宋体"/>
          <w:color w:val="000000" w:themeColor="text1"/>
          <w:kern w:val="0"/>
          <w:sz w:val="32"/>
          <w:szCs w:val="32"/>
          <w14:textFill>
            <w14:solidFill>
              <w14:schemeClr w14:val="tx1"/>
            </w14:solidFill>
          </w14:textFill>
        </w:rPr>
        <w:t>.住房保障（类）住房改革支出（款）住房公积金（项）2023年预算数为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14.13</w:t>
      </w:r>
      <w:r>
        <w:rPr>
          <w:rFonts w:hint="eastAsia" w:ascii="仿宋_GB2312" w:hAnsi="微软雅黑" w:eastAsia="仿宋_GB2312" w:cs="宋体"/>
          <w:color w:val="000000" w:themeColor="text1"/>
          <w:kern w:val="0"/>
          <w:sz w:val="32"/>
          <w:szCs w:val="32"/>
          <w14:textFill>
            <w14:solidFill>
              <w14:schemeClr w14:val="tx1"/>
            </w14:solidFill>
          </w14:textFill>
        </w:rPr>
        <w:t>万元，比上年预算数增加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3.99</w:t>
      </w:r>
      <w:r>
        <w:rPr>
          <w:rFonts w:hint="eastAsia" w:ascii="仿宋_GB2312" w:hAnsi="微软雅黑" w:eastAsia="仿宋_GB2312" w:cs="宋体"/>
          <w:color w:val="000000" w:themeColor="text1"/>
          <w:kern w:val="0"/>
          <w:sz w:val="32"/>
          <w:szCs w:val="32"/>
          <w14:textFill>
            <w14:solidFill>
              <w14:schemeClr w14:val="tx1"/>
            </w14:solidFill>
          </w14:textFill>
        </w:rPr>
        <w:t>万元，主要是：</w:t>
      </w:r>
      <w:r>
        <w:rPr>
          <w:rFonts w:hint="eastAsia" w:ascii="仿宋_GB2312" w:hAnsi="微软雅黑" w:eastAsia="仿宋_GB2312" w:cs="宋体"/>
          <w:color w:val="000000" w:themeColor="text1"/>
          <w:kern w:val="0"/>
          <w:sz w:val="32"/>
          <w:szCs w:val="32"/>
          <w:shd w:val="clear" w:color="auto" w:fill="FFFFFF"/>
          <w14:textFill>
            <w14:solidFill>
              <w14:schemeClr w14:val="tx1"/>
            </w14:solidFill>
          </w14:textFill>
        </w:rPr>
        <w:t>一、</w:t>
      </w:r>
      <w:r>
        <w:rPr>
          <w:rFonts w:hint="eastAsia" w:ascii="仿宋_GB2312" w:hAnsi="微软雅黑" w:eastAsia="仿宋_GB2312" w:cs="宋体"/>
          <w:color w:val="000000" w:themeColor="text1"/>
          <w:kern w:val="0"/>
          <w:sz w:val="32"/>
          <w:szCs w:val="32"/>
          <w:shd w:val="clear" w:color="auto" w:fill="FFFFFF"/>
          <w:lang w:eastAsia="zh-CN"/>
          <w14:textFill>
            <w14:solidFill>
              <w14:schemeClr w14:val="tx1"/>
            </w14:solidFill>
          </w14:textFill>
        </w:rPr>
        <w:t>在职人员</w:t>
      </w:r>
      <w:r>
        <w:rPr>
          <w:rFonts w:hint="eastAsia" w:ascii="仿宋_GB2312" w:hAnsi="微软雅黑" w:eastAsia="仿宋_GB2312" w:cs="宋体"/>
          <w:color w:val="000000" w:themeColor="text1"/>
          <w:kern w:val="0"/>
          <w:sz w:val="32"/>
          <w:szCs w:val="32"/>
          <w:shd w:val="clear" w:color="auto" w:fill="FFFFFF"/>
          <w14:textFill>
            <w14:solidFill>
              <w14:schemeClr w14:val="tx1"/>
            </w14:solidFill>
          </w14:textFill>
        </w:rPr>
        <w:t>住房公积金缴费基数变化；</w:t>
      </w:r>
      <w:r>
        <w:rPr>
          <w:rFonts w:hint="eastAsia" w:ascii="仿宋_GB2312" w:hAnsi="微软雅黑" w:eastAsia="仿宋_GB2312" w:cs="宋体"/>
          <w:color w:val="000000" w:themeColor="text1"/>
          <w:kern w:val="0"/>
          <w:sz w:val="32"/>
          <w:szCs w:val="32"/>
          <w14:textFill>
            <w14:solidFill>
              <w14:schemeClr w14:val="tx1"/>
            </w14:solidFill>
          </w14:textFill>
        </w:rPr>
        <w:t>二、在职人员工资</w:t>
      </w:r>
      <w:bookmarkStart w:id="0" w:name="_GoBack"/>
      <w:bookmarkEnd w:id="0"/>
      <w:r>
        <w:rPr>
          <w:rFonts w:hint="eastAsia" w:ascii="仿宋_GB2312" w:hAnsi="微软雅黑" w:eastAsia="仿宋_GB2312" w:cs="宋体"/>
          <w:color w:val="000000" w:themeColor="text1"/>
          <w:kern w:val="0"/>
          <w:sz w:val="32"/>
          <w:szCs w:val="32"/>
          <w14:textFill>
            <w14:solidFill>
              <w14:schemeClr w14:val="tx1"/>
            </w14:solidFill>
          </w14:textFill>
        </w:rPr>
        <w:t>调整等。</w:t>
      </w:r>
    </w:p>
    <w:p>
      <w:pPr>
        <w:widowControl/>
        <w:shd w:val="clear" w:color="auto" w:fill="FFFFFF"/>
        <w:spacing w:before="100" w:beforeAutospacing="1" w:after="100" w:afterAutospacing="1"/>
        <w:ind w:firstLine="645"/>
        <w:jc w:val="left"/>
        <w:rPr>
          <w:rFonts w:ascii="黑体" w:hAnsi="黑体" w:eastAsia="黑体" w:cs="宋体"/>
          <w:b/>
          <w:color w:val="000000" w:themeColor="text1"/>
          <w:kern w:val="0"/>
          <w:sz w:val="32"/>
          <w:szCs w:val="32"/>
          <w:shd w:val="clear" w:color="auto" w:fill="FFFFFF"/>
          <w14:textFill>
            <w14:solidFill>
              <w14:schemeClr w14:val="tx1"/>
            </w14:solidFill>
          </w14:textFill>
        </w:rPr>
      </w:pPr>
      <w:r>
        <w:rPr>
          <w:rFonts w:hint="eastAsia" w:ascii="黑体" w:hAnsi="黑体" w:eastAsia="黑体" w:cs="宋体"/>
          <w:b/>
          <w:color w:val="000000" w:themeColor="text1"/>
          <w:kern w:val="0"/>
          <w:sz w:val="32"/>
          <w:szCs w:val="32"/>
          <w:shd w:val="clear" w:color="auto" w:fill="FFFFFF"/>
          <w14:textFill>
            <w14:solidFill>
              <w14:schemeClr w14:val="tx1"/>
            </w14:solidFill>
          </w14:textFill>
        </w:rPr>
        <w:t>三、关于海南</w:t>
      </w:r>
      <w:r>
        <w:rPr>
          <w:rFonts w:hint="eastAsia" w:ascii="黑体" w:hAnsi="黑体" w:eastAsia="黑体" w:cs="宋体"/>
          <w:b/>
          <w:color w:val="000000" w:themeColor="text1"/>
          <w:kern w:val="0"/>
          <w:sz w:val="32"/>
          <w:szCs w:val="32"/>
          <w:shd w:val="clear" w:color="auto" w:fill="FFFFFF"/>
          <w:lang w:eastAsia="zh-CN"/>
          <w14:textFill>
            <w14:solidFill>
              <w14:schemeClr w14:val="tx1"/>
            </w14:solidFill>
          </w14:textFill>
        </w:rPr>
        <w:t>青皮林省级</w:t>
      </w:r>
      <w:r>
        <w:rPr>
          <w:rFonts w:hint="eastAsia" w:ascii="黑体" w:hAnsi="黑体" w:eastAsia="黑体" w:cs="宋体"/>
          <w:b/>
          <w:color w:val="000000" w:themeColor="text1"/>
          <w:kern w:val="0"/>
          <w:sz w:val="32"/>
          <w:szCs w:val="32"/>
          <w:shd w:val="clear" w:color="auto" w:fill="FFFFFF"/>
          <w14:textFill>
            <w14:solidFill>
              <w14:schemeClr w14:val="tx1"/>
            </w14:solidFill>
          </w14:textFill>
        </w:rPr>
        <w:t>自然保护区2023年一般公共预算基本支出情况说明</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海南</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青皮林省级</w:t>
      </w:r>
      <w:r>
        <w:rPr>
          <w:rFonts w:hint="eastAsia" w:ascii="仿宋_GB2312" w:hAnsi="微软雅黑" w:eastAsia="仿宋_GB2312" w:cs="宋体"/>
          <w:color w:val="000000" w:themeColor="text1"/>
          <w:kern w:val="0"/>
          <w:sz w:val="32"/>
          <w:szCs w:val="32"/>
          <w14:textFill>
            <w14:solidFill>
              <w14:schemeClr w14:val="tx1"/>
            </w14:solidFill>
          </w14:textFill>
        </w:rPr>
        <w:t>自然保护区2023年一般公共预算基本支出为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253.97</w:t>
      </w:r>
      <w:r>
        <w:rPr>
          <w:rFonts w:hint="eastAsia" w:ascii="仿宋_GB2312" w:hAnsi="微软雅黑" w:eastAsia="仿宋_GB2312" w:cs="宋体"/>
          <w:color w:val="000000" w:themeColor="text1"/>
          <w:kern w:val="0"/>
          <w:sz w:val="32"/>
          <w:szCs w:val="32"/>
          <w14:textFill>
            <w14:solidFill>
              <w14:schemeClr w14:val="tx1"/>
            </w14:solidFill>
          </w14:textFill>
        </w:rPr>
        <w:t>万元，其中：</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人员经费</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201.76</w:t>
      </w:r>
      <w:r>
        <w:rPr>
          <w:rFonts w:hint="eastAsia" w:ascii="仿宋_GB2312" w:hAnsi="微软雅黑" w:eastAsia="仿宋_GB2312" w:cs="宋体"/>
          <w:color w:val="000000" w:themeColor="text1"/>
          <w:kern w:val="0"/>
          <w:sz w:val="32"/>
          <w:szCs w:val="32"/>
          <w14:textFill>
            <w14:solidFill>
              <w14:schemeClr w14:val="tx1"/>
            </w14:solidFill>
          </w14:textFill>
        </w:rPr>
        <w:t>万元，主要包括：基本工资、津贴补贴、社会保障缴费、住房公积金、公务员医疗补助、医疗费、绩效工资、以及其他社会保障缴费支出；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公用经费</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18.35</w:t>
      </w:r>
      <w:r>
        <w:rPr>
          <w:rFonts w:hint="eastAsia" w:ascii="仿宋_GB2312" w:hAnsi="微软雅黑" w:eastAsia="仿宋_GB2312" w:cs="宋体"/>
          <w:color w:val="000000" w:themeColor="text1"/>
          <w:kern w:val="0"/>
          <w:sz w:val="32"/>
          <w:szCs w:val="32"/>
          <w14:textFill>
            <w14:solidFill>
              <w14:schemeClr w14:val="tx1"/>
            </w14:solidFill>
          </w14:textFill>
        </w:rPr>
        <w:t>万元，主要包括：办公费、印刷费、手续费、水费、电费、邮电费、物业管理费、差旅费、维修(护)费、培训费、专用材料费、工会经费、其他商品和服务支出以及办公设备购置。</w:t>
      </w:r>
    </w:p>
    <w:p>
      <w:pPr>
        <w:widowControl/>
        <w:shd w:val="clear" w:color="auto" w:fill="FFFFFF"/>
        <w:spacing w:before="100" w:beforeAutospacing="1" w:after="100" w:afterAutospacing="1"/>
        <w:ind w:firstLine="645"/>
        <w:jc w:val="left"/>
        <w:rPr>
          <w:rFonts w:ascii="微软雅黑" w:hAnsi="微软雅黑" w:eastAsia="微软雅黑" w:cs="宋体"/>
          <w:b/>
          <w:color w:val="000000" w:themeColor="text1"/>
          <w:kern w:val="0"/>
          <w:szCs w:val="21"/>
          <w14:textFill>
            <w14:solidFill>
              <w14:schemeClr w14:val="tx1"/>
            </w14:solidFill>
          </w14:textFill>
        </w:rPr>
      </w:pPr>
      <w:r>
        <w:rPr>
          <w:rFonts w:hint="eastAsia" w:ascii="黑体" w:hAnsi="黑体" w:eastAsia="黑体" w:cs="宋体"/>
          <w:b/>
          <w:color w:val="000000" w:themeColor="text1"/>
          <w:kern w:val="0"/>
          <w:sz w:val="32"/>
          <w:szCs w:val="32"/>
          <w:shd w:val="clear" w:color="auto" w:fill="FFFFFF"/>
          <w14:textFill>
            <w14:solidFill>
              <w14:schemeClr w14:val="tx1"/>
            </w14:solidFill>
          </w14:textFill>
        </w:rPr>
        <w:t>四、海南</w:t>
      </w:r>
      <w:r>
        <w:rPr>
          <w:rFonts w:hint="eastAsia" w:ascii="黑体" w:hAnsi="黑体" w:eastAsia="黑体" w:cs="宋体"/>
          <w:b/>
          <w:color w:val="000000" w:themeColor="text1"/>
          <w:kern w:val="0"/>
          <w:sz w:val="32"/>
          <w:szCs w:val="32"/>
          <w:shd w:val="clear" w:color="auto" w:fill="FFFFFF"/>
          <w:lang w:eastAsia="zh-CN"/>
          <w14:textFill>
            <w14:solidFill>
              <w14:schemeClr w14:val="tx1"/>
            </w14:solidFill>
          </w14:textFill>
        </w:rPr>
        <w:t>青皮林省级</w:t>
      </w:r>
      <w:r>
        <w:rPr>
          <w:rFonts w:hint="eastAsia" w:ascii="黑体" w:hAnsi="黑体" w:eastAsia="黑体" w:cs="宋体"/>
          <w:b/>
          <w:color w:val="000000" w:themeColor="text1"/>
          <w:kern w:val="0"/>
          <w:sz w:val="32"/>
          <w:szCs w:val="32"/>
          <w:shd w:val="clear" w:color="auto" w:fill="FFFFFF"/>
          <w14:textFill>
            <w14:solidFill>
              <w14:schemeClr w14:val="tx1"/>
            </w14:solidFill>
          </w14:textFill>
        </w:rPr>
        <w:t>自然保护</w:t>
      </w:r>
      <w:r>
        <w:rPr>
          <w:rFonts w:hint="eastAsia" w:ascii="仿宋_GB2312" w:hAnsi="微软雅黑" w:eastAsia="仿宋_GB2312" w:cs="宋体"/>
          <w:b/>
          <w:color w:val="000000" w:themeColor="text1"/>
          <w:kern w:val="0"/>
          <w:sz w:val="32"/>
          <w:szCs w:val="32"/>
          <w14:textFill>
            <w14:solidFill>
              <w14:schemeClr w14:val="tx1"/>
            </w14:solidFill>
          </w14:textFill>
        </w:rPr>
        <w:t>2023</w:t>
      </w:r>
      <w:r>
        <w:rPr>
          <w:rFonts w:hint="eastAsia" w:ascii="黑体" w:hAnsi="黑体" w:eastAsia="黑体" w:cs="宋体"/>
          <w:b/>
          <w:color w:val="000000" w:themeColor="text1"/>
          <w:kern w:val="0"/>
          <w:sz w:val="32"/>
          <w:szCs w:val="32"/>
          <w:shd w:val="clear" w:color="auto" w:fill="FFFFFF"/>
          <w14:textFill>
            <w14:solidFill>
              <w14:schemeClr w14:val="tx1"/>
            </w14:solidFill>
          </w14:textFill>
        </w:rPr>
        <w:t>年“三公”经费预算情况说明</w:t>
      </w:r>
    </w:p>
    <w:p>
      <w:pPr>
        <w:widowControl/>
        <w:shd w:val="clear" w:color="auto" w:fill="FFFFFF"/>
        <w:spacing w:before="100" w:beforeAutospacing="1" w:after="100" w:afterAutospacing="1"/>
        <w:ind w:firstLine="645"/>
        <w:jc w:val="left"/>
        <w:rPr>
          <w:rFonts w:ascii="仿宋_GB2312" w:hAnsi="微软雅黑" w:eastAsia="仿宋_GB2312" w:cs="宋体"/>
          <w:color w:val="000000" w:themeColor="text1"/>
          <w:kern w:val="0"/>
          <w:sz w:val="32"/>
          <w:szCs w:val="32"/>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（一）海南</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青皮林省级</w:t>
      </w:r>
      <w:r>
        <w:rPr>
          <w:rFonts w:hint="eastAsia" w:ascii="仿宋_GB2312" w:hAnsi="微软雅黑" w:eastAsia="仿宋_GB2312" w:cs="宋体"/>
          <w:color w:val="000000" w:themeColor="text1"/>
          <w:kern w:val="0"/>
          <w:sz w:val="32"/>
          <w:szCs w:val="32"/>
          <w14:textFill>
            <w14:solidFill>
              <w14:schemeClr w14:val="tx1"/>
            </w14:solidFill>
          </w14:textFill>
        </w:rPr>
        <w:t>自然保护区2023年一般公共预算“三公”经费预算数为0万元。2023年“三公经费”预算为0万元。与上年“三公”经费相比无差异，无增减变化原因。</w:t>
      </w:r>
    </w:p>
    <w:p>
      <w:pPr>
        <w:widowControl/>
        <w:shd w:val="clear" w:color="auto" w:fill="FFFFFF"/>
        <w:spacing w:before="100" w:beforeAutospacing="1" w:after="100" w:afterAutospacing="1"/>
        <w:ind w:firstLine="645"/>
        <w:jc w:val="left"/>
        <w:rPr>
          <w:rFonts w:hint="eastAsia" w:ascii="微软雅黑" w:hAnsi="微软雅黑" w:eastAsia="仿宋_GB2312" w:cs="宋体"/>
          <w:color w:val="000000" w:themeColor="text1"/>
          <w:kern w:val="0"/>
          <w:szCs w:val="21"/>
          <w:lang w:eastAsia="zh-CN"/>
          <w14:textFill>
            <w14:solidFill>
              <w14:schemeClr w14:val="tx1"/>
            </w14:solidFill>
          </w14:textFill>
        </w:rPr>
      </w:pPr>
      <w:r>
        <w:rPr>
          <w:rFonts w:hint="eastAsia" w:ascii="仿宋_GB2312" w:hAnsi="微软雅黑" w:eastAsia="仿宋_GB2312" w:cs="宋体"/>
          <w:color w:val="000000" w:themeColor="text1"/>
          <w:kern w:val="0"/>
          <w:sz w:val="32"/>
          <w:szCs w:val="32"/>
          <w:shd w:val="clear" w:color="auto" w:fill="FFFFFF"/>
          <w14:textFill>
            <w14:solidFill>
              <w14:schemeClr w14:val="tx1"/>
            </w14:solidFill>
          </w14:textFill>
        </w:rPr>
        <w:t>（</w:t>
      </w:r>
      <w:r>
        <w:rPr>
          <w:rFonts w:ascii="Times New Roman" w:hAnsi="Times New Roman" w:eastAsia="微软雅黑" w:cs="Times New Roman"/>
          <w:color w:val="000000" w:themeColor="text1"/>
          <w:kern w:val="0"/>
          <w:sz w:val="32"/>
          <w:szCs w:val="32"/>
          <w:shd w:val="clear" w:color="auto" w:fill="FFFFFF"/>
          <w14:textFill>
            <w14:solidFill>
              <w14:schemeClr w14:val="tx1"/>
            </w14:solidFill>
          </w14:textFill>
        </w:rPr>
        <w:t>二）</w:t>
      </w:r>
      <w:r>
        <w:rPr>
          <w:rFonts w:hint="eastAsia" w:ascii="仿宋_GB2312" w:hAnsi="微软雅黑" w:eastAsia="仿宋_GB2312" w:cs="宋体"/>
          <w:color w:val="000000" w:themeColor="text1"/>
          <w:kern w:val="0"/>
          <w:sz w:val="32"/>
          <w:szCs w:val="32"/>
          <w14:textFill>
            <w14:solidFill>
              <w14:schemeClr w14:val="tx1"/>
            </w14:solidFill>
          </w14:textFill>
        </w:rPr>
        <w:t>海南</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青皮林省级</w:t>
      </w:r>
      <w:r>
        <w:rPr>
          <w:rFonts w:hint="eastAsia" w:ascii="仿宋_GB2312" w:hAnsi="微软雅黑" w:eastAsia="仿宋_GB2312" w:cs="宋体"/>
          <w:color w:val="000000" w:themeColor="text1"/>
          <w:kern w:val="0"/>
          <w:sz w:val="32"/>
          <w:szCs w:val="32"/>
          <w14:textFill>
            <w14:solidFill>
              <w14:schemeClr w14:val="tx1"/>
            </w14:solidFill>
          </w14:textFill>
        </w:rPr>
        <w:t>自然保护区2023年政府性基金预算“三公”经费预算数为0万元</w:t>
      </w:r>
      <w:r>
        <w:rPr>
          <w:rFonts w:hint="eastAsia" w:ascii="仿宋_GB2312" w:hAnsi="微软雅黑" w:eastAsia="仿宋_GB2312" w:cs="宋体"/>
          <w:color w:val="000000" w:themeColor="text1"/>
          <w:kern w:val="0"/>
          <w:sz w:val="32"/>
          <w:szCs w:val="32"/>
          <w:lang w:eastAsia="zh-CN"/>
          <w14:textFill>
            <w14:solidFill>
              <w14:schemeClr w14:val="tx1"/>
            </w14:solidFill>
          </w14:textFill>
        </w:rPr>
        <w:t>，与上年持平。</w:t>
      </w:r>
    </w:p>
    <w:p>
      <w:pPr>
        <w:widowControl/>
        <w:shd w:val="clear" w:color="auto" w:fill="FFFFFF"/>
        <w:spacing w:before="100" w:beforeAutospacing="1" w:after="100" w:afterAutospacing="1"/>
        <w:ind w:firstLine="645"/>
        <w:jc w:val="left"/>
        <w:rPr>
          <w:rFonts w:ascii="微软雅黑" w:hAnsi="微软雅黑" w:eastAsia="微软雅黑" w:cs="宋体"/>
          <w:b/>
          <w:color w:val="000000" w:themeColor="text1"/>
          <w:kern w:val="0"/>
          <w:szCs w:val="21"/>
          <w14:textFill>
            <w14:solidFill>
              <w14:schemeClr w14:val="tx1"/>
            </w14:solidFill>
          </w14:textFill>
        </w:rPr>
      </w:pPr>
      <w:r>
        <w:rPr>
          <w:rFonts w:hint="eastAsia" w:ascii="黑体" w:hAnsi="黑体" w:eastAsia="黑体" w:cs="宋体"/>
          <w:b/>
          <w:color w:val="000000" w:themeColor="text1"/>
          <w:kern w:val="0"/>
          <w:sz w:val="32"/>
          <w:szCs w:val="32"/>
          <w:shd w:val="clear" w:color="auto" w:fill="FFFFFF"/>
          <w14:textFill>
            <w14:solidFill>
              <w14:schemeClr w14:val="tx1"/>
            </w14:solidFill>
          </w14:textFill>
        </w:rPr>
        <w:t>五、关于海南</w:t>
      </w:r>
      <w:r>
        <w:rPr>
          <w:rFonts w:hint="eastAsia" w:ascii="黑体" w:hAnsi="黑体" w:eastAsia="黑体" w:cs="宋体"/>
          <w:b/>
          <w:color w:val="000000" w:themeColor="text1"/>
          <w:kern w:val="0"/>
          <w:sz w:val="32"/>
          <w:szCs w:val="32"/>
          <w:shd w:val="clear" w:color="auto" w:fill="FFFFFF"/>
          <w:lang w:eastAsia="zh-CN"/>
          <w14:textFill>
            <w14:solidFill>
              <w14:schemeClr w14:val="tx1"/>
            </w14:solidFill>
          </w14:textFill>
        </w:rPr>
        <w:t>青皮林省级</w:t>
      </w:r>
      <w:r>
        <w:rPr>
          <w:rFonts w:hint="eastAsia" w:ascii="黑体" w:hAnsi="黑体" w:eastAsia="黑体" w:cs="宋体"/>
          <w:b/>
          <w:color w:val="000000" w:themeColor="text1"/>
          <w:kern w:val="0"/>
          <w:sz w:val="32"/>
          <w:szCs w:val="32"/>
          <w:shd w:val="clear" w:color="auto" w:fill="FFFFFF"/>
          <w14:textFill>
            <w14:solidFill>
              <w14:schemeClr w14:val="tx1"/>
            </w14:solidFill>
          </w14:textFill>
        </w:rPr>
        <w:t>自然保护区</w:t>
      </w:r>
      <w:r>
        <w:rPr>
          <w:rFonts w:hint="eastAsia" w:ascii="仿宋_GB2312" w:hAnsi="微软雅黑" w:eastAsia="仿宋_GB2312" w:cs="宋体"/>
          <w:b/>
          <w:color w:val="000000" w:themeColor="text1"/>
          <w:kern w:val="0"/>
          <w:sz w:val="32"/>
          <w:szCs w:val="32"/>
          <w14:textFill>
            <w14:solidFill>
              <w14:schemeClr w14:val="tx1"/>
            </w14:solidFill>
          </w14:textFill>
        </w:rPr>
        <w:t>2023</w:t>
      </w:r>
      <w:r>
        <w:rPr>
          <w:rFonts w:hint="eastAsia" w:ascii="黑体" w:hAnsi="黑体" w:eastAsia="黑体" w:cs="宋体"/>
          <w:b/>
          <w:color w:val="000000" w:themeColor="text1"/>
          <w:kern w:val="0"/>
          <w:sz w:val="32"/>
          <w:szCs w:val="32"/>
          <w:shd w:val="clear" w:color="auto" w:fill="FFFFFF"/>
          <w14:textFill>
            <w14:solidFill>
              <w14:schemeClr w14:val="tx1"/>
            </w14:solidFill>
          </w14:textFill>
        </w:rPr>
        <w:t>年政府性基金预算当年拨款情况说明</w:t>
      </w:r>
    </w:p>
    <w:p>
      <w:pPr>
        <w:pStyle w:val="2"/>
        <w:shd w:val="clear" w:color="auto" w:fill="FFFFFF"/>
        <w:ind w:firstLine="645"/>
        <w:rPr>
          <w:rFonts w:hint="eastAsia" w:ascii="仿宋_GB2312" w:hAnsi="微软雅黑" w:eastAsia="仿宋_GB2312"/>
          <w:sz w:val="32"/>
          <w:szCs w:val="32"/>
          <w:lang w:val="en" w:eastAsia="zh-CN"/>
        </w:rPr>
      </w:pPr>
      <w:r>
        <w:rPr>
          <w:rFonts w:hint="eastAsia" w:ascii="仿宋_GB2312" w:hAnsi="微软雅黑" w:eastAsia="仿宋_GB2312" w:cs="宋体"/>
          <w:color w:val="000000" w:themeColor="text1"/>
          <w:kern w:val="0"/>
          <w:sz w:val="32"/>
          <w:szCs w:val="32"/>
          <w14:textFill>
            <w14:solidFill>
              <w14:schemeClr w14:val="tx1"/>
            </w14:solidFill>
          </w14:textFill>
        </w:rPr>
        <w:t>海南</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青皮林省级</w:t>
      </w:r>
      <w:r>
        <w:rPr>
          <w:rFonts w:hint="eastAsia" w:ascii="仿宋_GB2312" w:hAnsi="微软雅黑" w:eastAsia="仿宋_GB2312" w:cs="宋体"/>
          <w:color w:val="000000" w:themeColor="text1"/>
          <w:kern w:val="0"/>
          <w:sz w:val="32"/>
          <w:szCs w:val="32"/>
          <w14:textFill>
            <w14:solidFill>
              <w14:schemeClr w14:val="tx1"/>
            </w14:solidFill>
          </w14:textFill>
        </w:rPr>
        <w:t>自然保护区2023年政府性基金收入预算当年安排资金0.00万元，2023年度政府性基金支出预算安排0.00万元。</w:t>
      </w:r>
      <w:r>
        <w:rPr>
          <w:rFonts w:hint="eastAsia" w:ascii="仿宋_GB2312" w:hAnsi="微软雅黑" w:eastAsia="仿宋_GB2312"/>
          <w:sz w:val="32"/>
          <w:szCs w:val="32"/>
          <w:lang w:val="en" w:eastAsia="zh-CN"/>
        </w:rPr>
        <w:t>与上年持平。</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b/>
          <w:color w:val="000000" w:themeColor="text1"/>
          <w:kern w:val="0"/>
          <w:sz w:val="32"/>
          <w:szCs w:val="32"/>
          <w:shd w:val="clear" w:color="auto" w:fill="FFFFFF"/>
          <w14:textFill>
            <w14:solidFill>
              <w14:schemeClr w14:val="tx1"/>
            </w14:solidFill>
          </w14:textFill>
        </w:rPr>
        <w:t>六、关于海南</w:t>
      </w:r>
      <w:r>
        <w:rPr>
          <w:rFonts w:hint="eastAsia" w:ascii="黑体" w:hAnsi="黑体" w:eastAsia="黑体" w:cs="宋体"/>
          <w:b/>
          <w:color w:val="000000" w:themeColor="text1"/>
          <w:kern w:val="0"/>
          <w:sz w:val="32"/>
          <w:szCs w:val="32"/>
          <w:shd w:val="clear" w:color="auto" w:fill="FFFFFF"/>
          <w:lang w:eastAsia="zh-CN"/>
          <w14:textFill>
            <w14:solidFill>
              <w14:schemeClr w14:val="tx1"/>
            </w14:solidFill>
          </w14:textFill>
        </w:rPr>
        <w:t>青皮林省级</w:t>
      </w:r>
      <w:r>
        <w:rPr>
          <w:rFonts w:hint="eastAsia" w:ascii="黑体" w:hAnsi="黑体" w:eastAsia="黑体" w:cs="宋体"/>
          <w:b/>
          <w:color w:val="000000" w:themeColor="text1"/>
          <w:kern w:val="0"/>
          <w:sz w:val="32"/>
          <w:szCs w:val="32"/>
          <w:shd w:val="clear" w:color="auto" w:fill="FFFFFF"/>
          <w14:textFill>
            <w14:solidFill>
              <w14:schemeClr w14:val="tx1"/>
            </w14:solidFill>
          </w14:textFill>
        </w:rPr>
        <w:t>自然保护区2023年收支预算情况的总体说明</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按照综合预算原则，海南</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青皮林省级</w:t>
      </w:r>
      <w:r>
        <w:rPr>
          <w:rFonts w:hint="eastAsia" w:ascii="仿宋_GB2312" w:hAnsi="微软雅黑" w:eastAsia="仿宋_GB2312" w:cs="宋体"/>
          <w:color w:val="000000" w:themeColor="text1"/>
          <w:kern w:val="0"/>
          <w:sz w:val="32"/>
          <w:szCs w:val="32"/>
          <w14:textFill>
            <w14:solidFill>
              <w14:schemeClr w14:val="tx1"/>
            </w14:solidFill>
          </w14:textFill>
        </w:rPr>
        <w:t>自然保护区所有收入和支出均纳入部门预算管理。收入包括</w:t>
      </w:r>
      <w:r>
        <w:rPr>
          <w:rFonts w:hint="eastAsia" w:ascii="仿宋_GB2312" w:hAnsi="微软雅黑" w:eastAsia="仿宋_GB2312" w:cs="宋体"/>
          <w:b/>
          <w:bCs/>
          <w:color w:val="000000" w:themeColor="text1"/>
          <w:kern w:val="0"/>
          <w:sz w:val="32"/>
          <w:szCs w:val="32"/>
          <w14:textFill>
            <w14:solidFill>
              <w14:schemeClr w14:val="tx1"/>
            </w14:solidFill>
          </w14:textFill>
        </w:rPr>
        <w:t>：</w:t>
      </w:r>
      <w:r>
        <w:rPr>
          <w:rFonts w:hint="eastAsia" w:ascii="仿宋_GB2312" w:hAnsi="黑体" w:eastAsia="仿宋_GB2312" w:cs="仿宋_GB2312"/>
          <w:sz w:val="32"/>
          <w:szCs w:val="32"/>
        </w:rPr>
        <w:t>一般公共预算收入</w:t>
      </w:r>
      <w:r>
        <w:rPr>
          <w:rFonts w:hint="eastAsia" w:ascii="仿宋_GB2312" w:hAnsi="微软雅黑" w:eastAsia="仿宋_GB2312" w:cs="宋体"/>
          <w:color w:val="000000" w:themeColor="text1"/>
          <w:kern w:val="0"/>
          <w:sz w:val="32"/>
          <w:szCs w:val="32"/>
          <w14:textFill>
            <w14:solidFill>
              <w14:schemeClr w14:val="tx1"/>
            </w14:solidFill>
          </w14:textFill>
        </w:rPr>
        <w:t>、 事业单位经营收入。支出包括：</w:t>
      </w:r>
      <w:r>
        <w:rPr>
          <w:rFonts w:hint="eastAsia" w:ascii="仿宋_GB2312" w:hAnsi="黑体" w:eastAsia="仿宋_GB2312"/>
          <w:sz w:val="32"/>
          <w:szCs w:val="32"/>
        </w:rPr>
        <w:t>一般公共服务支出，、事业单位经营支出。其中包括</w:t>
      </w:r>
      <w:r>
        <w:rPr>
          <w:rFonts w:hint="eastAsia" w:ascii="仿宋_GB2312" w:hAnsi="微软雅黑" w:eastAsia="仿宋_GB2312" w:cs="宋体"/>
          <w:color w:val="000000" w:themeColor="text1"/>
          <w:kern w:val="0"/>
          <w:sz w:val="32"/>
          <w:szCs w:val="32"/>
          <w14:textFill>
            <w14:solidFill>
              <w14:schemeClr w14:val="tx1"/>
            </w14:solidFill>
          </w14:textFill>
        </w:rPr>
        <w:t>社会保障和就业支出、卫生健康支出、节能环保支出、农林水支出、住房保障支出。海南</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青皮林省级</w:t>
      </w:r>
      <w:r>
        <w:rPr>
          <w:rFonts w:hint="eastAsia" w:ascii="仿宋_GB2312" w:hAnsi="微软雅黑" w:eastAsia="仿宋_GB2312" w:cs="宋体"/>
          <w:color w:val="000000" w:themeColor="text1"/>
          <w:kern w:val="0"/>
          <w:sz w:val="32"/>
          <w:szCs w:val="32"/>
          <w14:textFill>
            <w14:solidFill>
              <w14:schemeClr w14:val="tx1"/>
            </w14:solidFill>
          </w14:textFill>
        </w:rPr>
        <w:t>自然保护区2023年收支总预算</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253.97</w:t>
      </w:r>
      <w:r>
        <w:rPr>
          <w:rFonts w:hint="eastAsia" w:ascii="仿宋_GB2312" w:hAnsi="微软雅黑" w:eastAsia="仿宋_GB2312" w:cs="宋体"/>
          <w:color w:val="000000" w:themeColor="text1"/>
          <w:kern w:val="0"/>
          <w:sz w:val="32"/>
          <w:szCs w:val="32"/>
          <w14:textFill>
            <w14:solidFill>
              <w14:schemeClr w14:val="tx1"/>
            </w14:solidFill>
          </w14:textFill>
        </w:rPr>
        <w:t>万元。</w:t>
      </w:r>
    </w:p>
    <w:p>
      <w:pPr>
        <w:widowControl/>
        <w:shd w:val="clear" w:color="auto" w:fill="FFFFFF"/>
        <w:spacing w:before="100" w:beforeAutospacing="1" w:after="100" w:afterAutospacing="1"/>
        <w:ind w:firstLine="645"/>
        <w:jc w:val="left"/>
        <w:rPr>
          <w:rFonts w:ascii="微软雅黑" w:hAnsi="微软雅黑" w:eastAsia="微软雅黑" w:cs="宋体"/>
          <w:b/>
          <w:color w:val="000000" w:themeColor="text1"/>
          <w:kern w:val="0"/>
          <w:szCs w:val="21"/>
          <w14:textFill>
            <w14:solidFill>
              <w14:schemeClr w14:val="tx1"/>
            </w14:solidFill>
          </w14:textFill>
        </w:rPr>
      </w:pPr>
      <w:r>
        <w:rPr>
          <w:rFonts w:hint="eastAsia" w:ascii="黑体" w:hAnsi="黑体" w:eastAsia="黑体" w:cs="宋体"/>
          <w:b/>
          <w:color w:val="000000" w:themeColor="text1"/>
          <w:kern w:val="0"/>
          <w:sz w:val="32"/>
          <w:szCs w:val="32"/>
          <w:shd w:val="clear" w:color="auto" w:fill="FFFFFF"/>
          <w14:textFill>
            <w14:solidFill>
              <w14:schemeClr w14:val="tx1"/>
            </w14:solidFill>
          </w14:textFill>
        </w:rPr>
        <w:t>七、关于</w:t>
      </w:r>
      <w:r>
        <w:rPr>
          <w:rFonts w:hint="eastAsia" w:ascii="黑体" w:hAnsi="黑体" w:eastAsia="黑体" w:cs="宋体"/>
          <w:b/>
          <w:color w:val="000000" w:themeColor="text1"/>
          <w:kern w:val="0"/>
          <w:sz w:val="32"/>
          <w:szCs w:val="32"/>
          <w:shd w:val="clear" w:color="auto" w:fill="FFFFFF"/>
          <w:lang w:eastAsia="zh-CN"/>
          <w14:textFill>
            <w14:solidFill>
              <w14:schemeClr w14:val="tx1"/>
            </w14:solidFill>
          </w14:textFill>
        </w:rPr>
        <w:t>海南青皮林省级</w:t>
      </w:r>
      <w:r>
        <w:rPr>
          <w:rFonts w:hint="eastAsia" w:ascii="黑体" w:hAnsi="黑体" w:eastAsia="黑体" w:cs="宋体"/>
          <w:b/>
          <w:color w:val="000000" w:themeColor="text1"/>
          <w:kern w:val="0"/>
          <w:sz w:val="32"/>
          <w:szCs w:val="32"/>
          <w:shd w:val="clear" w:color="auto" w:fill="FFFFFF"/>
          <w14:textFill>
            <w14:solidFill>
              <w14:schemeClr w14:val="tx1"/>
            </w14:solidFill>
          </w14:textFill>
        </w:rPr>
        <w:t>自然保护区</w:t>
      </w:r>
      <w:r>
        <w:rPr>
          <w:rFonts w:hint="eastAsia" w:ascii="仿宋_GB2312" w:hAnsi="微软雅黑" w:eastAsia="仿宋_GB2312" w:cs="宋体"/>
          <w:b/>
          <w:color w:val="000000" w:themeColor="text1"/>
          <w:kern w:val="0"/>
          <w:sz w:val="32"/>
          <w:szCs w:val="32"/>
          <w14:textFill>
            <w14:solidFill>
              <w14:schemeClr w14:val="tx1"/>
            </w14:solidFill>
          </w14:textFill>
        </w:rPr>
        <w:t>2023</w:t>
      </w:r>
      <w:r>
        <w:rPr>
          <w:rFonts w:hint="eastAsia" w:ascii="黑体" w:hAnsi="黑体" w:eastAsia="黑体" w:cs="宋体"/>
          <w:b/>
          <w:color w:val="000000" w:themeColor="text1"/>
          <w:kern w:val="0"/>
          <w:sz w:val="32"/>
          <w:szCs w:val="32"/>
          <w:shd w:val="clear" w:color="auto" w:fill="FFFFFF"/>
          <w14:textFill>
            <w14:solidFill>
              <w14:schemeClr w14:val="tx1"/>
            </w14:solidFill>
          </w14:textFill>
        </w:rPr>
        <w:t>年收入预算情况说明</w:t>
      </w:r>
    </w:p>
    <w:p>
      <w:pPr>
        <w:pStyle w:val="2"/>
        <w:shd w:val="clear" w:color="auto" w:fill="FFFFFF"/>
        <w:ind w:firstLine="645"/>
        <w:rPr>
          <w:rFonts w:hint="default" w:ascii="仿宋" w:hAnsi="仿宋" w:eastAsia="仿宋"/>
          <w:color w:val="C0504D"/>
          <w:sz w:val="32"/>
          <w:szCs w:val="32"/>
          <w:lang w:val="en-US" w:eastAsia="zh-CN"/>
        </w:rPr>
      </w:pPr>
      <w:r>
        <w:rPr>
          <w:rFonts w:hint="eastAsia" w:ascii="仿宋_GB2312" w:hAnsi="微软雅黑" w:eastAsia="仿宋_GB2312" w:cs="宋体"/>
          <w:color w:val="000000" w:themeColor="text1"/>
          <w:kern w:val="0"/>
          <w:sz w:val="32"/>
          <w:szCs w:val="32"/>
          <w14:textFill>
            <w14:solidFill>
              <w14:schemeClr w14:val="tx1"/>
            </w14:solidFill>
          </w14:textFill>
        </w:rPr>
        <w:t>海南</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青皮林省级</w:t>
      </w:r>
      <w:r>
        <w:rPr>
          <w:rFonts w:hint="eastAsia" w:ascii="仿宋_GB2312" w:hAnsi="微软雅黑" w:eastAsia="仿宋_GB2312" w:cs="宋体"/>
          <w:color w:val="000000" w:themeColor="text1"/>
          <w:kern w:val="0"/>
          <w:sz w:val="32"/>
          <w:szCs w:val="32"/>
          <w14:textFill>
            <w14:solidFill>
              <w14:schemeClr w14:val="tx1"/>
            </w14:solidFill>
          </w14:textFill>
        </w:rPr>
        <w:t>自然保护区2023年收入预算</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253.97</w:t>
      </w:r>
      <w:r>
        <w:rPr>
          <w:rFonts w:hint="eastAsia" w:ascii="仿宋_GB2312" w:hAnsi="微软雅黑" w:eastAsia="仿宋_GB2312" w:cs="宋体"/>
          <w:color w:val="000000" w:themeColor="text1"/>
          <w:kern w:val="0"/>
          <w:sz w:val="32"/>
          <w:szCs w:val="32"/>
          <w14:textFill>
            <w14:solidFill>
              <w14:schemeClr w14:val="tx1"/>
            </w14:solidFill>
          </w14:textFill>
        </w:rPr>
        <w:t>万元，其中：一般公共预算拨款收入</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253.97</w:t>
      </w:r>
      <w:r>
        <w:rPr>
          <w:rFonts w:hint="eastAsia" w:ascii="仿宋_GB2312" w:hAnsi="微软雅黑" w:eastAsia="仿宋_GB2312" w:cs="宋体"/>
          <w:color w:val="000000" w:themeColor="text1"/>
          <w:kern w:val="0"/>
          <w:sz w:val="32"/>
          <w:szCs w:val="32"/>
          <w14:textFill>
            <w14:solidFill>
              <w14:schemeClr w14:val="tx1"/>
            </w14:solidFill>
          </w14:textFill>
        </w:rPr>
        <w:t>万元，占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100</w:t>
      </w:r>
      <w:r>
        <w:rPr>
          <w:rFonts w:hint="eastAsia" w:ascii="仿宋_GB2312" w:hAnsi="微软雅黑" w:eastAsia="仿宋_GB2312" w:cs="宋体"/>
          <w:color w:val="000000" w:themeColor="text1"/>
          <w:kern w:val="0"/>
          <w:sz w:val="32"/>
          <w:szCs w:val="32"/>
          <w14:textFill>
            <w14:solidFill>
              <w14:schemeClr w14:val="tx1"/>
            </w14:solidFill>
          </w14:textFill>
        </w:rPr>
        <w:t>%。比上年预算数</w:t>
      </w:r>
      <w:r>
        <w:rPr>
          <w:rFonts w:hint="eastAsia" w:ascii="仿宋_GB2312" w:hAnsi="微软雅黑" w:eastAsia="仿宋_GB2312" w:cs="宋体"/>
          <w:color w:val="000000" w:themeColor="text1"/>
          <w:kern w:val="0"/>
          <w:sz w:val="32"/>
          <w:szCs w:val="32"/>
          <w:lang w:eastAsia="zh-CN"/>
          <w14:textFill>
            <w14:solidFill>
              <w14:schemeClr w14:val="tx1"/>
            </w14:solidFill>
          </w14:textFill>
        </w:rPr>
        <w:t>增加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63.19</w:t>
      </w:r>
      <w:r>
        <w:rPr>
          <w:rFonts w:hint="eastAsia" w:ascii="仿宋_GB2312" w:hAnsi="微软雅黑" w:eastAsia="仿宋_GB2312" w:cs="宋体"/>
          <w:color w:val="000000" w:themeColor="text1"/>
          <w:kern w:val="0"/>
          <w:sz w:val="32"/>
          <w:szCs w:val="32"/>
          <w14:textFill>
            <w14:solidFill>
              <w14:schemeClr w14:val="tx1"/>
            </w14:solidFill>
          </w14:textFill>
        </w:rPr>
        <w:t xml:space="preserve">万元, </w:t>
      </w:r>
      <w:r>
        <w:rPr>
          <w:rFonts w:hint="eastAsia" w:ascii="仿宋" w:hAnsi="仿宋" w:eastAsia="仿宋"/>
          <w:color w:val="auto"/>
          <w:sz w:val="32"/>
          <w:szCs w:val="32"/>
          <w:lang w:val="en"/>
        </w:rPr>
        <w:t>主要是：1、一般公共预算当年拨款增加</w:t>
      </w:r>
      <w:r>
        <w:rPr>
          <w:rFonts w:hint="eastAsia" w:ascii="仿宋" w:hAnsi="仿宋" w:eastAsia="仿宋"/>
          <w:color w:val="auto"/>
          <w:sz w:val="32"/>
          <w:szCs w:val="32"/>
          <w:lang w:val="en-US" w:eastAsia="zh-CN"/>
        </w:rPr>
        <w:t>63.19</w:t>
      </w:r>
      <w:r>
        <w:rPr>
          <w:rFonts w:hint="eastAsia" w:ascii="仿宋" w:hAnsi="仿宋" w:eastAsia="仿宋"/>
          <w:color w:val="auto"/>
          <w:sz w:val="32"/>
          <w:szCs w:val="32"/>
          <w:lang w:val="en"/>
        </w:rPr>
        <w:t>万元</w:t>
      </w:r>
      <w:r>
        <w:rPr>
          <w:rFonts w:hint="eastAsia" w:ascii="仿宋" w:hAnsi="仿宋" w:eastAsia="仿宋"/>
          <w:color w:val="auto"/>
          <w:sz w:val="32"/>
          <w:szCs w:val="32"/>
          <w:lang w:val="en" w:eastAsia="zh-CN"/>
        </w:rPr>
        <w:t>（</w:t>
      </w:r>
      <w:r>
        <w:rPr>
          <w:rFonts w:hint="eastAsia" w:ascii="仿宋" w:hAnsi="仿宋" w:eastAsia="仿宋"/>
          <w:color w:val="auto"/>
          <w:sz w:val="32"/>
          <w:szCs w:val="32"/>
          <w:lang w:val="en-US" w:eastAsia="zh-CN"/>
        </w:rPr>
        <w:t>2023年在职人员基本工资福利调整、职业年金记实单位部分资金纳入预算）。</w:t>
      </w:r>
    </w:p>
    <w:p>
      <w:pPr>
        <w:widowControl/>
        <w:shd w:val="clear" w:color="auto" w:fill="FFFFFF"/>
        <w:spacing w:before="100" w:beforeAutospacing="1" w:after="100" w:afterAutospacing="1"/>
        <w:ind w:firstLine="645"/>
        <w:jc w:val="left"/>
        <w:rPr>
          <w:rFonts w:ascii="黑体" w:hAnsi="黑体" w:eastAsia="黑体" w:cs="宋体"/>
          <w:b/>
          <w:color w:val="000000" w:themeColor="text1"/>
          <w:kern w:val="0"/>
          <w:sz w:val="32"/>
          <w:szCs w:val="32"/>
          <w:shd w:val="clear" w:color="auto" w:fill="FFFFFF"/>
          <w14:textFill>
            <w14:solidFill>
              <w14:schemeClr w14:val="tx1"/>
            </w14:solidFill>
          </w14:textFill>
        </w:rPr>
      </w:pPr>
      <w:r>
        <w:rPr>
          <w:rFonts w:hint="eastAsia" w:ascii="黑体" w:hAnsi="黑体" w:eastAsia="黑体" w:cs="宋体"/>
          <w:b/>
          <w:color w:val="000000" w:themeColor="text1"/>
          <w:kern w:val="0"/>
          <w:sz w:val="32"/>
          <w:szCs w:val="32"/>
          <w:shd w:val="clear" w:color="auto" w:fill="FFFFFF"/>
          <w14:textFill>
            <w14:solidFill>
              <w14:schemeClr w14:val="tx1"/>
            </w14:solidFill>
          </w14:textFill>
        </w:rPr>
        <w:t>八、关于海南</w:t>
      </w:r>
      <w:r>
        <w:rPr>
          <w:rFonts w:hint="eastAsia" w:ascii="黑体" w:hAnsi="黑体" w:eastAsia="黑体" w:cs="宋体"/>
          <w:b/>
          <w:color w:val="000000" w:themeColor="text1"/>
          <w:kern w:val="0"/>
          <w:sz w:val="32"/>
          <w:szCs w:val="32"/>
          <w:shd w:val="clear" w:color="auto" w:fill="FFFFFF"/>
          <w:lang w:eastAsia="zh-CN"/>
          <w14:textFill>
            <w14:solidFill>
              <w14:schemeClr w14:val="tx1"/>
            </w14:solidFill>
          </w14:textFill>
        </w:rPr>
        <w:t>青皮林省级</w:t>
      </w:r>
      <w:r>
        <w:rPr>
          <w:rFonts w:hint="eastAsia" w:ascii="黑体" w:hAnsi="黑体" w:eastAsia="黑体" w:cs="宋体"/>
          <w:b/>
          <w:color w:val="000000" w:themeColor="text1"/>
          <w:kern w:val="0"/>
          <w:sz w:val="32"/>
          <w:szCs w:val="32"/>
          <w:shd w:val="clear" w:color="auto" w:fill="FFFFFF"/>
          <w14:textFill>
            <w14:solidFill>
              <w14:schemeClr w14:val="tx1"/>
            </w14:solidFill>
          </w14:textFill>
        </w:rPr>
        <w:t>自然保护区2023年支出预算情况说明</w:t>
      </w:r>
    </w:p>
    <w:p>
      <w:pPr>
        <w:widowControl/>
        <w:shd w:val="clear" w:color="auto" w:fill="FFFFFF"/>
        <w:spacing w:before="100" w:beforeAutospacing="1" w:after="100" w:afterAutospacing="1"/>
        <w:ind w:firstLine="645"/>
        <w:jc w:val="left"/>
        <w:rPr>
          <w:rFonts w:hint="eastAsia" w:ascii="仿宋_GB2312" w:hAnsi="微软雅黑" w:eastAsia="仿宋_GB2312" w:cs="宋体"/>
          <w:color w:val="000000" w:themeColor="text1"/>
          <w:kern w:val="0"/>
          <w:sz w:val="32"/>
          <w:szCs w:val="32"/>
          <w:lang w:eastAsia="zh-CN"/>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海南</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青皮林省级</w:t>
      </w:r>
      <w:r>
        <w:rPr>
          <w:rFonts w:hint="eastAsia" w:ascii="仿宋_GB2312" w:hAnsi="微软雅黑" w:eastAsia="仿宋_GB2312" w:cs="宋体"/>
          <w:color w:val="000000" w:themeColor="text1"/>
          <w:kern w:val="0"/>
          <w:sz w:val="32"/>
          <w:szCs w:val="32"/>
          <w14:textFill>
            <w14:solidFill>
              <w14:schemeClr w14:val="tx1"/>
            </w14:solidFill>
          </w14:textFill>
        </w:rPr>
        <w:t>自然保护区2023年支出预算</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253.97</w:t>
      </w:r>
      <w:r>
        <w:rPr>
          <w:rFonts w:hint="eastAsia" w:ascii="仿宋_GB2312" w:hAnsi="微软雅黑" w:eastAsia="仿宋_GB2312" w:cs="宋体"/>
          <w:color w:val="000000" w:themeColor="text1"/>
          <w:kern w:val="0"/>
          <w:sz w:val="32"/>
          <w:szCs w:val="32"/>
          <w14:textFill>
            <w14:solidFill>
              <w14:schemeClr w14:val="tx1"/>
            </w14:solidFill>
          </w14:textFill>
        </w:rPr>
        <w:t>万元，其中：基本支出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220.11</w:t>
      </w:r>
      <w:r>
        <w:rPr>
          <w:rFonts w:hint="eastAsia" w:ascii="仿宋_GB2312" w:hAnsi="微软雅黑" w:eastAsia="仿宋_GB2312" w:cs="宋体"/>
          <w:color w:val="000000" w:themeColor="text1"/>
          <w:kern w:val="0"/>
          <w:sz w:val="32"/>
          <w:szCs w:val="32"/>
          <w14:textFill>
            <w14:solidFill>
              <w14:schemeClr w14:val="tx1"/>
            </w14:solidFill>
          </w14:textFill>
        </w:rPr>
        <w:t>万元，占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86.67</w:t>
      </w:r>
      <w:r>
        <w:rPr>
          <w:rFonts w:hint="eastAsia" w:ascii="仿宋_GB2312" w:hAnsi="微软雅黑" w:eastAsia="仿宋_GB2312" w:cs="宋体"/>
          <w:color w:val="000000" w:themeColor="text1"/>
          <w:kern w:val="0"/>
          <w:sz w:val="32"/>
          <w:szCs w:val="32"/>
          <w14:textFill>
            <w14:solidFill>
              <w14:schemeClr w14:val="tx1"/>
            </w14:solidFill>
          </w14:textFill>
        </w:rPr>
        <w:t>%；项目支出</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33.86</w:t>
      </w:r>
      <w:r>
        <w:rPr>
          <w:rFonts w:hint="eastAsia" w:ascii="仿宋_GB2312" w:hAnsi="微软雅黑" w:eastAsia="仿宋_GB2312" w:cs="宋体"/>
          <w:color w:val="000000" w:themeColor="text1"/>
          <w:kern w:val="0"/>
          <w:sz w:val="32"/>
          <w:szCs w:val="32"/>
          <w14:textFill>
            <w14:solidFill>
              <w14:schemeClr w14:val="tx1"/>
            </w14:solidFill>
          </w14:textFill>
        </w:rPr>
        <w:t>万元，占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13.33</w:t>
      </w:r>
      <w:r>
        <w:rPr>
          <w:rFonts w:hint="eastAsia" w:ascii="仿宋_GB2312" w:hAnsi="微软雅黑" w:eastAsia="仿宋_GB2312" w:cs="宋体"/>
          <w:color w:val="000000" w:themeColor="text1"/>
          <w:kern w:val="0"/>
          <w:sz w:val="32"/>
          <w:szCs w:val="32"/>
          <w14:textFill>
            <w14:solidFill>
              <w14:schemeClr w14:val="tx1"/>
            </w14:solidFill>
          </w14:textFill>
        </w:rPr>
        <w:t>%。比上年预算数增加</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63.19</w:t>
      </w:r>
      <w:r>
        <w:rPr>
          <w:rFonts w:hint="eastAsia" w:ascii="仿宋_GB2312" w:hAnsi="微软雅黑" w:eastAsia="仿宋_GB2312" w:cs="宋体"/>
          <w:color w:val="000000" w:themeColor="text1"/>
          <w:kern w:val="0"/>
          <w:sz w:val="32"/>
          <w:szCs w:val="32"/>
          <w14:textFill>
            <w14:solidFill>
              <w14:schemeClr w14:val="tx1"/>
            </w14:solidFill>
          </w14:textFill>
        </w:rPr>
        <w:t>万元,主要是</w:t>
      </w:r>
      <w:r>
        <w:rPr>
          <w:rFonts w:hint="eastAsia" w:ascii="仿宋_GB2312" w:hAnsi="微软雅黑" w:eastAsia="仿宋_GB2312" w:cs="宋体"/>
          <w:color w:val="000000" w:themeColor="text1"/>
          <w:kern w:val="0"/>
          <w:sz w:val="32"/>
          <w:szCs w:val="32"/>
          <w:lang w:eastAsia="zh-CN"/>
          <w14:textFill>
            <w14:solidFill>
              <w14:schemeClr w14:val="tx1"/>
            </w14:solidFill>
          </w14:textFill>
        </w:rPr>
        <w:t>人员工资福利提高、社保基数、公积金基数调高，单位部分职业年金记实资金纳入预算。</w:t>
      </w:r>
    </w:p>
    <w:p>
      <w:pPr>
        <w:widowControl/>
        <w:shd w:val="clear" w:color="auto" w:fill="FFFFFF"/>
        <w:spacing w:before="100" w:beforeAutospacing="1" w:after="100" w:afterAutospacing="1"/>
        <w:ind w:firstLine="645"/>
        <w:jc w:val="left"/>
        <w:rPr>
          <w:rFonts w:ascii="黑体" w:hAnsi="黑体" w:eastAsia="黑体" w:cs="宋体"/>
          <w:b/>
          <w:color w:val="000000" w:themeColor="text1"/>
          <w:kern w:val="0"/>
          <w:sz w:val="32"/>
          <w:szCs w:val="32"/>
          <w:shd w:val="clear" w:color="auto" w:fill="FFFFFF"/>
          <w14:textFill>
            <w14:solidFill>
              <w14:schemeClr w14:val="tx1"/>
            </w14:solidFill>
          </w14:textFill>
        </w:rPr>
      </w:pPr>
      <w:r>
        <w:rPr>
          <w:rFonts w:hint="eastAsia" w:ascii="黑体" w:hAnsi="黑体" w:eastAsia="黑体" w:cs="宋体"/>
          <w:b/>
          <w:color w:val="000000" w:themeColor="text1"/>
          <w:kern w:val="0"/>
          <w:sz w:val="32"/>
          <w:szCs w:val="32"/>
          <w:shd w:val="clear" w:color="auto" w:fill="FFFFFF"/>
          <w14:textFill>
            <w14:solidFill>
              <w14:schemeClr w14:val="tx1"/>
            </w14:solidFill>
          </w14:textFill>
        </w:rPr>
        <w:t>九、其他重要事项的情况说明</w:t>
      </w:r>
    </w:p>
    <w:p>
      <w:pPr>
        <w:pStyle w:val="2"/>
        <w:shd w:val="clear" w:color="auto" w:fill="FFFFFF"/>
        <w:ind w:firstLine="645"/>
        <w:rPr>
          <w:rFonts w:hint="eastAsia" w:ascii="微软雅黑" w:hAnsi="微软雅黑" w:eastAsia="微软雅黑"/>
          <w:sz w:val="21"/>
          <w:szCs w:val="21"/>
          <w:lang w:val="en"/>
        </w:rPr>
      </w:pPr>
      <w:r>
        <w:rPr>
          <w:rFonts w:hint="eastAsia" w:ascii="楷体" w:hAnsi="楷体" w:eastAsia="楷体" w:cs="宋体"/>
          <w:color w:val="000000" w:themeColor="text1"/>
          <w:kern w:val="0"/>
          <w:sz w:val="32"/>
          <w:szCs w:val="32"/>
          <w14:textFill>
            <w14:solidFill>
              <w14:schemeClr w14:val="tx1"/>
            </w14:solidFill>
          </w14:textFill>
        </w:rPr>
        <w:t>（一）</w:t>
      </w:r>
      <w:r>
        <w:rPr>
          <w:rFonts w:hint="eastAsia" w:ascii="楷体" w:hAnsi="楷体" w:eastAsia="楷体"/>
          <w:sz w:val="32"/>
          <w:szCs w:val="32"/>
          <w:lang w:val="en"/>
        </w:rPr>
        <w:t>机关运行经费</w:t>
      </w:r>
    </w:p>
    <w:p>
      <w:pPr>
        <w:pStyle w:val="2"/>
        <w:shd w:val="clear" w:color="auto" w:fill="FFFFFF"/>
        <w:ind w:firstLine="645"/>
        <w:rPr>
          <w:rFonts w:hint="eastAsia" w:ascii="微软雅黑" w:hAnsi="微软雅黑" w:eastAsia="微软雅黑"/>
          <w:sz w:val="21"/>
          <w:szCs w:val="21"/>
          <w:lang w:val="en"/>
        </w:rPr>
      </w:pPr>
      <w:r>
        <w:rPr>
          <w:rFonts w:hint="eastAsia" w:ascii="仿宋_GB2312" w:hAnsi="微软雅黑" w:eastAsia="仿宋_GB2312"/>
          <w:sz w:val="32"/>
          <w:szCs w:val="32"/>
          <w:lang w:val="en"/>
        </w:rPr>
        <w:t>202</w:t>
      </w:r>
      <w:r>
        <w:rPr>
          <w:rFonts w:hint="eastAsia" w:ascii="仿宋_GB2312" w:hAnsi="微软雅黑" w:eastAsia="仿宋_GB2312"/>
          <w:sz w:val="32"/>
          <w:szCs w:val="32"/>
          <w:lang w:val="en-US" w:eastAsia="zh-CN"/>
        </w:rPr>
        <w:t>3</w:t>
      </w:r>
      <w:r>
        <w:rPr>
          <w:rFonts w:hint="eastAsia" w:ascii="仿宋_GB2312" w:hAnsi="微软雅黑" w:eastAsia="仿宋_GB2312"/>
          <w:sz w:val="32"/>
          <w:szCs w:val="32"/>
          <w:lang w:val="en"/>
        </w:rPr>
        <w:t>年海</w:t>
      </w:r>
      <w:r>
        <w:rPr>
          <w:rFonts w:ascii="仿宋_GB2312" w:hAnsi="微软雅黑" w:eastAsia="仿宋_GB2312"/>
          <w:sz w:val="32"/>
          <w:szCs w:val="32"/>
          <w:lang w:val="en"/>
        </w:rPr>
        <w:t>南</w:t>
      </w:r>
      <w:r>
        <w:rPr>
          <w:rFonts w:hint="eastAsia" w:ascii="仿宋_GB2312" w:hAnsi="微软雅黑" w:eastAsia="仿宋_GB2312"/>
          <w:sz w:val="32"/>
          <w:szCs w:val="32"/>
          <w:lang w:val="en" w:eastAsia="zh-CN"/>
        </w:rPr>
        <w:t>青皮林省</w:t>
      </w:r>
      <w:r>
        <w:rPr>
          <w:rFonts w:ascii="仿宋_GB2312" w:hAnsi="微软雅黑" w:eastAsia="仿宋_GB2312"/>
          <w:sz w:val="32"/>
          <w:szCs w:val="32"/>
          <w:lang w:val="en"/>
        </w:rPr>
        <w:t>级自然保护区</w:t>
      </w:r>
      <w:r>
        <w:rPr>
          <w:rFonts w:hint="eastAsia" w:ascii="仿宋_GB2312" w:hAnsi="微软雅黑" w:eastAsia="仿宋_GB2312"/>
          <w:sz w:val="32"/>
          <w:szCs w:val="32"/>
          <w:lang w:val="en"/>
        </w:rPr>
        <w:t>机关运行经费预算金额</w:t>
      </w:r>
      <w:r>
        <w:rPr>
          <w:rFonts w:hint="eastAsia" w:ascii="仿宋_GB2312" w:hAnsi="微软雅黑" w:eastAsia="仿宋_GB2312"/>
          <w:sz w:val="32"/>
          <w:szCs w:val="32"/>
          <w:lang w:val="en-US" w:eastAsia="zh-CN"/>
        </w:rPr>
        <w:t>0</w:t>
      </w:r>
      <w:r>
        <w:rPr>
          <w:rFonts w:hint="eastAsia" w:ascii="仿宋_GB2312" w:hAnsi="微软雅黑" w:eastAsia="仿宋_GB2312"/>
          <w:sz w:val="32"/>
          <w:szCs w:val="32"/>
          <w:lang w:val="en"/>
        </w:rPr>
        <w:t>万元。</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楷体" w:hAnsi="楷体" w:eastAsia="楷体" w:cs="宋体"/>
          <w:color w:val="000000" w:themeColor="text1"/>
          <w:kern w:val="0"/>
          <w:sz w:val="32"/>
          <w:szCs w:val="32"/>
          <w14:textFill>
            <w14:solidFill>
              <w14:schemeClr w14:val="tx1"/>
            </w14:solidFill>
          </w14:textFill>
        </w:rPr>
        <w:t>（</w:t>
      </w:r>
      <w:r>
        <w:rPr>
          <w:rFonts w:hint="eastAsia" w:ascii="楷体" w:hAnsi="楷体" w:eastAsia="楷体" w:cs="宋体"/>
          <w:color w:val="000000" w:themeColor="text1"/>
          <w:kern w:val="0"/>
          <w:sz w:val="32"/>
          <w:szCs w:val="32"/>
          <w:lang w:eastAsia="zh-CN"/>
          <w14:textFill>
            <w14:solidFill>
              <w14:schemeClr w14:val="tx1"/>
            </w14:solidFill>
          </w14:textFill>
        </w:rPr>
        <w:t>二</w:t>
      </w:r>
      <w:r>
        <w:rPr>
          <w:rFonts w:hint="eastAsia" w:ascii="楷体" w:hAnsi="楷体" w:eastAsia="楷体" w:cs="宋体"/>
          <w:color w:val="000000" w:themeColor="text1"/>
          <w:kern w:val="0"/>
          <w:sz w:val="32"/>
          <w:szCs w:val="32"/>
          <w14:textFill>
            <w14:solidFill>
              <w14:schemeClr w14:val="tx1"/>
            </w14:solidFill>
          </w14:textFill>
        </w:rPr>
        <w:t>）政府采购情况</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2023年海南</w:t>
      </w:r>
      <w:r>
        <w:rPr>
          <w:rFonts w:hint="eastAsia" w:ascii="仿宋_GB2312" w:hAnsi="微软雅黑" w:eastAsia="仿宋_GB2312" w:cs="宋体"/>
          <w:color w:val="000000" w:themeColor="text1"/>
          <w:kern w:val="0"/>
          <w:sz w:val="32"/>
          <w:szCs w:val="32"/>
          <w:lang w:eastAsia="zh-CN"/>
          <w14:textFill>
            <w14:solidFill>
              <w14:schemeClr w14:val="tx1"/>
            </w14:solidFill>
          </w14:textFill>
        </w:rPr>
        <w:t>青皮林省级</w:t>
      </w:r>
      <w:r>
        <w:rPr>
          <w:rFonts w:hint="eastAsia" w:ascii="仿宋_GB2312" w:hAnsi="微软雅黑" w:eastAsia="仿宋_GB2312" w:cs="宋体"/>
          <w:color w:val="000000" w:themeColor="text1"/>
          <w:kern w:val="0"/>
          <w:sz w:val="32"/>
          <w:szCs w:val="32"/>
          <w14:textFill>
            <w14:solidFill>
              <w14:schemeClr w14:val="tx1"/>
            </w14:solidFill>
          </w14:textFill>
        </w:rPr>
        <w:t>自然保护区政府采购预算总额0万元，其中：政府采购货物预算0万元、政府采购工程预算0万元、政府采购服务预算0万元。</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楷体" w:hAnsi="楷体" w:eastAsia="楷体" w:cs="宋体"/>
          <w:color w:val="000000" w:themeColor="text1"/>
          <w:kern w:val="0"/>
          <w:sz w:val="32"/>
          <w:szCs w:val="32"/>
          <w14:textFill>
            <w14:solidFill>
              <w14:schemeClr w14:val="tx1"/>
            </w14:solidFill>
          </w14:textFill>
        </w:rPr>
        <w:t>（</w:t>
      </w:r>
      <w:r>
        <w:rPr>
          <w:rFonts w:hint="eastAsia" w:ascii="楷体" w:hAnsi="楷体" w:eastAsia="楷体" w:cs="宋体"/>
          <w:color w:val="000000" w:themeColor="text1"/>
          <w:kern w:val="0"/>
          <w:sz w:val="32"/>
          <w:szCs w:val="32"/>
          <w:lang w:eastAsia="zh-CN"/>
          <w14:textFill>
            <w14:solidFill>
              <w14:schemeClr w14:val="tx1"/>
            </w14:solidFill>
          </w14:textFill>
        </w:rPr>
        <w:t>三</w:t>
      </w:r>
      <w:r>
        <w:rPr>
          <w:rFonts w:hint="eastAsia" w:ascii="楷体" w:hAnsi="楷体" w:eastAsia="楷体" w:cs="宋体"/>
          <w:color w:val="000000" w:themeColor="text1"/>
          <w:kern w:val="0"/>
          <w:sz w:val="32"/>
          <w:szCs w:val="32"/>
          <w14:textFill>
            <w14:solidFill>
              <w14:schemeClr w14:val="tx1"/>
            </w14:solidFill>
          </w14:textFill>
        </w:rPr>
        <w:t>）国有资产占有使用情况</w:t>
      </w:r>
    </w:p>
    <w:p>
      <w:pPr>
        <w:pStyle w:val="2"/>
        <w:shd w:val="clear" w:color="auto" w:fill="FFFFFF"/>
        <w:ind w:firstLine="645"/>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截至202</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2</w:t>
      </w:r>
      <w:r>
        <w:rPr>
          <w:rFonts w:hint="eastAsia" w:ascii="仿宋_GB2312" w:hAnsi="微软雅黑" w:eastAsia="仿宋_GB2312" w:cs="宋体"/>
          <w:color w:val="000000" w:themeColor="text1"/>
          <w:kern w:val="0"/>
          <w:sz w:val="32"/>
          <w:szCs w:val="32"/>
          <w14:textFill>
            <w14:solidFill>
              <w14:schemeClr w14:val="tx1"/>
            </w14:solidFill>
          </w14:textFill>
        </w:rPr>
        <w:t>年12月31日，</w:t>
      </w:r>
      <w:r>
        <w:rPr>
          <w:rFonts w:hint="eastAsia" w:ascii="仿宋_GB2312" w:hAnsi="微软雅黑" w:eastAsia="仿宋_GB2312"/>
          <w:sz w:val="32"/>
          <w:szCs w:val="32"/>
          <w:lang w:val="en"/>
        </w:rPr>
        <w:t>截至202</w:t>
      </w:r>
      <w:r>
        <w:rPr>
          <w:rFonts w:hint="eastAsia" w:ascii="仿宋_GB2312" w:hAnsi="微软雅黑" w:eastAsia="仿宋_GB2312"/>
          <w:sz w:val="32"/>
          <w:szCs w:val="32"/>
          <w:lang w:val="en-US" w:eastAsia="zh-CN"/>
        </w:rPr>
        <w:t>1</w:t>
      </w:r>
      <w:r>
        <w:rPr>
          <w:rFonts w:hint="eastAsia" w:ascii="仿宋_GB2312" w:hAnsi="微软雅黑" w:eastAsia="仿宋_GB2312"/>
          <w:sz w:val="32"/>
          <w:szCs w:val="32"/>
          <w:lang w:val="en"/>
        </w:rPr>
        <w:t>年12月31日，海</w:t>
      </w:r>
      <w:r>
        <w:rPr>
          <w:rFonts w:ascii="仿宋_GB2312" w:hAnsi="微软雅黑" w:eastAsia="仿宋_GB2312"/>
          <w:sz w:val="32"/>
          <w:szCs w:val="32"/>
          <w:lang w:val="en"/>
        </w:rPr>
        <w:t>南</w:t>
      </w:r>
      <w:r>
        <w:rPr>
          <w:rFonts w:hint="eastAsia" w:ascii="仿宋_GB2312" w:hAnsi="微软雅黑" w:eastAsia="仿宋_GB2312"/>
          <w:sz w:val="32"/>
          <w:szCs w:val="32"/>
          <w:lang w:val="en" w:eastAsia="zh-CN"/>
        </w:rPr>
        <w:t>青皮</w:t>
      </w:r>
      <w:r>
        <w:rPr>
          <w:rFonts w:hint="eastAsia" w:ascii="仿宋_GB2312" w:hAnsi="微软雅黑" w:eastAsia="仿宋_GB2312"/>
          <w:sz w:val="32"/>
          <w:szCs w:val="32"/>
          <w:lang w:val="en-US" w:eastAsia="zh-CN"/>
        </w:rPr>
        <w:t>林省</w:t>
      </w:r>
      <w:r>
        <w:rPr>
          <w:rFonts w:ascii="仿宋_GB2312" w:hAnsi="微软雅黑" w:eastAsia="仿宋_GB2312"/>
          <w:sz w:val="32"/>
          <w:szCs w:val="32"/>
          <w:lang w:val="en"/>
        </w:rPr>
        <w:t>级自然保护区</w:t>
      </w:r>
      <w:r>
        <w:rPr>
          <w:rFonts w:hint="eastAsia" w:ascii="仿宋_GB2312" w:hAnsi="微软雅黑" w:eastAsia="仿宋_GB2312"/>
          <w:sz w:val="32"/>
          <w:szCs w:val="32"/>
          <w:lang w:val="en"/>
        </w:rPr>
        <w:t>共有车辆编制</w:t>
      </w:r>
      <w:r>
        <w:rPr>
          <w:rFonts w:hint="eastAsia" w:ascii="仿宋_GB2312" w:hAnsi="微软雅黑" w:eastAsia="仿宋_GB2312"/>
          <w:sz w:val="32"/>
          <w:szCs w:val="32"/>
          <w:lang w:val="en-US" w:eastAsia="zh-CN"/>
        </w:rPr>
        <w:t>0</w:t>
      </w:r>
      <w:r>
        <w:rPr>
          <w:rFonts w:hint="eastAsia" w:ascii="仿宋_GB2312" w:hAnsi="微软雅黑" w:eastAsia="仿宋_GB2312"/>
          <w:sz w:val="32"/>
          <w:szCs w:val="32"/>
          <w:lang w:val="en"/>
        </w:rPr>
        <w:t>辆，</w:t>
      </w:r>
      <w:r>
        <w:rPr>
          <w:rFonts w:hint="eastAsia" w:ascii="仿宋_GB2312" w:hAnsi="微软雅黑" w:eastAsia="仿宋_GB2312"/>
          <w:sz w:val="32"/>
          <w:szCs w:val="32"/>
          <w:lang w:val="en" w:eastAsia="zh-CN"/>
        </w:rPr>
        <w:t>其中单位现有</w:t>
      </w:r>
      <w:r>
        <w:rPr>
          <w:rFonts w:hint="eastAsia" w:ascii="仿宋_GB2312" w:hAnsi="微软雅黑" w:eastAsia="仿宋_GB2312"/>
          <w:sz w:val="32"/>
          <w:szCs w:val="32"/>
          <w:lang w:val="en"/>
        </w:rPr>
        <w:t>特用车</w:t>
      </w:r>
      <w:r>
        <w:rPr>
          <w:rFonts w:ascii="仿宋_GB2312" w:hAnsi="微软雅黑" w:eastAsia="仿宋_GB2312"/>
          <w:sz w:val="32"/>
          <w:szCs w:val="32"/>
          <w:lang w:val="en"/>
        </w:rPr>
        <w:t>1</w:t>
      </w:r>
      <w:r>
        <w:rPr>
          <w:rFonts w:hint="eastAsia" w:ascii="仿宋_GB2312" w:hAnsi="微软雅黑" w:eastAsia="仿宋_GB2312"/>
          <w:sz w:val="32"/>
          <w:szCs w:val="32"/>
          <w:lang w:val="en"/>
        </w:rPr>
        <w:t>辆</w:t>
      </w:r>
      <w:r>
        <w:rPr>
          <w:rFonts w:hint="eastAsia" w:ascii="仿宋_GB2312" w:hAnsi="微软雅黑" w:eastAsia="仿宋_GB2312"/>
          <w:sz w:val="32"/>
          <w:szCs w:val="32"/>
          <w:lang w:val="en" w:eastAsia="zh-CN"/>
        </w:rPr>
        <w:t>，车辆已损坏无法使用，已经申请报废中。</w:t>
      </w:r>
      <w:r>
        <w:rPr>
          <w:rFonts w:hint="eastAsia" w:ascii="仿宋_GB2312" w:hAnsi="微软雅黑" w:eastAsia="仿宋_GB2312" w:cs="宋体"/>
          <w:color w:val="000000" w:themeColor="text1"/>
          <w:kern w:val="0"/>
          <w:sz w:val="32"/>
          <w:szCs w:val="32"/>
          <w14:textFill>
            <w14:solidFill>
              <w14:schemeClr w14:val="tx1"/>
            </w14:solidFill>
          </w14:textFill>
        </w:rPr>
        <w:t>单位价值100万元以上设备</w:t>
      </w:r>
      <w:r>
        <w:rPr>
          <w:rFonts w:hint="eastAsia" w:ascii="仿宋_GB2312" w:hAnsi="微软雅黑" w:eastAsia="仿宋_GB2312" w:cs="宋体"/>
          <w:color w:val="000000" w:themeColor="text1"/>
          <w:kern w:val="0"/>
          <w:sz w:val="32"/>
          <w:szCs w:val="32"/>
          <w:lang w:val="en-US" w:eastAsia="zh-CN"/>
          <w14:textFill>
            <w14:solidFill>
              <w14:schemeClr w14:val="tx1"/>
            </w14:solidFill>
          </w14:textFill>
        </w:rPr>
        <w:t>1</w:t>
      </w:r>
      <w:r>
        <w:rPr>
          <w:rFonts w:hint="eastAsia" w:ascii="仿宋_GB2312" w:hAnsi="微软雅黑" w:eastAsia="仿宋_GB2312" w:cs="宋体"/>
          <w:color w:val="000000" w:themeColor="text1"/>
          <w:kern w:val="0"/>
          <w:sz w:val="32"/>
          <w:szCs w:val="32"/>
          <w14:textFill>
            <w14:solidFill>
              <w14:schemeClr w14:val="tx1"/>
            </w14:solidFill>
          </w14:textFill>
        </w:rPr>
        <w:t>套。</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楷体" w:hAnsi="楷体" w:eastAsia="楷体" w:cs="宋体"/>
          <w:color w:val="000000" w:themeColor="text1"/>
          <w:kern w:val="0"/>
          <w:sz w:val="32"/>
          <w:szCs w:val="32"/>
          <w14:textFill>
            <w14:solidFill>
              <w14:schemeClr w14:val="tx1"/>
            </w14:solidFill>
          </w14:textFill>
        </w:rPr>
        <w:t>（</w:t>
      </w:r>
      <w:r>
        <w:rPr>
          <w:rFonts w:hint="eastAsia" w:ascii="楷体" w:hAnsi="楷体" w:eastAsia="楷体" w:cs="宋体"/>
          <w:color w:val="000000" w:themeColor="text1"/>
          <w:kern w:val="0"/>
          <w:sz w:val="32"/>
          <w:szCs w:val="32"/>
          <w:lang w:eastAsia="zh-CN"/>
          <w14:textFill>
            <w14:solidFill>
              <w14:schemeClr w14:val="tx1"/>
            </w14:solidFill>
          </w14:textFill>
        </w:rPr>
        <w:t>四</w:t>
      </w:r>
      <w:r>
        <w:rPr>
          <w:rFonts w:hint="eastAsia" w:ascii="楷体" w:hAnsi="楷体" w:eastAsia="楷体" w:cs="宋体"/>
          <w:color w:val="000000" w:themeColor="text1"/>
          <w:kern w:val="0"/>
          <w:sz w:val="32"/>
          <w:szCs w:val="32"/>
          <w14:textFill>
            <w14:solidFill>
              <w14:schemeClr w14:val="tx1"/>
            </w14:solidFill>
          </w14:textFill>
        </w:rPr>
        <w:t>）绩效目标设置情况</w:t>
      </w:r>
    </w:p>
    <w:p>
      <w:pPr>
        <w:pStyle w:val="2"/>
        <w:shd w:val="clear" w:color="auto" w:fill="FFFFFF"/>
        <w:ind w:firstLine="645"/>
        <w:rPr>
          <w:rFonts w:hint="eastAsia" w:ascii="仿宋" w:hAnsi="仿宋" w:eastAsia="仿宋"/>
          <w:sz w:val="32"/>
          <w:szCs w:val="32"/>
          <w:lang w:val="en"/>
        </w:rPr>
      </w:pPr>
      <w:r>
        <w:rPr>
          <w:rFonts w:hint="eastAsia" w:ascii="黑体" w:hAnsi="黑体" w:eastAsia="黑体" w:cs="宋体"/>
          <w:color w:val="000000" w:themeColor="text1"/>
          <w:kern w:val="0"/>
          <w:sz w:val="32"/>
          <w:szCs w:val="32"/>
          <w14:textFill>
            <w14:solidFill>
              <w14:schemeClr w14:val="tx1"/>
            </w14:solidFill>
          </w14:textFill>
        </w:rPr>
        <w:t> </w:t>
      </w:r>
      <w:r>
        <w:rPr>
          <w:rFonts w:hint="eastAsia" w:ascii="仿宋_GB2312" w:hAnsi="微软雅黑" w:eastAsia="仿宋_GB2312"/>
          <w:sz w:val="32"/>
          <w:szCs w:val="32"/>
          <w:lang w:val="en"/>
        </w:rPr>
        <w:t>202</w:t>
      </w:r>
      <w:r>
        <w:rPr>
          <w:rFonts w:hint="eastAsia" w:ascii="仿宋_GB2312" w:hAnsi="微软雅黑" w:eastAsia="仿宋_GB2312"/>
          <w:sz w:val="32"/>
          <w:szCs w:val="32"/>
          <w:lang w:val="en-US" w:eastAsia="zh-CN"/>
        </w:rPr>
        <w:t>3</w:t>
      </w:r>
      <w:r>
        <w:rPr>
          <w:rFonts w:hint="eastAsia" w:ascii="仿宋_GB2312" w:hAnsi="微软雅黑" w:eastAsia="仿宋_GB2312"/>
          <w:sz w:val="32"/>
          <w:szCs w:val="32"/>
          <w:lang w:val="en"/>
        </w:rPr>
        <w:t>年海</w:t>
      </w:r>
      <w:r>
        <w:rPr>
          <w:rFonts w:ascii="仿宋_GB2312" w:hAnsi="微软雅黑" w:eastAsia="仿宋_GB2312"/>
          <w:sz w:val="32"/>
          <w:szCs w:val="32"/>
          <w:lang w:val="en"/>
        </w:rPr>
        <w:t>南</w:t>
      </w:r>
      <w:r>
        <w:rPr>
          <w:rFonts w:hint="eastAsia" w:ascii="仿宋_GB2312" w:hAnsi="微软雅黑" w:eastAsia="仿宋_GB2312"/>
          <w:sz w:val="32"/>
          <w:szCs w:val="32"/>
          <w:lang w:val="en" w:eastAsia="zh-CN"/>
        </w:rPr>
        <w:t>青皮林省</w:t>
      </w:r>
      <w:r>
        <w:rPr>
          <w:rFonts w:ascii="仿宋_GB2312" w:hAnsi="微软雅黑" w:eastAsia="仿宋_GB2312"/>
          <w:sz w:val="32"/>
          <w:szCs w:val="32"/>
          <w:lang w:val="en"/>
        </w:rPr>
        <w:t>级自然保护区1</w:t>
      </w:r>
      <w:r>
        <w:rPr>
          <w:rFonts w:hint="eastAsia" w:ascii="仿宋_GB2312" w:hAnsi="微软雅黑" w:eastAsia="仿宋_GB2312"/>
          <w:sz w:val="32"/>
          <w:szCs w:val="32"/>
          <w:lang w:val="en-US" w:eastAsia="zh-CN"/>
        </w:rPr>
        <w:t>3</w:t>
      </w:r>
      <w:r>
        <w:rPr>
          <w:rFonts w:hint="eastAsia" w:ascii="仿宋_GB2312" w:hAnsi="微软雅黑" w:eastAsia="仿宋_GB2312"/>
          <w:sz w:val="32"/>
          <w:szCs w:val="32"/>
          <w:lang w:val="en"/>
        </w:rPr>
        <w:t>个项目实行绩效目标管理，涉及一般公共预算</w:t>
      </w:r>
      <w:r>
        <w:rPr>
          <w:rFonts w:hint="eastAsia" w:ascii="仿宋_GB2312" w:hAnsi="微软雅黑" w:eastAsia="仿宋_GB2312"/>
          <w:sz w:val="32"/>
          <w:szCs w:val="32"/>
          <w:lang w:val="en-US" w:eastAsia="zh-CN"/>
        </w:rPr>
        <w:t>253.97</w:t>
      </w:r>
      <w:r>
        <w:rPr>
          <w:rFonts w:hint="eastAsia" w:ascii="仿宋_GB2312" w:hAnsi="微软雅黑" w:eastAsia="仿宋_GB2312"/>
          <w:sz w:val="32"/>
          <w:szCs w:val="32"/>
          <w:lang w:val="en"/>
        </w:rPr>
        <w:t>万元。</w:t>
      </w:r>
      <w:r>
        <w:rPr>
          <w:rFonts w:hint="eastAsia" w:ascii="仿宋" w:hAnsi="仿宋" w:eastAsia="仿宋"/>
          <w:sz w:val="32"/>
          <w:szCs w:val="32"/>
          <w:lang w:val="en"/>
        </w:rPr>
        <w:t>政府性基金0万元，专项收入0万元，其他收入</w:t>
      </w:r>
      <w:r>
        <w:rPr>
          <w:rFonts w:hint="eastAsia" w:ascii="仿宋" w:hAnsi="仿宋" w:eastAsia="仿宋"/>
          <w:sz w:val="32"/>
          <w:szCs w:val="32"/>
          <w:lang w:val="en-US" w:eastAsia="zh-CN"/>
        </w:rPr>
        <w:t>0</w:t>
      </w:r>
      <w:r>
        <w:rPr>
          <w:rFonts w:hint="eastAsia" w:ascii="仿宋" w:hAnsi="仿宋" w:eastAsia="仿宋"/>
          <w:sz w:val="32"/>
          <w:szCs w:val="32"/>
          <w:lang w:val="en"/>
        </w:rPr>
        <w:t>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numPr>
          <w:numId w:val="0"/>
        </w:num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sz w:val="32"/>
          <w:szCs w:val="32"/>
          <w:u w:val="none"/>
          <w:lang w:val="en-US" w:eastAsia="zh-CN"/>
        </w:rPr>
        <w:t>1、林业改革发展资金项目（森林生态效益补偿基金</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14.56</w:t>
      </w:r>
      <w:r>
        <w:rPr>
          <w:rFonts w:hint="eastAsia" w:ascii="仿宋_GB2312" w:hAnsi="黑体" w:eastAsia="仿宋_GB2312" w:cs="仿宋_GB2312"/>
          <w:sz w:val="32"/>
          <w:szCs w:val="32"/>
          <w:u w:val="none"/>
          <w:lang w:eastAsia="zh-CN"/>
        </w:rPr>
        <w:t>万元，主要用于森林资源管护人员经费。绩效目标是通过对保护区森林资源管护，有效控制森林资源火点、火灾防控，降低病虫害发生，提升森林林分质量。</w:t>
      </w:r>
    </w:p>
    <w:p>
      <w:pPr>
        <w:numPr>
          <w:numId w:val="0"/>
        </w:num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lang w:eastAsia="zh-CN"/>
        </w:rPr>
        <w:t>林业生态保护恢复资金项目，预算安排</w:t>
      </w:r>
      <w:r>
        <w:rPr>
          <w:rFonts w:hint="eastAsia" w:ascii="仿宋_GB2312" w:hAnsi="黑体" w:eastAsia="仿宋_GB2312" w:cs="仿宋_GB2312"/>
          <w:sz w:val="32"/>
          <w:szCs w:val="32"/>
          <w:u w:val="none"/>
          <w:lang w:val="en-US" w:eastAsia="zh-CN"/>
        </w:rPr>
        <w:t>6.7</w:t>
      </w:r>
      <w:r>
        <w:rPr>
          <w:rFonts w:hint="eastAsia" w:ascii="仿宋_GB2312" w:hAnsi="黑体" w:eastAsia="仿宋_GB2312" w:cs="仿宋_GB2312"/>
          <w:sz w:val="32"/>
          <w:szCs w:val="32"/>
          <w:u w:val="none"/>
          <w:lang w:eastAsia="zh-CN"/>
        </w:rPr>
        <w:t>万元，主要用于森林资源管护人员经费。绩效目标是通过对保护区森林资源管护，有效控制森林资源火点、火灾防控，降低病虫害发生，提升森林林分质量。</w:t>
      </w:r>
    </w:p>
    <w:p>
      <w:pPr>
        <w:numPr>
          <w:numId w:val="0"/>
        </w:numPr>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黑体" w:eastAsia="仿宋_GB2312" w:cs="仿宋_GB2312"/>
          <w:sz w:val="32"/>
          <w:szCs w:val="32"/>
          <w:u w:val="none"/>
          <w:lang w:eastAsia="zh-CN"/>
        </w:rPr>
        <w:t xml:space="preserve"> </w:t>
      </w:r>
      <w:r>
        <w:rPr>
          <w:rFonts w:hint="eastAsia" w:ascii="仿宋_GB2312" w:hAnsi="黑体" w:eastAsia="仿宋_GB2312" w:cs="仿宋_GB2312"/>
          <w:sz w:val="32"/>
          <w:szCs w:val="32"/>
          <w:u w:val="none"/>
          <w:lang w:val="en-US" w:eastAsia="zh-CN"/>
        </w:rPr>
        <w:t xml:space="preserve">    3、生态保护与恢复</w:t>
      </w:r>
      <w:r>
        <w:rPr>
          <w:rFonts w:hint="eastAsia" w:ascii="仿宋_GB2312" w:hAnsi="黑体" w:eastAsia="仿宋_GB2312" w:cs="仿宋_GB2312"/>
          <w:sz w:val="32"/>
          <w:szCs w:val="32"/>
          <w:u w:val="none"/>
          <w:lang w:eastAsia="zh-CN"/>
        </w:rPr>
        <w:t>项目（森林资源管理），预算安排</w:t>
      </w:r>
      <w:r>
        <w:rPr>
          <w:rFonts w:hint="eastAsia" w:ascii="仿宋_GB2312" w:hAnsi="黑体" w:eastAsia="仿宋_GB2312" w:cs="仿宋_GB2312"/>
          <w:sz w:val="32"/>
          <w:szCs w:val="32"/>
          <w:u w:val="none"/>
          <w:lang w:val="en-US" w:eastAsia="zh-CN"/>
        </w:rPr>
        <w:t>112.6</w:t>
      </w:r>
      <w:r>
        <w:rPr>
          <w:rFonts w:hint="eastAsia" w:ascii="仿宋_GB2312" w:hAnsi="黑体" w:eastAsia="仿宋_GB2312" w:cs="仿宋_GB2312"/>
          <w:sz w:val="32"/>
          <w:szCs w:val="32"/>
          <w:u w:val="none"/>
          <w:lang w:eastAsia="zh-CN"/>
        </w:rPr>
        <w:t>万元，主要用于森林资源管护和解决人员拖欠社保经费。绩效目标是通过对保护区森林资源管护，提升对生物多样性保护，降低森林资源火点、火灾防控，确保保护区森林资源工资正常开展。</w:t>
      </w:r>
    </w:p>
    <w:p>
      <w:pPr>
        <w:widowControl/>
        <w:shd w:val="clear" w:color="auto" w:fill="FFFFFF"/>
        <w:spacing w:before="100" w:beforeAutospacing="1" w:after="100" w:afterAutospacing="1"/>
        <w:jc w:val="center"/>
        <w:rPr>
          <w:rFonts w:ascii="微软雅黑" w:hAnsi="微软雅黑" w:eastAsia="微软雅黑" w:cs="宋体"/>
          <w:color w:val="000000" w:themeColor="text1"/>
          <w:kern w:val="0"/>
          <w:szCs w:val="21"/>
          <w14:textFill>
            <w14:solidFill>
              <w14:schemeClr w14:val="tx1"/>
            </w14:solidFill>
          </w14:textFill>
        </w:rPr>
      </w:pPr>
      <w:r>
        <w:rPr>
          <w:rFonts w:hint="eastAsia" w:ascii="黑体" w:hAnsi="黑体" w:eastAsia="黑体" w:cs="宋体"/>
          <w:b/>
          <w:color w:val="000000" w:themeColor="text1"/>
          <w:kern w:val="0"/>
          <w:sz w:val="32"/>
          <w:szCs w:val="32"/>
          <w14:textFill>
            <w14:solidFill>
              <w14:schemeClr w14:val="tx1"/>
            </w14:solidFill>
          </w14:textFill>
        </w:rPr>
        <w:t>第四部分  名词解释</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一、一般公共预算收入：指用于反映税收收入、专项收入、行政事业性收费收入、罚没收入、国有资源（资产）有偿使用收入、政府住房基金收入、捐赠收入等财政收入。</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二、政府性基金收入：指是用于反映政府为支持某项事业发展或特定基础设施建设，依法依规向公民、法人和其他组织征收的以及出让土地、发行彩票等方式取得的具有专门用途的资金。</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三、其他财政资金收入：指用于反映政府为履行职责，依法依规收取、提取和安排使用的未纳入预算管理的除教育收费以外的各种财政性资金。 </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四、收回存量资金收入：指用于反映各级财政部门收回的上缴国库但不列入预算的存量资金，包括收回单位实有账户存量资金、收回国库集中支付结余资金、收回转移支付存量资金和收回财政专户存量资金。。 </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五、事业收入：指用于反映事业单位开展专业业务活动及辅助活动所取得的收入。 </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六、事业单位经营收入：指用于反映事业单位在专业活动及辅助活动之外开展非独立核算经营活动取得的收入。</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七、其他收入：指用于反映除上述一般公共预算收入、政府性基金收入、其他财政性资金收入、收回存量资金收入、事业收入、事业单位经营收入和往来收入以外的收入。</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八、用事业基金弥补收支差额：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九、上年结转结余收入：指用于反映以前年度尚未完成、结转到本年仍按规定用途继续使用的资金等。</w:t>
      </w:r>
    </w:p>
    <w:p>
      <w:pPr>
        <w:widowControl/>
        <w:shd w:val="clear" w:color="auto" w:fill="FFFFFF"/>
        <w:spacing w:before="100" w:beforeAutospacing="1" w:after="100" w:afterAutospacing="1" w:line="555" w:lineRule="atLeast"/>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十、农林水（类）林业（款）行政运行（项）：指林业部门（包含参公事业单位）用于保障机构正常运行、开展日常工作的基本支出。</w:t>
      </w:r>
    </w:p>
    <w:p>
      <w:pPr>
        <w:widowControl/>
        <w:shd w:val="clear" w:color="auto" w:fill="FFFFFF"/>
        <w:spacing w:before="100" w:beforeAutospacing="1" w:after="100" w:afterAutospacing="1" w:line="555" w:lineRule="atLeast"/>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十一、农林水（类）林业（款）一般行政管理事务（项）：指用于林业部门等未单独设置项级科目的项目支出。</w:t>
      </w:r>
    </w:p>
    <w:p>
      <w:pPr>
        <w:widowControl/>
        <w:shd w:val="clear" w:color="auto" w:fill="FFFFFF"/>
        <w:spacing w:before="100" w:beforeAutospacing="1" w:after="100" w:afterAutospacing="1" w:line="555" w:lineRule="atLeast"/>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十二、农林水（类）林业（款）林业事业机构（项）指用于林业事业单位的基本支出。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十三、农林水（类）林业（款）森林培育（项）指育苗（种）、造林、抚育、生物质能源建设以及义务植树，生物措施治理水地流失等支出。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十四、农林水（类）林业（款）森林资源管理（项）指森林经营、利用、森林资源资产、林地保护及权属调处等森林资源管理方面的支出。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十五、农林水（类）林业（款）森林资源监测（项）指森林资源清查、核查、监测，资源状况评价等方面的支出。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十六、农林水（类）林业（款）森林生态效益补偿（项）指用于公益林保护和管理等方面的支出。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十七、农林水（类）林业（款）林业自然保护区（项）指林业自然保护区域能力建设、本底调查、管护、试点示范等方面的支出。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十八、农林水（类）林业（款）动植物保护（项）指动植物资源及其生存环境调查、监测，动植物资源保护管理、野外放归、巡护，濒危野生动物拯救、繁育，野生动物疫源疫病监测防控等方面的支出。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十九、农林水（类）林业（款）林业执法与监督（项）指林业执法与监督队伍建设，林业刑事、行政案件受理、查处和督办，林业行政许可、复议与诉讼管理等方面的支出。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二十、农林水（类）林业（款）信息管理（项）指林业统计调查、信息数据收集、整理、分析、保存、对外发布以及信息系统建设维护等支出。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二十一、农林水（类）林业（款）林业防灾减灾（项）指为预防和扑救、救治森林火灾、林业有害生物灾害、自然水旱灾害等发生的支出。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二十二、农林水（类）林业（款）其他林业支出（项）指用于其他林业方面的支出。</w:t>
      </w:r>
    </w:p>
    <w:p>
      <w:pPr>
        <w:widowControl/>
        <w:shd w:val="clear" w:color="auto" w:fill="FFFFFF"/>
        <w:spacing w:before="100" w:beforeAutospacing="1" w:after="100" w:afterAutospacing="1" w:line="555" w:lineRule="atLeast"/>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二十三、基本支出：指行政事业单位用于为保障其机构正常运转、完成日常工作任务而发生的人员支出和公用支出。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二十四、项目支出：指在基本支出之外为完成特定的行政工作任务或事业发展目标所发生的支出。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二十五、“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widowControl/>
        <w:shd w:val="clear" w:color="auto" w:fill="FFFFFF"/>
        <w:spacing w:before="100" w:beforeAutospacing="1" w:after="100" w:afterAutospacing="1"/>
        <w:ind w:firstLine="645"/>
        <w:jc w:val="left"/>
        <w:rPr>
          <w:rFonts w:ascii="微软雅黑" w:hAnsi="微软雅黑" w:eastAsia="微软雅黑" w:cs="宋体"/>
          <w:color w:val="000000" w:themeColor="text1"/>
          <w:kern w:val="0"/>
          <w:szCs w:val="21"/>
          <w14:textFill>
            <w14:solidFill>
              <w14:schemeClr w14:val="tx1"/>
            </w14:solidFill>
          </w14:textFill>
        </w:rPr>
      </w:pPr>
      <w:r>
        <w:rPr>
          <w:rFonts w:hint="eastAsia" w:ascii="仿宋_GB2312" w:hAnsi="微软雅黑" w:eastAsia="仿宋_GB2312" w:cs="宋体"/>
          <w:color w:val="000000" w:themeColor="text1"/>
          <w:kern w:val="0"/>
          <w:sz w:val="32"/>
          <w:szCs w:val="32"/>
          <w14:textFill>
            <w14:solidFill>
              <w14:schemeClr w14:val="tx1"/>
            </w14:solidFill>
          </w14:textFill>
        </w:rPr>
        <w:t>二十六、机关运行经费：包括办公及印刷费、邮电费、差旅费、会议费、福利费、日常维修费、专用材料及一般设备购置费、办公用房水电费、办公用房取暖费、办公用房物业管理费、公务用车运行维护费以及其他费用。</w:t>
      </w:r>
    </w:p>
    <w:p>
      <w:pPr>
        <w:widowControl/>
        <w:shd w:val="clear" w:color="auto" w:fill="FFFFFF"/>
        <w:spacing w:before="100" w:beforeAutospacing="1" w:after="100" w:afterAutospacing="1"/>
        <w:ind w:firstLine="645"/>
        <w:jc w:val="left"/>
        <w:rPr>
          <w:rFonts w:ascii="微软雅黑" w:hAnsi="微软雅黑" w:eastAsia="微软雅黑" w:cs="宋体"/>
          <w:color w:val="FF0000"/>
          <w:kern w:val="0"/>
          <w:szCs w:val="21"/>
        </w:rPr>
      </w:pPr>
      <w:r>
        <w:rPr>
          <w:rFonts w:hint="eastAsia" w:ascii="仿宋_GB2312" w:hAnsi="微软雅黑" w:eastAsia="仿宋_GB2312" w:cs="宋体"/>
          <w:color w:val="FF0000"/>
          <w:kern w:val="0"/>
          <w:sz w:val="32"/>
          <w:szCs w:val="32"/>
        </w:rPr>
        <w:t> </w:t>
      </w:r>
    </w:p>
    <w:p>
      <w:pPr>
        <w:widowControl/>
        <w:shd w:val="clear" w:color="auto" w:fill="FFFFFF"/>
        <w:spacing w:before="100" w:beforeAutospacing="1" w:after="100" w:afterAutospacing="1"/>
        <w:jc w:val="left"/>
        <w:rPr>
          <w:rFonts w:ascii="微软雅黑" w:hAnsi="微软雅黑" w:eastAsia="微软雅黑" w:cs="宋体"/>
          <w:color w:val="333333"/>
          <w:kern w:val="0"/>
          <w:szCs w:val="21"/>
        </w:rPr>
      </w:pPr>
    </w:p>
    <w:p>
      <w:pPr>
        <w:rPr>
          <w:rFonts w:hint="eastAsia" w:ascii="微软雅黑" w:hAnsi="微软雅黑" w:eastAsia="微软雅黑" w:cs="宋体"/>
          <w:color w:val="333333"/>
          <w:kern w:val="0"/>
          <w:szCs w:val="21"/>
          <w:lang w:eastAsia="zh-CN"/>
        </w:rPr>
      </w:pPr>
    </w:p>
    <w:p>
      <w:pPr>
        <w:rPr>
          <w:rFonts w:hint="eastAsia" w:ascii="微软雅黑" w:hAnsi="微软雅黑" w:eastAsia="微软雅黑" w:cs="宋体"/>
          <w:color w:val="333333"/>
          <w:kern w:val="0"/>
          <w:szCs w:val="21"/>
          <w:lang w:eastAsia="zh-CN"/>
        </w:rPr>
      </w:pPr>
    </w:p>
    <w:p>
      <w:pPr>
        <w:rPr>
          <w:rFonts w:hint="eastAsia" w:ascii="微软雅黑" w:hAnsi="微软雅黑" w:eastAsia="微软雅黑" w:cs="宋体"/>
          <w:color w:val="333333"/>
          <w:kern w:val="0"/>
          <w:szCs w:val="21"/>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4YmU2ZWM1NmNlMDQyZWEyNzdkMjQ5N2IwMDc1YTQifQ=="/>
  </w:docVars>
  <w:rsids>
    <w:rsidRoot w:val="53B065A2"/>
    <w:rsid w:val="03A748AF"/>
    <w:rsid w:val="162560FE"/>
    <w:rsid w:val="1D3241EF"/>
    <w:rsid w:val="274C0DA9"/>
    <w:rsid w:val="2F615E87"/>
    <w:rsid w:val="47533086"/>
    <w:rsid w:val="53B065A2"/>
    <w:rsid w:val="6B34377D"/>
    <w:rsid w:val="6DD24ABB"/>
    <w:rsid w:val="769A6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4896</Words>
  <Characters>5270</Characters>
  <Lines>0</Lines>
  <Paragraphs>0</Paragraphs>
  <TotalTime>53</TotalTime>
  <ScaleCrop>false</ScaleCrop>
  <LinksUpToDate>false</LinksUpToDate>
  <CharactersWithSpaces>5284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2023-02-06T09:18:00Z</dcterms:created>
  <dc:creator>Administrator</dc:creator>
  <cp:lastModifiedBy>Administrator</cp:lastModifiedBy>
  <dcterms:modified xsi:type="dcterms:W3CDTF">2023-02-08T02:55:16Z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35511D1C8C704FAB845A907C607B5CBD</vt:lpwstr>
  </property>
</Properties>
</file>