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84"/>
          <w:shd w:fill="FFFFFF" w:val="clear"/>
        </w:rPr>
        <w:t xml:space="preserve">2023年海南省岛东林场部门预算</w:t>
      </w:r>
    </w:p>
    <w:p>
      <w:pPr>
        <w:spacing w:before="0" w:after="0" w:line="240"/>
        <w:ind w:right="0" w:left="0" w:firstLine="1680"/>
        <w:jc w:val="center"/>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84"/>
          <w:shd w:fill="FFFFFF" w:val="clear"/>
        </w:rPr>
        <w:t xml:space="preserve"> </w:t>
      </w:r>
    </w:p>
    <w:p>
      <w:pPr>
        <w:spacing w:before="0" w:after="0" w:line="240"/>
        <w:ind w:right="0" w:left="0" w:firstLine="1680"/>
        <w:jc w:val="center"/>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84"/>
          <w:shd w:fill="FFFFFF" w:val="clear"/>
        </w:rPr>
        <w:t xml:space="preserve"> </w:t>
      </w:r>
    </w:p>
    <w:p>
      <w:pPr>
        <w:spacing w:before="0" w:after="0" w:line="240"/>
        <w:ind w:right="0" w:left="0" w:firstLine="1680"/>
        <w:jc w:val="center"/>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84"/>
          <w:shd w:fill="FFFFFF" w:val="clear"/>
        </w:rPr>
        <w:t xml:space="preserve"> </w:t>
      </w:r>
    </w:p>
    <w:p>
      <w:pPr>
        <w:spacing w:before="0" w:after="0" w:line="240"/>
        <w:ind w:right="0" w:left="0" w:firstLine="1680"/>
        <w:jc w:val="center"/>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84"/>
          <w:shd w:fill="FFFFFF" w:val="clear"/>
        </w:rPr>
        <w:t xml:space="preserve"> </w:t>
      </w:r>
    </w:p>
    <w:p>
      <w:pPr>
        <w:spacing w:before="0" w:after="0" w:line="240"/>
        <w:ind w:right="0" w:left="0" w:firstLine="1680"/>
        <w:jc w:val="center"/>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84"/>
          <w:shd w:fill="FFFFFF" w:val="clear"/>
        </w:rPr>
        <w:t xml:space="preserve"> </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84"/>
          <w:shd w:fill="FFFFFF" w:val="clear"/>
        </w:rPr>
        <w:t xml:space="preserve"> </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 </w:t>
      </w:r>
    </w:p>
    <w:p>
      <w:pPr>
        <w:spacing w:before="0" w:after="0" w:line="240"/>
        <w:ind w:right="0" w:left="0" w:firstLine="0"/>
        <w:jc w:val="center"/>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52"/>
          <w:shd w:fill="FFFFFF" w:val="clear"/>
        </w:rPr>
        <w:t xml:space="preserve">目录</w:t>
      </w:r>
    </w:p>
    <w:p>
      <w:pPr>
        <w:spacing w:before="0" w:after="0" w:line="240"/>
        <w:ind w:right="0" w:left="1320" w:hanging="13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第一部分</w:t>
      </w:r>
      <w:r>
        <w:rPr>
          <w:rFonts w:ascii="宋体" w:hAnsi="宋体" w:cs="宋体" w:eastAsia="宋体"/>
          <w:color w:val="333333"/>
          <w:spacing w:val="0"/>
          <w:position w:val="0"/>
          <w:sz w:val="31"/>
          <w:shd w:fill="FFFFFF" w:val="clear"/>
        </w:rPr>
        <w:t xml:space="preserve">    海南省岛东林场概况</w:t>
      </w:r>
    </w:p>
    <w:p>
      <w:pPr>
        <w:spacing w:before="0" w:after="0" w:line="240"/>
        <w:ind w:right="0" w:left="0" w:firstLine="0"/>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一、主要职能</w:t>
      </w:r>
    </w:p>
    <w:p>
      <w:pPr>
        <w:spacing w:before="0" w:after="0" w:line="240"/>
        <w:ind w:right="0" w:left="1320" w:hanging="13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第二部分</w:t>
      </w:r>
      <w:r>
        <w:rPr>
          <w:rFonts w:ascii="宋体" w:hAnsi="宋体" w:cs="宋体" w:eastAsia="宋体"/>
          <w:color w:val="333333"/>
          <w:spacing w:val="0"/>
          <w:position w:val="0"/>
          <w:sz w:val="31"/>
          <w:shd w:fill="FFFFFF" w:val="clear"/>
        </w:rPr>
        <w:t xml:space="preserve">    海南省岛东林场2023年部门预算表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一、</w:t>
      </w:r>
      <w:r>
        <w:rPr>
          <w:rFonts w:ascii="宋体" w:hAnsi="宋体" w:cs="宋体" w:eastAsia="宋体"/>
          <w:color w:val="333333"/>
          <w:spacing w:val="0"/>
          <w:position w:val="0"/>
          <w:sz w:val="31"/>
          <w:shd w:fill="FFFFFF" w:val="clear"/>
        </w:rPr>
        <w:t xml:space="preserve"> 财政拨款收支总表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二、</w:t>
      </w:r>
      <w:r>
        <w:rPr>
          <w:rFonts w:ascii="宋体" w:hAnsi="宋体" w:cs="宋体" w:eastAsia="宋体"/>
          <w:color w:val="333333"/>
          <w:spacing w:val="0"/>
          <w:position w:val="0"/>
          <w:sz w:val="31"/>
          <w:shd w:fill="FFFFFF" w:val="clear"/>
        </w:rPr>
        <w:t xml:space="preserve"> 一般公共预算支出表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三、</w:t>
      </w:r>
      <w:r>
        <w:rPr>
          <w:rFonts w:ascii="宋体" w:hAnsi="宋体" w:cs="宋体" w:eastAsia="宋体"/>
          <w:color w:val="333333"/>
          <w:spacing w:val="0"/>
          <w:position w:val="0"/>
          <w:sz w:val="31"/>
          <w:shd w:fill="FFFFFF" w:val="clear"/>
        </w:rPr>
        <w:t xml:space="preserve"> 一般公共预算基本支出表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四、</w:t>
      </w:r>
      <w:r>
        <w:rPr>
          <w:rFonts w:ascii="宋体" w:hAnsi="宋体" w:cs="宋体" w:eastAsia="宋体"/>
          <w:color w:val="333333"/>
          <w:spacing w:val="0"/>
          <w:position w:val="0"/>
          <w:sz w:val="31"/>
          <w:shd w:fill="FFFFFF" w:val="clear"/>
        </w:rPr>
        <w:t xml:space="preserve"> 一般公共预算“三公”经费支出表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五、</w:t>
      </w:r>
      <w:r>
        <w:rPr>
          <w:rFonts w:ascii="宋体" w:hAnsi="宋体" w:cs="宋体" w:eastAsia="宋体"/>
          <w:color w:val="333333"/>
          <w:spacing w:val="0"/>
          <w:position w:val="0"/>
          <w:sz w:val="31"/>
          <w:shd w:fill="FFFFFF" w:val="clear"/>
        </w:rPr>
        <w:t xml:space="preserve"> 政府性基金预算支出表。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六、</w:t>
      </w:r>
      <w:r>
        <w:rPr>
          <w:rFonts w:ascii="宋体" w:hAnsi="宋体" w:cs="宋体" w:eastAsia="宋体"/>
          <w:color w:val="333333"/>
          <w:spacing w:val="0"/>
          <w:position w:val="0"/>
          <w:sz w:val="31"/>
          <w:shd w:fill="FFFFFF" w:val="clear"/>
        </w:rPr>
        <w:t xml:space="preserve"> 政府性基金预算“三公”经费支出表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七、</w:t>
      </w:r>
      <w:r>
        <w:rPr>
          <w:rFonts w:ascii="宋体" w:hAnsi="宋体" w:cs="宋体" w:eastAsia="宋体"/>
          <w:color w:val="333333"/>
          <w:spacing w:val="0"/>
          <w:position w:val="0"/>
          <w:sz w:val="31"/>
          <w:shd w:fill="FFFFFF" w:val="clear"/>
        </w:rPr>
        <w:t xml:space="preserve"> 部门收支总表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八、</w:t>
      </w:r>
      <w:r>
        <w:rPr>
          <w:rFonts w:ascii="宋体" w:hAnsi="宋体" w:cs="宋体" w:eastAsia="宋体"/>
          <w:color w:val="333333"/>
          <w:spacing w:val="0"/>
          <w:position w:val="0"/>
          <w:sz w:val="31"/>
          <w:shd w:fill="FFFFFF" w:val="clear"/>
        </w:rPr>
        <w:t xml:space="preserve"> 部门收入总表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九、</w:t>
      </w:r>
      <w:r>
        <w:rPr>
          <w:rFonts w:ascii="宋体" w:hAnsi="宋体" w:cs="宋体" w:eastAsia="宋体"/>
          <w:color w:val="333333"/>
          <w:spacing w:val="0"/>
          <w:position w:val="0"/>
          <w:sz w:val="31"/>
          <w:shd w:fill="FFFFFF" w:val="clear"/>
        </w:rPr>
        <w:t xml:space="preserve"> 部门支出总表</w:t>
      </w:r>
    </w:p>
    <w:p>
      <w:pPr>
        <w:spacing w:before="0" w:after="0" w:line="240"/>
        <w:ind w:right="0" w:left="720" w:hanging="7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十、</w:t>
      </w:r>
      <w:r>
        <w:rPr>
          <w:rFonts w:ascii="宋体" w:hAnsi="宋体" w:cs="宋体" w:eastAsia="宋体"/>
          <w:color w:val="333333"/>
          <w:spacing w:val="0"/>
          <w:position w:val="0"/>
          <w:sz w:val="31"/>
          <w:shd w:fill="FFFFFF" w:val="clear"/>
        </w:rPr>
        <w:t xml:space="preserve"> 项目支出绩效信息表</w:t>
      </w:r>
    </w:p>
    <w:p>
      <w:pPr>
        <w:spacing w:before="0" w:after="0" w:line="240"/>
        <w:ind w:right="0" w:left="1320" w:hanging="13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第三部分</w:t>
      </w:r>
      <w:r>
        <w:rPr>
          <w:rFonts w:ascii="宋体" w:hAnsi="宋体" w:cs="宋体" w:eastAsia="宋体"/>
          <w:color w:val="333333"/>
          <w:spacing w:val="0"/>
          <w:position w:val="0"/>
          <w:sz w:val="31"/>
          <w:shd w:fill="FFFFFF" w:val="clear"/>
        </w:rPr>
        <w:t xml:space="preserve">   海南省岛东林场2023年部门预算情况说明</w:t>
      </w:r>
    </w:p>
    <w:p>
      <w:pPr>
        <w:spacing w:before="0" w:after="0" w:line="240"/>
        <w:ind w:right="0" w:left="1320" w:hanging="132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第四部分</w:t>
      </w:r>
      <w:r>
        <w:rPr>
          <w:rFonts w:ascii="宋体" w:hAnsi="宋体" w:cs="宋体" w:eastAsia="宋体"/>
          <w:color w:val="333333"/>
          <w:spacing w:val="0"/>
          <w:position w:val="0"/>
          <w:sz w:val="31"/>
          <w:shd w:fill="FFFFFF" w:val="clear"/>
        </w:rPr>
        <w:t xml:space="preserve">    名词解释</w:t>
      </w:r>
    </w:p>
    <w:p>
      <w:pPr>
        <w:spacing w:before="0" w:after="0" w:line="240"/>
        <w:ind w:right="0" w:left="1320" w:firstLine="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 </w:t>
      </w:r>
    </w:p>
    <w:p>
      <w:pPr>
        <w:spacing w:before="0" w:after="0" w:line="240"/>
        <w:ind w:right="0" w:left="1320" w:firstLine="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第一部分</w:t>
      </w:r>
      <w:r>
        <w:rPr>
          <w:rFonts w:ascii="宋体" w:hAnsi="宋体" w:cs="宋体" w:eastAsia="宋体"/>
          <w:color w:val="333333"/>
          <w:spacing w:val="0"/>
          <w:position w:val="0"/>
          <w:sz w:val="31"/>
          <w:shd w:fill="FFFFFF" w:val="clear"/>
        </w:rPr>
        <w:t xml:space="preserve"> 海南省岛东林场的概况</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一、单位主要职能</w:t>
      </w:r>
      <w:r>
        <w:rPr>
          <w:rFonts w:ascii="宋体" w:hAnsi="宋体" w:cs="宋体" w:eastAsia="宋体"/>
          <w:color w:val="333333"/>
          <w:spacing w:val="0"/>
          <w:position w:val="0"/>
          <w:sz w:val="31"/>
          <w:shd w:fill="FFFFFF" w:val="clear"/>
        </w:rPr>
        <w:t xml:space="preserve"> </w:t>
      </w:r>
    </w:p>
    <w:p>
      <w:pPr>
        <w:spacing w:before="0" w:after="0" w:line="580"/>
        <w:ind w:right="0" w:left="0" w:firstLine="640"/>
        <w:jc w:val="left"/>
        <w:rPr>
          <w:rFonts w:ascii="宋体" w:hAnsi="宋体" w:cs="宋体" w:eastAsia="宋体"/>
          <w:color w:val="333333"/>
          <w:spacing w:val="0"/>
          <w:position w:val="0"/>
          <w:sz w:val="32"/>
          <w:shd w:fill="FFFFFF" w:val="clear"/>
        </w:rPr>
      </w:pPr>
      <w:r>
        <w:rPr>
          <w:rFonts w:ascii="宋体" w:hAnsi="宋体" w:cs="宋体" w:eastAsia="宋体"/>
          <w:color w:val="333333"/>
          <w:spacing w:val="0"/>
          <w:position w:val="0"/>
          <w:sz w:val="32"/>
          <w:shd w:fill="FFFFFF" w:val="clear"/>
        </w:rPr>
        <w:t xml:space="preserve">（一）贯彻执行国家和省有关林业的方针政策和法律法规。</w:t>
      </w:r>
    </w:p>
    <w:p>
      <w:pPr>
        <w:spacing w:before="0" w:after="0" w:line="580"/>
        <w:ind w:right="0" w:left="0" w:firstLine="0"/>
        <w:jc w:val="left"/>
        <w:rPr>
          <w:rFonts w:ascii="宋体" w:hAnsi="宋体" w:cs="宋体" w:eastAsia="宋体"/>
          <w:color w:val="333333"/>
          <w:spacing w:val="0"/>
          <w:position w:val="0"/>
          <w:sz w:val="32"/>
          <w:shd w:fill="FFFFFF" w:val="clear"/>
        </w:rPr>
      </w:pPr>
      <w:r>
        <w:rPr>
          <w:rFonts w:ascii="宋体" w:hAnsi="宋体" w:cs="宋体" w:eastAsia="宋体"/>
          <w:color w:val="333333"/>
          <w:spacing w:val="0"/>
          <w:position w:val="0"/>
          <w:sz w:val="24"/>
          <w:shd w:fill="FFFFFF" w:val="clear"/>
        </w:rPr>
        <w:t xml:space="preserve">     </w:t>
      </w:r>
      <w:r>
        <w:rPr>
          <w:rFonts w:ascii="宋体" w:hAnsi="宋体" w:cs="宋体" w:eastAsia="宋体"/>
          <w:color w:val="333333"/>
          <w:spacing w:val="0"/>
          <w:position w:val="0"/>
          <w:sz w:val="32"/>
          <w:shd w:fill="FFFFFF" w:val="clear"/>
        </w:rPr>
        <w:t xml:space="preserve">（二）负责制定林场中长期发展规划和年度计划并负责组织实施；开展资源调查、林业统计、林业资产核算和森林资源档案管理工作。</w:t>
      </w:r>
    </w:p>
    <w:p>
      <w:pPr>
        <w:spacing w:before="0" w:after="0" w:line="580"/>
        <w:ind w:right="0" w:left="0" w:firstLine="0"/>
        <w:jc w:val="left"/>
        <w:rPr>
          <w:rFonts w:ascii="宋体" w:hAnsi="宋体" w:cs="宋体" w:eastAsia="宋体"/>
          <w:color w:val="333333"/>
          <w:spacing w:val="0"/>
          <w:position w:val="0"/>
          <w:sz w:val="32"/>
          <w:shd w:fill="FFFFFF" w:val="clear"/>
        </w:rPr>
      </w:pPr>
      <w:r>
        <w:rPr>
          <w:rFonts w:ascii="宋体" w:hAnsi="宋体" w:cs="宋体" w:eastAsia="宋体"/>
          <w:color w:val="333333"/>
          <w:spacing w:val="0"/>
          <w:position w:val="0"/>
          <w:sz w:val="24"/>
          <w:shd w:fill="FFFFFF" w:val="clear"/>
        </w:rPr>
        <w:t xml:space="preserve">     </w:t>
      </w:r>
      <w:r>
        <w:rPr>
          <w:rFonts w:ascii="宋体" w:hAnsi="宋体" w:cs="宋体" w:eastAsia="宋体"/>
          <w:color w:val="333333"/>
          <w:spacing w:val="0"/>
          <w:position w:val="0"/>
          <w:sz w:val="32"/>
          <w:shd w:fill="FFFFFF" w:val="clear"/>
        </w:rPr>
        <w:t xml:space="preserve">（三）承担森林资源培育任务，编制并实施森林经营方案，组织开展植树造林、封山育林工作，组织开展生态公益林建设和管理。</w:t>
      </w:r>
    </w:p>
    <w:p>
      <w:pPr>
        <w:spacing w:before="0" w:after="0" w:line="580"/>
        <w:ind w:right="0" w:left="0" w:firstLine="0"/>
        <w:jc w:val="left"/>
        <w:rPr>
          <w:rFonts w:ascii="宋体" w:hAnsi="宋体" w:cs="宋体" w:eastAsia="宋体"/>
          <w:color w:val="333333"/>
          <w:spacing w:val="0"/>
          <w:position w:val="0"/>
          <w:sz w:val="32"/>
          <w:shd w:fill="FFFFFF" w:val="clear"/>
        </w:rPr>
      </w:pPr>
      <w:r>
        <w:rPr>
          <w:rFonts w:ascii="宋体" w:hAnsi="宋体" w:cs="宋体" w:eastAsia="宋体"/>
          <w:color w:val="333333"/>
          <w:spacing w:val="0"/>
          <w:position w:val="0"/>
          <w:sz w:val="32"/>
          <w:shd w:fill="FFFFFF" w:val="clear"/>
        </w:rPr>
        <w:t xml:space="preserve">   （四）承担森林资源保护和生态监测任务，负责森林防火及病虫害防治检疫工作，负责管理林场林地、林权，积极配合森林公安机关查处涉林案件。</w:t>
      </w:r>
    </w:p>
    <w:p>
      <w:pPr>
        <w:spacing w:before="0" w:after="0" w:line="580"/>
        <w:ind w:right="0" w:left="0" w:firstLine="0"/>
        <w:jc w:val="left"/>
        <w:rPr>
          <w:rFonts w:ascii="宋体" w:hAnsi="宋体" w:cs="宋体" w:eastAsia="宋体"/>
          <w:color w:val="333333"/>
          <w:spacing w:val="0"/>
          <w:position w:val="0"/>
          <w:sz w:val="32"/>
          <w:shd w:fill="FFFFFF" w:val="clear"/>
        </w:rPr>
      </w:pPr>
      <w:r>
        <w:rPr>
          <w:rFonts w:ascii="宋体" w:hAnsi="宋体" w:cs="宋体" w:eastAsia="宋体"/>
          <w:color w:val="333333"/>
          <w:spacing w:val="0"/>
          <w:position w:val="0"/>
          <w:sz w:val="24"/>
          <w:shd w:fill="FFFFFF" w:val="clear"/>
        </w:rPr>
        <w:t xml:space="preserve">    </w:t>
      </w:r>
      <w:r>
        <w:rPr>
          <w:rFonts w:ascii="宋体" w:hAnsi="宋体" w:cs="宋体" w:eastAsia="宋体"/>
          <w:color w:val="333333"/>
          <w:spacing w:val="0"/>
          <w:position w:val="0"/>
          <w:sz w:val="32"/>
          <w:shd w:fill="FFFFFF" w:val="clear"/>
        </w:rPr>
        <w:t xml:space="preserve">（五）合理利用自然资源，积极开展生态旅游，发展林下经济，承担林场基础设施建设、社会事务管理工作，确保林场社会安全稳定。</w:t>
      </w:r>
    </w:p>
    <w:p>
      <w:pPr>
        <w:spacing w:before="0" w:after="0" w:line="580"/>
        <w:ind w:right="0" w:left="0" w:firstLine="0"/>
        <w:jc w:val="left"/>
        <w:rPr>
          <w:rFonts w:ascii="宋体" w:hAnsi="宋体" w:cs="宋体" w:eastAsia="宋体"/>
          <w:color w:val="333333"/>
          <w:spacing w:val="0"/>
          <w:position w:val="0"/>
          <w:sz w:val="32"/>
          <w:shd w:fill="FFFFFF" w:val="clear"/>
        </w:rPr>
      </w:pPr>
      <w:r>
        <w:rPr>
          <w:rFonts w:ascii="宋体" w:hAnsi="宋体" w:cs="宋体" w:eastAsia="宋体"/>
          <w:color w:val="333333"/>
          <w:spacing w:val="0"/>
          <w:position w:val="0"/>
          <w:sz w:val="24"/>
          <w:shd w:fill="FFFFFF" w:val="clear"/>
        </w:rPr>
        <w:t xml:space="preserve">     </w:t>
      </w:r>
      <w:r>
        <w:rPr>
          <w:rFonts w:ascii="宋体" w:hAnsi="宋体" w:cs="宋体" w:eastAsia="宋体"/>
          <w:color w:val="333333"/>
          <w:spacing w:val="0"/>
          <w:position w:val="0"/>
          <w:sz w:val="32"/>
          <w:shd w:fill="FFFFFF" w:val="clear"/>
        </w:rPr>
        <w:t xml:space="preserve">（六）承办上级主管部门交办的其他工作。</w:t>
      </w:r>
    </w:p>
    <w:p>
      <w:pPr>
        <w:spacing w:before="0" w:after="0" w:line="240"/>
        <w:ind w:right="0" w:left="0" w:firstLine="620"/>
        <w:jc w:val="left"/>
        <w:rPr>
          <w:rFonts w:ascii="宋体" w:hAnsi="宋体" w:cs="宋体" w:eastAsia="宋体"/>
          <w:color w:val="auto"/>
          <w:spacing w:val="0"/>
          <w:position w:val="0"/>
          <w:sz w:val="31"/>
          <w:shd w:fill="FFFFFF" w:val="clear"/>
        </w:rPr>
      </w:pPr>
    </w:p>
    <w:p>
      <w:pPr>
        <w:spacing w:before="0" w:after="0" w:line="240"/>
        <w:ind w:right="0" w:left="0" w:firstLine="62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第二部分</w:t>
      </w:r>
      <w:r>
        <w:rPr>
          <w:rFonts w:ascii="宋体" w:hAnsi="宋体" w:cs="宋体" w:eastAsia="宋体"/>
          <w:color w:val="auto"/>
          <w:spacing w:val="0"/>
          <w:position w:val="0"/>
          <w:sz w:val="31"/>
          <w:shd w:fill="FFFFFF" w:val="clear"/>
        </w:rPr>
        <w:t xml:space="preserve">  海南省岛东林场2023年部门预算表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一、财政拨款收支总表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二、一般公共预算支出表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三、一般公共预算基本支出表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四、一般公共预算“三公”经费支出表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五、政府性基金预算支出表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六、政府性基金预算“三公”经费支出表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七、部门收支总表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八、部门收入总表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九、部门支出总表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十、项目支出绩效信息表</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（2023年部门预算公开表内容详见附表）</w:t>
      </w:r>
    </w:p>
    <w:p>
      <w:pPr>
        <w:spacing w:before="0" w:after="0" w:line="240"/>
        <w:ind w:right="0" w:left="796"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 </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 </w:t>
      </w:r>
    </w:p>
    <w:p>
      <w:pPr>
        <w:spacing w:before="0" w:after="0" w:line="240"/>
        <w:ind w:right="0" w:left="0" w:firstLine="0"/>
        <w:jc w:val="center"/>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第三部分</w:t>
      </w:r>
      <w:r>
        <w:rPr>
          <w:rFonts w:ascii="宋体" w:hAnsi="宋体" w:cs="宋体" w:eastAsia="宋体"/>
          <w:color w:val="auto"/>
          <w:spacing w:val="0"/>
          <w:position w:val="0"/>
          <w:sz w:val="31"/>
          <w:shd w:fill="FFFFFF" w:val="clear"/>
        </w:rPr>
        <w:t xml:space="preserve">    海南省岛东林场2023年部门预算情况</w:t>
      </w:r>
    </w:p>
    <w:p>
      <w:pPr>
        <w:spacing w:before="0" w:after="0" w:line="240"/>
        <w:ind w:right="0" w:left="0" w:firstLine="0"/>
        <w:jc w:val="center"/>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说明</w:t>
      </w:r>
    </w:p>
    <w:p>
      <w:pPr>
        <w:spacing w:before="0" w:after="0" w:line="240"/>
        <w:ind w:right="0" w:left="0" w:firstLine="0"/>
        <w:jc w:val="center"/>
        <w:rPr>
          <w:rFonts w:ascii="宋体" w:hAnsi="宋体" w:cs="宋体" w:eastAsia="宋体"/>
          <w:color w:val="auto"/>
          <w:spacing w:val="0"/>
          <w:position w:val="0"/>
          <w:sz w:val="31"/>
          <w:shd w:fill="FFFFFF" w:val="clear"/>
        </w:rPr>
      </w:pPr>
      <w:r>
        <w:rPr>
          <w:rFonts w:ascii="宋体" w:hAnsi="宋体" w:cs="宋体" w:eastAsia="宋体"/>
          <w:color w:val="auto"/>
          <w:spacing w:val="0"/>
          <w:position w:val="0"/>
          <w:sz w:val="31"/>
          <w:shd w:fill="FFFFFF" w:val="clear"/>
        </w:rPr>
        <w:t xml:space="preserve"> </w:t>
      </w:r>
    </w:p>
    <w:p>
      <w:pPr>
        <w:spacing w:before="0" w:after="0" w:line="240"/>
        <w:ind w:right="0" w:left="0" w:firstLine="62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一、关于海南省岛东林场2023年财政拨款收支预算情况的总体说明</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海南省岛东林场2023年财政拨款收支总预算1045.09万元。</w:t>
      </w:r>
      <w:r>
        <w:rPr>
          <w:rFonts w:ascii="宋体" w:hAnsi="宋体" w:cs="宋体" w:eastAsia="宋体"/>
          <w:color w:val="auto"/>
          <w:spacing w:val="0"/>
          <w:position w:val="0"/>
          <w:sz w:val="32"/>
          <w:shd w:fill="auto" w:val="clear"/>
        </w:rPr>
        <w:t xml:space="preserve">比上年预算数减少295.85万元，主要是中央衔接资金的减少。其中，收入总计1045.09万元，包括一般公共预算本年收入892.72万元、上年结转152.36万元，政府性基金预算本年收入0万元、上年结转152.36万元；支出总计1045.09万元，包括</w:t>
      </w:r>
      <w:r>
        <w:rPr>
          <w:rFonts w:ascii="宋体" w:hAnsi="宋体" w:cs="宋体" w:eastAsia="宋体"/>
          <w:color w:val="auto"/>
          <w:spacing w:val="0"/>
          <w:position w:val="0"/>
          <w:sz w:val="31"/>
          <w:shd w:fill="FFFFFF" w:val="clear"/>
        </w:rPr>
        <w:t xml:space="preserve">社会保障和就业支出17.87万元、卫生健康支出5.85万元、节能环保7.24万元、农林水支出1007.04万元、住房保障支出7.09万元。</w:t>
      </w:r>
    </w:p>
    <w:p>
      <w:pPr>
        <w:spacing w:before="0" w:after="0" w:line="240"/>
        <w:ind w:right="0" w:left="0" w:firstLine="640"/>
        <w:jc w:val="left"/>
        <w:rPr>
          <w:rFonts w:ascii="宋体" w:hAnsi="宋体" w:cs="宋体" w:eastAsia="宋体"/>
          <w:color w:val="auto"/>
          <w:spacing w:val="0"/>
          <w:position w:val="0"/>
          <w:sz w:val="32"/>
          <w:shd w:fill="auto" w:val="clear"/>
        </w:rPr>
      </w:pP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二、关于海南省岛东林场2023年一般公共预算当年拨款情况说明</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（一）一般公共预算当年规模变化情况</w:t>
      </w:r>
    </w:p>
    <w:p>
      <w:pPr>
        <w:spacing w:before="0" w:after="0" w:line="240"/>
        <w:ind w:right="0" w:left="0" w:firstLine="645"/>
        <w:jc w:val="left"/>
        <w:rPr>
          <w:rFonts w:ascii="宋体" w:hAnsi="宋体" w:cs="宋体" w:eastAsia="宋体"/>
          <w:color w:val="auto"/>
          <w:spacing w:val="0"/>
          <w:position w:val="0"/>
          <w:sz w:val="31"/>
          <w:shd w:fill="FFFFFF" w:val="clear"/>
        </w:rPr>
      </w:pPr>
      <w:r>
        <w:rPr>
          <w:rFonts w:ascii="宋体" w:hAnsi="宋体" w:cs="宋体" w:eastAsia="宋体"/>
          <w:color w:val="auto"/>
          <w:spacing w:val="0"/>
          <w:position w:val="0"/>
          <w:sz w:val="31"/>
          <w:shd w:fill="FFFFFF" w:val="clear"/>
        </w:rPr>
        <w:t xml:space="preserve">海南省岛东林场2023年一般公共预算当年拨款1045.09万元，比上年预算数减少2747.06万元，主要原因：中央衔接资金的减少</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（二）一般公共预算当年拨款结构情况</w:t>
      </w:r>
    </w:p>
    <w:p>
      <w:pPr>
        <w:spacing w:before="0" w:after="0" w:line="240"/>
        <w:ind w:right="0" w:left="0" w:firstLine="0"/>
        <w:jc w:val="left"/>
        <w:rPr>
          <w:rFonts w:ascii="宋体" w:hAnsi="宋体" w:cs="宋体" w:eastAsia="宋体"/>
          <w:color w:val="auto"/>
          <w:spacing w:val="0"/>
          <w:position w:val="0"/>
          <w:sz w:val="24"/>
          <w:shd w:fill="auto" w:val="clear"/>
        </w:rPr>
      </w:pPr>
      <w:r>
        <w:rPr>
          <w:rFonts w:ascii="宋体" w:hAnsi="宋体" w:cs="宋体" w:eastAsia="宋体"/>
          <w:color w:val="auto"/>
          <w:spacing w:val="0"/>
          <w:position w:val="0"/>
          <w:sz w:val="31"/>
          <w:shd w:fill="FFFFFF" w:val="clear"/>
        </w:rPr>
        <w:t xml:space="preserve">    社会保障和就业（类）支出17.87万元，占1.71%；卫生健康（类）支出5.85万元，占0.56%；农林水（类）支出1007.04万元，占96.36%；住房保障（类）支出7.09万元，占0.68%，节能环保支出7.24万元，占0.69%。</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（三）一般公共预算当年拨款具体使用情况</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1、社会保障和就业（类）行政事业单位养老（款）机关事业单位基本养老保险缴费支出（项）2023年预算数为11.91万元，比上年预算数增加0.89万元，</w:t>
      </w:r>
      <w:r>
        <w:rPr>
          <w:rFonts w:ascii="宋体" w:hAnsi="宋体" w:cs="宋体" w:eastAsia="宋体"/>
          <w:color w:val="333333"/>
          <w:spacing w:val="0"/>
          <w:position w:val="0"/>
          <w:sz w:val="31"/>
          <w:shd w:fill="FFFFFF" w:val="clear"/>
        </w:rPr>
        <w:t xml:space="preserve"> 主要原因是人员工资晋升提高，所以缴费基数提升。</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2、</w:t>
      </w:r>
      <w:r>
        <w:rPr>
          <w:rFonts w:ascii="宋体" w:hAnsi="宋体" w:cs="宋体" w:eastAsia="宋体"/>
          <w:color w:val="333333"/>
          <w:spacing w:val="0"/>
          <w:position w:val="0"/>
          <w:sz w:val="31"/>
          <w:shd w:fill="FFFFFF" w:val="clear"/>
        </w:rPr>
        <w:t xml:space="preserve"> 社会保障和就业（类）行政事业单位养老（款）机关事业单位职业年金缴费支出（项）2023年预算数为5.96万元，比上年预算数增加0.45万元，主要原因是人员工资晋升提高，所以缴费基数提升。</w:t>
      </w:r>
    </w:p>
    <w:p>
      <w:pPr>
        <w:spacing w:before="0" w:after="0" w:line="240"/>
        <w:ind w:right="0" w:left="0" w:firstLine="645"/>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3、</w:t>
      </w:r>
      <w:r>
        <w:rPr>
          <w:rFonts w:ascii="宋体" w:hAnsi="宋体" w:cs="宋体" w:eastAsia="宋体"/>
          <w:color w:val="333333"/>
          <w:spacing w:val="0"/>
          <w:position w:val="0"/>
          <w:sz w:val="31"/>
          <w:shd w:fill="FFFFFF" w:val="clear"/>
        </w:rPr>
        <w:t xml:space="preserve"> 卫生健康（类）行政事业单位医疗（款） 事业单位医疗（项）2023年预算数为5.85万元，比上年预算数增加0万元。</w:t>
      </w:r>
    </w:p>
    <w:p>
      <w:pPr>
        <w:spacing w:before="0" w:after="0" w:line="240"/>
        <w:ind w:right="0" w:left="0" w:firstLine="645"/>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4、节能环保支出（类）天然林保护（款） 森林管护（项）2023年预算数为7.24万元，比上年预算数增加7.24万元，主要原因是今年新增该项资金为公益林管护人员资金</w:t>
      </w:r>
    </w:p>
    <w:p>
      <w:pPr>
        <w:spacing w:before="0" w:after="0" w:line="240"/>
        <w:ind w:right="0" w:left="0" w:firstLine="645"/>
        <w:jc w:val="left"/>
        <w:rPr>
          <w:rFonts w:ascii="宋体" w:hAnsi="宋体" w:cs="宋体" w:eastAsia="宋体"/>
          <w:color w:val="auto"/>
          <w:spacing w:val="0"/>
          <w:position w:val="0"/>
          <w:sz w:val="24"/>
          <w:shd w:fill="auto" w:val="clear"/>
        </w:rPr>
      </w:pP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5、农林水（类）林业和草原（款）事业机构（项）2023年预算数为53.94万元，比上年预算数减少5.16万元，主要是日常公用经费的减少。</w:t>
      </w:r>
    </w:p>
    <w:p>
      <w:pPr>
        <w:spacing w:before="0" w:after="0" w:line="240"/>
        <w:ind w:right="0" w:left="0" w:firstLine="645"/>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6、农林水（类）林业和草原（款）森林生态效益补偿（项）2023年预算数为261.74万元，比上年预算数减少31.29万元，主要为生态公益林管护面积减少，相对应该项资金减少。</w:t>
      </w:r>
    </w:p>
    <w:p>
      <w:pPr>
        <w:spacing w:before="0" w:after="0" w:line="240"/>
        <w:ind w:right="0" w:left="0" w:firstLine="645"/>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7、农林水（类）巩固脱贫衔接乡村振兴（款）农村基础设施建设（项）2023年预算数为67.43万元，比上年预算数减少2070.38万元，主要为中央衔接资金项目的减少。</w:t>
      </w:r>
    </w:p>
    <w:p>
      <w:pPr>
        <w:spacing w:before="0" w:after="0" w:line="240"/>
        <w:ind w:right="0" w:left="0" w:firstLine="645"/>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8、农林水（类）巩固脱贫衔接乡村振兴（款）生产发展（项）2023年预算数为623.93万元，比上年预算数减少480.27万元，主要为中央衔接资金项目的减少。</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9、住房保障（类）住房公积金支出（款）住房公积金（项）2023年预算数为7.09万元，比上年预算数增加0.66万元，主要原因是人员工资晋升提高，所以缴费基数提升。</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三、关于海南省岛东林场2023年一般公共预算基本支出情况说明</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海南省海南省岛东林场2023年一般公共预算基本支出为84.74万元，其中：</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人员经费83.46万元，主要包括：基本工资、津贴补贴、奖金、社会保障缴费、公积金、医疗费、职业年金、绩效工资；</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公用经费1.28万元，主要包括：工会经费。</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四、海南省岛东林场2023年“三公”经费预算情况说明</w:t>
      </w:r>
    </w:p>
    <w:p>
      <w:pPr>
        <w:spacing w:before="0" w:after="0" w:line="240"/>
        <w:ind w:right="0" w:left="0" w:firstLine="645"/>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海南省岛东林场2023年无“三公”经费预算。</w:t>
      </w:r>
    </w:p>
    <w:p>
      <w:pPr>
        <w:spacing w:before="0" w:after="0" w:line="240"/>
        <w:ind w:right="0" w:left="0" w:firstLine="620"/>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五、政府性基金预算当年拨款情况说明</w:t>
      </w:r>
    </w:p>
    <w:p>
      <w:pPr>
        <w:spacing w:before="0" w:after="0" w:line="240"/>
        <w:ind w:right="0" w:left="0" w:firstLine="1240"/>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海南省岛东林场2023年无政府性基金预算支出。</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六、关于海南省岛东林场2023年收支预算情况的总体说明</w:t>
      </w:r>
    </w:p>
    <w:p>
      <w:pPr>
        <w:spacing w:before="0" w:after="0" w:line="240"/>
        <w:ind w:right="0" w:left="0" w:firstLine="645"/>
        <w:jc w:val="left"/>
        <w:rPr>
          <w:rFonts w:ascii="宋体" w:hAnsi="宋体" w:cs="宋体" w:eastAsia="宋体"/>
          <w:color w:val="333333"/>
          <w:spacing w:val="0"/>
          <w:position w:val="0"/>
          <w:sz w:val="31"/>
          <w:shd w:fill="FFFFFF" w:val="clear"/>
        </w:rPr>
      </w:pPr>
      <w:r>
        <w:rPr>
          <w:rFonts w:ascii="宋体" w:hAnsi="宋体" w:cs="宋体" w:eastAsia="宋体"/>
          <w:color w:val="333333"/>
          <w:spacing w:val="0"/>
          <w:position w:val="0"/>
          <w:sz w:val="31"/>
          <w:shd w:fill="FFFFFF" w:val="clear"/>
        </w:rPr>
        <w:t xml:space="preserve">按照预算原则，海南省岛东林场所有收入和支出均纳入部门预算管理。收入包括：经费拨款收入、其他收入；支出包括：社会保障和就业支出、卫生健康支出、农林水支出、住房保障支出。海南省岛东林场2023年收支总预算3045.09万元。</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七、关于海南省岛东林场2023年收入预算情况说明</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海南省岛东林场2023年收入预算3045.09万元，一般公共预算拨款收入892.72万元，占29.32%；其他收入2000万元，占65.68%。</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八、关于海南省岛东林场2023年支出预算情况说明</w:t>
      </w:r>
    </w:p>
    <w:p>
      <w:pPr>
        <w:spacing w:before="0" w:after="0" w:line="240"/>
        <w:ind w:right="0" w:left="0" w:firstLine="645"/>
        <w:jc w:val="left"/>
        <w:rPr>
          <w:rFonts w:ascii="宋体" w:hAnsi="宋体" w:cs="宋体" w:eastAsia="宋体"/>
          <w:color w:val="auto"/>
          <w:spacing w:val="0"/>
          <w:position w:val="0"/>
          <w:sz w:val="24"/>
          <w:shd w:fill="auto" w:val="clear"/>
        </w:rPr>
      </w:pPr>
      <w:r>
        <w:rPr>
          <w:rFonts w:ascii="宋体" w:hAnsi="宋体" w:cs="宋体" w:eastAsia="宋体"/>
          <w:color w:val="333333"/>
          <w:spacing w:val="0"/>
          <w:position w:val="0"/>
          <w:sz w:val="31"/>
          <w:shd w:fill="FFFFFF" w:val="clear"/>
        </w:rPr>
        <w:t xml:space="preserve">海南省岛东林场2023年支出预算1328.84万元，其中：基本支出143.89万元，占10.83%；项目支出1184.94万元，占89.17%。</w:t>
      </w:r>
    </w:p>
    <w:p>
      <w:pPr>
        <w:spacing w:before="0" w:after="0" w:line="240"/>
        <w:ind w:right="0" w:left="0" w:firstLine="640"/>
        <w:jc w:val="both"/>
        <w:rPr>
          <w:rFonts w:ascii="宋体" w:hAnsi="宋体" w:cs="宋体" w:eastAsia="宋体"/>
          <w:color w:val="auto"/>
          <w:spacing w:val="0"/>
          <w:position w:val="0"/>
          <w:sz w:val="32"/>
          <w:shd w:fill="FFFFFF" w:val="clear"/>
        </w:rPr>
      </w:pPr>
      <w:r>
        <w:rPr>
          <w:rFonts w:ascii="宋体" w:hAnsi="宋体" w:cs="宋体" w:eastAsia="宋体"/>
          <w:color w:val="auto"/>
          <w:spacing w:val="0"/>
          <w:position w:val="0"/>
          <w:sz w:val="32"/>
          <w:shd w:fill="FFFFFF" w:val="clear"/>
        </w:rPr>
        <w:t xml:space="preserve">九、其他重要事项的情况说明</w:t>
      </w:r>
    </w:p>
    <w:p>
      <w:pPr>
        <w:spacing w:before="0" w:after="0" w:line="240"/>
        <w:ind w:right="0" w:left="0" w:firstLine="640"/>
        <w:jc w:val="both"/>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auto" w:val="clear"/>
        </w:rPr>
        <w:t xml:space="preserve">（一）机关运行经费安排情况说明</w:t>
      </w:r>
    </w:p>
    <w:p>
      <w:pPr>
        <w:spacing w:before="0" w:after="0" w:line="240"/>
        <w:ind w:right="0" w:left="0" w:firstLine="640"/>
        <w:jc w:val="both"/>
        <w:rPr>
          <w:rFonts w:ascii="宋体" w:hAnsi="宋体" w:cs="宋体" w:eastAsia="宋体"/>
          <w:color w:val="auto"/>
          <w:spacing w:val="0"/>
          <w:position w:val="0"/>
          <w:sz w:val="32"/>
          <w:shd w:fill="auto" w:val="clear"/>
        </w:rPr>
      </w:pPr>
      <w:r>
        <w:rPr>
          <w:rFonts w:ascii="宋体" w:hAnsi="宋体" w:cs="宋体" w:eastAsia="宋体"/>
          <w:color w:val="333333"/>
          <w:spacing w:val="0"/>
          <w:position w:val="0"/>
          <w:sz w:val="32"/>
          <w:shd w:fill="auto" w:val="clear"/>
        </w:rPr>
        <w:t xml:space="preserve">本单位为财政差额拨款公益二类事业单位，无机关运行经费。</w:t>
      </w:r>
    </w:p>
    <w:p>
      <w:pPr>
        <w:spacing w:before="0" w:after="0" w:line="240"/>
        <w:ind w:right="0" w:left="0" w:firstLine="640"/>
        <w:jc w:val="both"/>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auto" w:val="clear"/>
        </w:rPr>
        <w:t xml:space="preserve">（二）政府采购情况</w:t>
      </w:r>
    </w:p>
    <w:p>
      <w:pPr>
        <w:spacing w:before="0" w:after="0" w:line="240"/>
        <w:ind w:right="0" w:left="0" w:firstLine="640"/>
        <w:jc w:val="both"/>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auto" w:val="clear"/>
        </w:rPr>
        <w:t xml:space="preserve">2023年度海南省岛东林场政府采购支出总额539万元，其中：政府采购货物支出0万元、政府采购工程支出539万元、政府采购服务支出0万元。</w:t>
      </w:r>
    </w:p>
    <w:p>
      <w:pPr>
        <w:spacing w:before="0" w:after="0" w:line="240"/>
        <w:ind w:right="0" w:left="0" w:firstLine="640"/>
        <w:jc w:val="both"/>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auto" w:val="clear"/>
        </w:rPr>
        <w:t xml:space="preserve">（三）国有资产占有使用情况</w:t>
      </w:r>
    </w:p>
    <w:p>
      <w:pPr>
        <w:spacing w:before="0" w:after="0" w:line="240"/>
        <w:ind w:right="0" w:left="0" w:firstLine="0"/>
        <w:jc w:val="left"/>
        <w:rPr>
          <w:rFonts w:ascii="宋体" w:hAnsi="宋体" w:cs="宋体" w:eastAsia="宋体"/>
          <w:color w:val="auto"/>
          <w:spacing w:val="0"/>
          <w:position w:val="0"/>
          <w:sz w:val="32"/>
          <w:shd w:fill="auto" w:val="clear"/>
        </w:rPr>
      </w:pPr>
      <w:r>
        <w:rPr>
          <w:rFonts w:ascii="宋体" w:hAnsi="宋体" w:cs="宋体" w:eastAsia="宋体"/>
          <w:color w:val="333333"/>
          <w:spacing w:val="0"/>
          <w:position w:val="0"/>
          <w:sz w:val="32"/>
          <w:shd w:fill="FFFFFF" w:val="clear"/>
        </w:rPr>
        <w:t xml:space="preserve">  本单位占用房屋面积175平方米，其中：办公用房175平方米，借用岛东公司办公楼一起办公。</w:t>
      </w:r>
      <w:r>
        <w:rPr>
          <w:rFonts w:ascii="宋体" w:hAnsi="宋体" w:cs="宋体" w:eastAsia="宋体"/>
          <w:color w:val="auto"/>
          <w:spacing w:val="0"/>
          <w:position w:val="0"/>
          <w:sz w:val="32"/>
          <w:shd w:fill="auto" w:val="clear"/>
        </w:rPr>
        <w:t xml:space="preserve">本单位共有车辆1辆，为应急保障用车1辆，其中：越野车1辆。</w:t>
      </w:r>
    </w:p>
    <w:p>
      <w:pPr>
        <w:spacing w:before="0" w:after="0" w:line="240"/>
        <w:ind w:right="0" w:left="0" w:firstLine="640"/>
        <w:jc w:val="left"/>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auto" w:val="clear"/>
        </w:rPr>
        <w:t xml:space="preserve">（四）绩效目标设置及重点项目绩效目标说明</w:t>
      </w:r>
    </w:p>
    <w:p>
      <w:pPr>
        <w:spacing w:before="0" w:after="0" w:line="240"/>
        <w:ind w:right="0" w:left="0" w:firstLine="640"/>
        <w:jc w:val="both"/>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auto" w:val="clear"/>
        </w:rPr>
        <w:t xml:space="preserve">2023年海南省岛东林场有2个项目实行绩效目标管理，涉及一般公共预算807.98万元。</w:t>
      </w:r>
    </w:p>
    <w:p>
      <w:pPr>
        <w:spacing w:before="0" w:after="0" w:line="240"/>
        <w:ind w:right="0" w:left="0" w:firstLine="640"/>
        <w:jc w:val="both"/>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auto" w:val="clear"/>
        </w:rPr>
        <w:t xml:space="preserve">其中，重点项目预算绩效情况：</w:t>
      </w:r>
    </w:p>
    <w:p>
      <w:pPr>
        <w:spacing w:before="0" w:after="0" w:line="240"/>
        <w:ind w:right="0" w:left="0" w:firstLine="0"/>
        <w:jc w:val="left"/>
        <w:rPr>
          <w:rFonts w:ascii="宋体" w:hAnsi="宋体" w:cs="宋体" w:eastAsia="宋体"/>
          <w:color w:val="auto"/>
          <w:spacing w:val="0"/>
          <w:position w:val="0"/>
          <w:sz w:val="32"/>
          <w:shd w:fill="FFFFFF" w:val="clear"/>
        </w:rPr>
      </w:pPr>
      <w:r>
        <w:rPr>
          <w:rFonts w:ascii="宋体" w:hAnsi="宋体" w:cs="宋体" w:eastAsia="宋体"/>
          <w:color w:val="auto"/>
          <w:spacing w:val="0"/>
          <w:position w:val="0"/>
          <w:sz w:val="32"/>
          <w:shd w:fill="FFFFFF" w:val="clear"/>
        </w:rPr>
        <w:t xml:space="preserve">  1、林业改革发展资金项目，预算安排268.98万元。主要用于我单位公益林管护人员工资、保险等。绩效目标为：管护好96755.7亩重点生态公益林、保障林场职工工资、逐步提高森林覆盖率，减少森林火灾率，减少毁林案件率等。</w:t>
      </w:r>
    </w:p>
    <w:p>
      <w:pPr>
        <w:spacing w:before="0" w:after="0" w:line="240"/>
        <w:ind w:right="0" w:left="0" w:firstLine="0"/>
        <w:jc w:val="left"/>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FFFFFF" w:val="clear"/>
        </w:rPr>
        <w:t xml:space="preserve">  2、海南省岛东林场油茶良种苗圃建设项目，预算安排539万元，主要用于建设油茶良种苗圃。绩效目标为：在海南省岛东林场建设油茶良种苗圃1处；收集和保存10个以上的海南油茶审定、认定良种；苗圃年培育油茶良种苗木100万株（株高</w:t>
      </w:r>
      <w:r>
        <w:rPr>
          <w:rFonts w:ascii="Cambria Math" w:hAnsi="Cambria Math" w:cs="Cambria Math" w:eastAsia="Cambria Math"/>
          <w:color w:val="auto"/>
          <w:spacing w:val="0"/>
          <w:position w:val="0"/>
          <w:sz w:val="32"/>
          <w:shd w:fill="FFFFFF" w:val="clear"/>
        </w:rPr>
        <w:t xml:space="preserve">≥</w:t>
      </w:r>
      <w:r>
        <w:rPr>
          <w:rFonts w:ascii="宋体" w:hAnsi="宋体" w:cs="宋体" w:eastAsia="宋体"/>
          <w:color w:val="auto"/>
          <w:spacing w:val="0"/>
          <w:position w:val="0"/>
          <w:sz w:val="32"/>
          <w:shd w:fill="FFFFFF" w:val="clear"/>
        </w:rPr>
        <w:t xml:space="preserve">30cm)。发展海南油茶产业具有较好的经济效益、社会效益和生态效益，改变了林业产业发展结构，为社会提供油茶优良种苗。</w:t>
      </w:r>
    </w:p>
    <w:p>
      <w:pPr>
        <w:spacing w:before="0" w:after="0" w:line="240"/>
        <w:ind w:right="0" w:left="0" w:firstLine="0"/>
        <w:jc w:val="left"/>
        <w:rPr>
          <w:rFonts w:ascii="宋体" w:hAnsi="宋体" w:cs="宋体" w:eastAsia="宋体"/>
          <w:color w:val="000000"/>
          <w:spacing w:val="0"/>
          <w:position w:val="0"/>
          <w:sz w:val="32"/>
          <w:shd w:fill="auto" w:val="clear"/>
        </w:rPr>
      </w:pPr>
    </w:p>
    <w:p>
      <w:pPr>
        <w:spacing w:before="0" w:after="0" w:line="240"/>
        <w:ind w:right="0" w:left="0" w:firstLine="0"/>
        <w:jc w:val="center"/>
        <w:rPr>
          <w:rFonts w:ascii="宋体" w:hAnsi="宋体" w:cs="宋体" w:eastAsia="宋体"/>
          <w:color w:val="auto"/>
          <w:spacing w:val="0"/>
          <w:position w:val="0"/>
          <w:sz w:val="32"/>
          <w:shd w:fill="auto" w:val="clear"/>
        </w:rPr>
      </w:pPr>
      <w:r>
        <w:rPr>
          <w:rFonts w:ascii="宋体" w:hAnsi="宋体" w:cs="宋体" w:eastAsia="宋体"/>
          <w:color w:val="auto"/>
          <w:spacing w:val="0"/>
          <w:position w:val="0"/>
          <w:sz w:val="32"/>
          <w:shd w:fill="auto" w:val="clear"/>
        </w:rPr>
        <w:t xml:space="preserve">第四部分  名词解释</w:t>
      </w:r>
    </w:p>
    <w:p>
      <w:pPr>
        <w:spacing w:before="0" w:after="0" w:line="240"/>
        <w:ind w:right="0" w:left="0" w:firstLine="640"/>
        <w:jc w:val="left"/>
        <w:rPr>
          <w:rFonts w:ascii="宋体" w:hAnsi="宋体" w:cs="宋体" w:eastAsia="宋体"/>
          <w:color w:val="000000"/>
          <w:spacing w:val="0"/>
          <w:position w:val="0"/>
          <w:sz w:val="32"/>
          <w:shd w:fill="auto" w:val="clear"/>
        </w:rPr>
      </w:pP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一、财政拨款收入：指本级财政当年拨付的资金。</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二、一般公共预算拨款收入：指用于反映税收收入、专项收入、行政事业性收费收入、罚没收入、国有资源（资产）有偿使用收入、政府住房基金收入、捐赠收入等财政收入。</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三、政府性基金预算拨款收入：指是用于反映政府为支持某项事业发展或特定基础设施建设，依法依规向公民、法人和其他组织征收的以及出让土地、发行彩票等方式取得的具有专门用途的资金</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四、事业收入：指用于反映事业单位开展专业业务活动及辅助活动所取得的收入。 </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五、事业单位经营收入：指用于反映事业单位在专业活动及辅助活动之外开展非独立核算经营活动取得的收入。</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六、其他收入：指除上述“财政拨款收入”“事业收入”“经营收入”等以外的收入。</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七、上年结转：指以前年度尚未完成、结转到本年按有关规定继续使用的资金。</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八、基本支出：指行政事业单位用于为保障其机构正常运转、完成日常工作任务而发生的人员支出和公用支出。</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九、工资福利支出：反映单位开支的在职职工和编制外长期聘用人员的各类劳动报酬，以及为上述人员缴纳的各项社会保险费等。</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十、对个人和家庭的补助支出：反映政府用于对个人和家庭的补助支出，包括离休费、退休费、退职（役）费、抚恤金、生活补助、救济费、医疗费补助、助学金、独生子女奖励金、其他等。</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十一、商品和服务支出：反映单位购买商品和服务的支出，包括办公费、水费、电费、邮电费、培训费、公务用车运行维护费、差旅费、因公出国（境）费用、公务接待费、工会经费、会议费、福利费、物业管理费、维修（护）费、其他等。</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十二、项目支出：指各部门、各单位为完成其特定的工作任务和事业发展目标所发生的支出。</w:t>
      </w:r>
    </w:p>
    <w:p>
      <w:pPr>
        <w:spacing w:before="0" w:after="0" w:line="240"/>
        <w:ind w:right="0" w:left="0" w:firstLine="640"/>
        <w:jc w:val="left"/>
        <w:rPr>
          <w:rFonts w:ascii="宋体" w:hAnsi="宋体" w:cs="宋体" w:eastAsia="宋体"/>
          <w:color w:val="000000"/>
          <w:spacing w:val="0"/>
          <w:position w:val="0"/>
          <w:sz w:val="32"/>
          <w:shd w:fill="auto" w:val="clear"/>
        </w:rPr>
      </w:pPr>
      <w:r>
        <w:rPr>
          <w:rFonts w:ascii="宋体" w:hAnsi="宋体" w:cs="宋体" w:eastAsia="宋体"/>
          <w:color w:val="000000"/>
          <w:spacing w:val="0"/>
          <w:position w:val="0"/>
          <w:sz w:val="32"/>
          <w:shd w:fill="auto" w:val="clear"/>
        </w:rPr>
        <w:t xml:space="preserve">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before="0" w:after="0" w:line="240"/>
        <w:ind w:right="0" w:left="0" w:firstLine="640"/>
        <w:jc w:val="left"/>
        <w:rPr>
          <w:rFonts w:ascii="??_GB2312" w:hAnsi="??_GB2312" w:cs="??_GB2312" w:eastAsia="??_GB2312"/>
          <w:color w:val="000000"/>
          <w:spacing w:val="0"/>
          <w:position w:val="0"/>
          <w:sz w:val="32"/>
          <w:shd w:fill="auto" w:val="clear"/>
        </w:rPr>
      </w:pPr>
      <w:r>
        <w:rPr>
          <w:rFonts w:ascii="宋体" w:hAnsi="宋体" w:cs="宋体" w:eastAsia="宋体"/>
          <w:color w:val="000000"/>
          <w:spacing w:val="0"/>
          <w:position w:val="0"/>
          <w:sz w:val="32"/>
          <w:shd w:fill="auto" w:val="clear"/>
        </w:rPr>
        <w:t xml:space="preserve">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before="0" w:after="0" w:line="240"/>
        <w:ind w:right="0" w:left="0" w:firstLine="640"/>
        <w:jc w:val="both"/>
        <w:rPr>
          <w:rFonts w:ascii="??_GB2312" w:hAnsi="??_GB2312" w:cs="??_GB2312" w:eastAsia="??_GB2312"/>
          <w:color w:val="auto"/>
          <w:spacing w:val="0"/>
          <w:position w:val="0"/>
          <w:sz w:val="32"/>
          <w:shd w:fill="auto" w:val="clear"/>
        </w:rPr>
      </w:pPr>
    </w:p>
    <w:p>
      <w:pPr>
        <w:spacing w:before="0" w:after="0" w:line="240"/>
        <w:ind w:right="0" w:left="0" w:firstLine="645"/>
        <w:jc w:val="left"/>
        <w:rPr>
          <w:rFonts w:ascii="黑体" w:hAnsi="黑体" w:cs="黑体" w:eastAsia="黑体"/>
          <w:color w:val="333333"/>
          <w:spacing w:val="0"/>
          <w:position w:val="0"/>
          <w:sz w:val="32"/>
          <w:shd w:fill="FFFFFF" w:val="clear"/>
        </w:rPr>
      </w:pPr>
    </w:p>
    <w:p>
      <w:pPr>
        <w:spacing w:before="0" w:after="0" w:line="240"/>
        <w:ind w:right="0" w:left="0" w:firstLine="645"/>
        <w:jc w:val="left"/>
        <w:rPr>
          <w:rFonts w:ascii="黑体" w:hAnsi="黑体" w:cs="黑体" w:eastAsia="黑体"/>
          <w:color w:val="333333"/>
          <w:spacing w:val="0"/>
          <w:position w:val="0"/>
          <w:sz w:val="32"/>
          <w:shd w:fill="FFFFFF"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