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bookmarkStart w:id="1773" w:name="_GoBack"/>
      <w:bookmarkEnd w:id="1773"/>
    </w:p>
    <w:p>
      <w:pPr>
        <w:rPr>
          <w:highlight w:val="none"/>
        </w:rPr>
      </w:pPr>
    </w:p>
    <w:p>
      <w:pPr>
        <w:rPr>
          <w:highlight w:val="none"/>
        </w:rPr>
      </w:pPr>
    </w:p>
    <w:p>
      <w:pPr>
        <w:jc w:val="center"/>
        <w:rPr>
          <w:rFonts w:hint="eastAsia" w:ascii="黑体" w:hAnsi="黑体" w:eastAsia="黑体"/>
          <w:b/>
          <w:sz w:val="52"/>
          <w:szCs w:val="52"/>
          <w:highlight w:val="none"/>
        </w:rPr>
      </w:pPr>
      <w:bookmarkStart w:id="0" w:name="_Toc19991"/>
      <w:bookmarkStart w:id="1" w:name="_Toc32667"/>
      <w:bookmarkStart w:id="2" w:name="_Toc27275"/>
      <w:r>
        <w:rPr>
          <w:rFonts w:hint="eastAsia" w:ascii="黑体" w:hAnsi="黑体" w:eastAsia="黑体"/>
          <w:b/>
          <w:sz w:val="52"/>
          <w:szCs w:val="52"/>
          <w:highlight w:val="none"/>
        </w:rPr>
        <w:t>工程总承包（EPC）招标文件（范本）</w:t>
      </w:r>
      <w:bookmarkEnd w:id="0"/>
      <w:bookmarkEnd w:id="1"/>
      <w:bookmarkEnd w:id="2"/>
      <w:bookmarkStart w:id="3" w:name="_Toc18554"/>
      <w:bookmarkStart w:id="4" w:name="_Toc26045"/>
      <w:bookmarkStart w:id="5" w:name="_Toc8354"/>
    </w:p>
    <w:p>
      <w:pPr>
        <w:jc w:val="center"/>
        <w:rPr>
          <w:rFonts w:hint="eastAsia" w:ascii="黑体" w:hAnsi="黑体" w:eastAsia="黑体"/>
          <w:b/>
          <w:sz w:val="52"/>
          <w:szCs w:val="52"/>
          <w:highlight w:val="none"/>
        </w:rPr>
      </w:pPr>
      <w:r>
        <w:rPr>
          <w:rFonts w:hint="eastAsia" w:ascii="黑体" w:hAnsi="黑体" w:eastAsia="黑体"/>
          <w:b/>
          <w:sz w:val="52"/>
          <w:szCs w:val="52"/>
          <w:highlight w:val="none"/>
        </w:rPr>
        <w:t>适用机器管招投标</w:t>
      </w:r>
      <w:bookmarkEnd w:id="3"/>
      <w:bookmarkEnd w:id="4"/>
      <w:bookmarkEnd w:id="5"/>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eastAsia="黑体"/>
          <w:highlight w:val="none"/>
        </w:rPr>
      </w:pPr>
      <w:r>
        <w:rPr>
          <w:rFonts w:hint="eastAsia" w:ascii="黑体" w:hAnsi="黑体" w:eastAsia="黑体"/>
          <w:b/>
          <w:sz w:val="52"/>
          <w:szCs w:val="52"/>
          <w:highlight w:val="none"/>
        </w:rPr>
        <w:t>海南省林业局</w:t>
      </w:r>
    </w:p>
    <w:p>
      <w:pPr>
        <w:rPr>
          <w:highlight w:val="none"/>
        </w:rPr>
      </w:pPr>
      <w:r>
        <w:rPr>
          <w:highlight w:val="none"/>
        </w:rPr>
        <w:br w:type="page"/>
      </w:r>
    </w:p>
    <w:p>
      <w:pPr>
        <w:rPr>
          <w:highlight w:val="none"/>
        </w:rPr>
      </w:pPr>
      <w:bookmarkStart w:id="6" w:name="目录"/>
      <w:bookmarkEnd w:id="6"/>
    </w:p>
    <w:sdt>
      <w:sdtPr>
        <w:rPr>
          <w:rFonts w:ascii="宋体" w:hAnsi="宋体"/>
          <w:b/>
          <w:bCs/>
          <w:sz w:val="36"/>
          <w:szCs w:val="36"/>
          <w:highlight w:val="none"/>
        </w:rPr>
        <w:id w:val="147455664"/>
        <w15:color w:val="DBDBDB"/>
        <w:docPartObj>
          <w:docPartGallery w:val="Table of Contents"/>
          <w:docPartUnique/>
        </w:docPartObj>
      </w:sdtPr>
      <w:sdtEndPr>
        <w:rPr>
          <w:rFonts w:ascii="Times New Roman" w:hAnsi="Times New Roman"/>
          <w:b/>
          <w:bCs/>
          <w:sz w:val="21"/>
          <w:szCs w:val="24"/>
          <w:highlight w:val="none"/>
        </w:rPr>
      </w:sdtEndPr>
      <w:sdtContent>
        <w:p>
          <w:pPr>
            <w:jc w:val="center"/>
            <w:rPr>
              <w:b/>
              <w:bCs/>
              <w:sz w:val="36"/>
              <w:szCs w:val="36"/>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pPr>
            <w:pStyle w:val="19"/>
            <w:tabs>
              <w:tab w:val="right" w:leader="dot" w:pos="9127"/>
            </w:tabs>
            <w:rPr>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_Toc28208 </w:instrText>
          </w:r>
          <w:r>
            <w:rPr>
              <w:highlight w:val="none"/>
            </w:rPr>
            <w:fldChar w:fldCharType="separate"/>
          </w:r>
          <w:r>
            <w:rPr>
              <w:rFonts w:hAnsi="黑体" w:eastAsia="黑体"/>
              <w:szCs w:val="32"/>
              <w:highlight w:val="none"/>
            </w:rPr>
            <w:t>第</w:t>
          </w:r>
          <w:r>
            <w:rPr>
              <w:rFonts w:eastAsia="黑体"/>
              <w:szCs w:val="32"/>
              <w:highlight w:val="none"/>
            </w:rPr>
            <w:t>1</w:t>
          </w:r>
          <w:r>
            <w:rPr>
              <w:rFonts w:hAnsi="黑体" w:eastAsia="黑体"/>
              <w:szCs w:val="32"/>
              <w:highlight w:val="none"/>
            </w:rPr>
            <w:t>章　招标公告</w:t>
          </w:r>
          <w:r>
            <w:rPr>
              <w:highlight w:val="none"/>
            </w:rPr>
            <w:tab/>
          </w:r>
          <w:r>
            <w:rPr>
              <w:highlight w:val="none"/>
            </w:rPr>
            <w:fldChar w:fldCharType="begin"/>
          </w:r>
          <w:r>
            <w:rPr>
              <w:highlight w:val="none"/>
            </w:rPr>
            <w:instrText xml:space="preserve"> PAGEREF _Toc28208 \h </w:instrText>
          </w:r>
          <w:r>
            <w:rPr>
              <w:highlight w:val="none"/>
            </w:rPr>
            <w:fldChar w:fldCharType="separate"/>
          </w:r>
          <w:r>
            <w:rPr>
              <w:highlight w:val="none"/>
            </w:rPr>
            <w:t>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_Toc1037 </w:instrText>
          </w:r>
          <w:r>
            <w:rPr>
              <w:highlight w:val="none"/>
            </w:rPr>
            <w:fldChar w:fldCharType="separate"/>
          </w:r>
          <w:r>
            <w:rPr>
              <w:rFonts w:hint="eastAsia"/>
              <w:highlight w:val="none"/>
            </w:rPr>
            <w:t>1　招标条件</w:t>
          </w:r>
          <w:r>
            <w:rPr>
              <w:highlight w:val="none"/>
            </w:rPr>
            <w:tab/>
          </w:r>
          <w:r>
            <w:rPr>
              <w:highlight w:val="none"/>
            </w:rPr>
            <w:fldChar w:fldCharType="begin"/>
          </w:r>
          <w:r>
            <w:rPr>
              <w:highlight w:val="none"/>
            </w:rPr>
            <w:instrText xml:space="preserve"> PAGEREF _Toc1037 \h </w:instrText>
          </w:r>
          <w:r>
            <w:rPr>
              <w:highlight w:val="none"/>
            </w:rPr>
            <w:fldChar w:fldCharType="separate"/>
          </w:r>
          <w:r>
            <w:rPr>
              <w:highlight w:val="none"/>
            </w:rPr>
            <w:t>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_Toc6489 </w:instrText>
          </w:r>
          <w:r>
            <w:rPr>
              <w:highlight w:val="none"/>
            </w:rPr>
            <w:fldChar w:fldCharType="separate"/>
          </w:r>
          <w:r>
            <w:rPr>
              <w:rFonts w:hint="eastAsia"/>
              <w:highlight w:val="none"/>
            </w:rPr>
            <w:t>2　项目概况与招标范围</w:t>
          </w:r>
          <w:r>
            <w:rPr>
              <w:highlight w:val="none"/>
            </w:rPr>
            <w:tab/>
          </w:r>
          <w:r>
            <w:rPr>
              <w:highlight w:val="none"/>
            </w:rPr>
            <w:fldChar w:fldCharType="begin"/>
          </w:r>
          <w:r>
            <w:rPr>
              <w:highlight w:val="none"/>
            </w:rPr>
            <w:instrText xml:space="preserve"> PAGEREF _Toc6489 \h </w:instrText>
          </w:r>
          <w:r>
            <w:rPr>
              <w:highlight w:val="none"/>
            </w:rPr>
            <w:fldChar w:fldCharType="separate"/>
          </w:r>
          <w:r>
            <w:rPr>
              <w:highlight w:val="none"/>
            </w:rPr>
            <w:t>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_Toc13754 </w:instrText>
          </w:r>
          <w:r>
            <w:rPr>
              <w:highlight w:val="none"/>
            </w:rPr>
            <w:fldChar w:fldCharType="separate"/>
          </w:r>
          <w:r>
            <w:rPr>
              <w:rFonts w:hint="eastAsia"/>
              <w:highlight w:val="none"/>
            </w:rPr>
            <w:t xml:space="preserve">3 </w:t>
          </w:r>
          <w:r>
            <w:rPr>
              <w:rFonts w:hint="eastAsia"/>
              <w:highlight w:val="none"/>
              <w:lang w:val="en-US" w:eastAsia="zh-CN"/>
            </w:rPr>
            <w:t xml:space="preserve"> </w:t>
          </w:r>
          <w:r>
            <w:rPr>
              <w:rFonts w:hint="eastAsia"/>
              <w:highlight w:val="none"/>
            </w:rPr>
            <w:t>投标人资格要求</w:t>
          </w:r>
          <w:r>
            <w:rPr>
              <w:highlight w:val="none"/>
            </w:rPr>
            <w:tab/>
          </w:r>
          <w:r>
            <w:rPr>
              <w:highlight w:val="none"/>
            </w:rPr>
            <w:fldChar w:fldCharType="begin"/>
          </w:r>
          <w:r>
            <w:rPr>
              <w:highlight w:val="none"/>
            </w:rPr>
            <w:instrText xml:space="preserve"> PAGEREF _Toc13754 \h </w:instrText>
          </w:r>
          <w:r>
            <w:rPr>
              <w:highlight w:val="none"/>
            </w:rPr>
            <w:fldChar w:fldCharType="separate"/>
          </w:r>
          <w:r>
            <w:rPr>
              <w:highlight w:val="none"/>
            </w:rPr>
            <w:t>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_Toc26872 </w:instrText>
          </w:r>
          <w:r>
            <w:rPr>
              <w:highlight w:val="none"/>
            </w:rPr>
            <w:fldChar w:fldCharType="separate"/>
          </w:r>
          <w:r>
            <w:rPr>
              <w:rFonts w:hint="eastAsia"/>
              <w:highlight w:val="none"/>
            </w:rPr>
            <w:t>4</w:t>
          </w:r>
          <w:r>
            <w:rPr>
              <w:rFonts w:hint="eastAsia"/>
              <w:highlight w:val="none"/>
              <w:lang w:val="en-US" w:eastAsia="zh-CN"/>
            </w:rPr>
            <w:t xml:space="preserve">  </w:t>
          </w:r>
          <w:r>
            <w:rPr>
              <w:rFonts w:hint="eastAsia"/>
              <w:highlight w:val="none"/>
            </w:rPr>
            <w:t>招标文件的获取</w:t>
          </w:r>
          <w:r>
            <w:rPr>
              <w:highlight w:val="none"/>
            </w:rPr>
            <w:tab/>
          </w:r>
          <w:r>
            <w:rPr>
              <w:highlight w:val="none"/>
            </w:rPr>
            <w:fldChar w:fldCharType="begin"/>
          </w:r>
          <w:r>
            <w:rPr>
              <w:highlight w:val="none"/>
            </w:rPr>
            <w:instrText xml:space="preserve"> PAGEREF _Toc26872 \h </w:instrText>
          </w:r>
          <w:r>
            <w:rPr>
              <w:highlight w:val="none"/>
            </w:rPr>
            <w:fldChar w:fldCharType="separate"/>
          </w:r>
          <w:r>
            <w:rPr>
              <w:highlight w:val="none"/>
            </w:rPr>
            <w:t>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_Toc7824 </w:instrText>
          </w:r>
          <w:r>
            <w:rPr>
              <w:highlight w:val="none"/>
            </w:rPr>
            <w:fldChar w:fldCharType="separate"/>
          </w:r>
          <w:r>
            <w:rPr>
              <w:rFonts w:hint="eastAsia"/>
              <w:highlight w:val="none"/>
            </w:rPr>
            <w:t>5　投标文件的递交</w:t>
          </w:r>
          <w:r>
            <w:rPr>
              <w:highlight w:val="none"/>
            </w:rPr>
            <w:tab/>
          </w:r>
          <w:r>
            <w:rPr>
              <w:highlight w:val="none"/>
            </w:rPr>
            <w:fldChar w:fldCharType="begin"/>
          </w:r>
          <w:r>
            <w:rPr>
              <w:highlight w:val="none"/>
            </w:rPr>
            <w:instrText xml:space="preserve"> PAGEREF _Toc7824 \h </w:instrText>
          </w:r>
          <w:r>
            <w:rPr>
              <w:highlight w:val="none"/>
            </w:rPr>
            <w:fldChar w:fldCharType="separate"/>
          </w:r>
          <w:r>
            <w:rPr>
              <w:highlight w:val="none"/>
            </w:rPr>
            <w:t>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_Toc5762 </w:instrText>
          </w:r>
          <w:r>
            <w:rPr>
              <w:highlight w:val="none"/>
            </w:rPr>
            <w:fldChar w:fldCharType="separate"/>
          </w:r>
          <w:r>
            <w:rPr>
              <w:rFonts w:hint="eastAsia"/>
              <w:highlight w:val="none"/>
            </w:rPr>
            <w:t>6　发布公告的媒介</w:t>
          </w:r>
          <w:r>
            <w:rPr>
              <w:highlight w:val="none"/>
            </w:rPr>
            <w:tab/>
          </w:r>
          <w:r>
            <w:rPr>
              <w:highlight w:val="none"/>
            </w:rPr>
            <w:fldChar w:fldCharType="begin"/>
          </w:r>
          <w:r>
            <w:rPr>
              <w:highlight w:val="none"/>
            </w:rPr>
            <w:instrText xml:space="preserve"> PAGEREF _Toc5762 \h </w:instrText>
          </w:r>
          <w:r>
            <w:rPr>
              <w:highlight w:val="none"/>
            </w:rPr>
            <w:fldChar w:fldCharType="separate"/>
          </w:r>
          <w:r>
            <w:rPr>
              <w:highlight w:val="none"/>
            </w:rPr>
            <w:t>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_Toc4205 </w:instrText>
          </w:r>
          <w:r>
            <w:rPr>
              <w:highlight w:val="none"/>
            </w:rPr>
            <w:fldChar w:fldCharType="separate"/>
          </w:r>
          <w:r>
            <w:rPr>
              <w:rFonts w:hint="eastAsia"/>
              <w:highlight w:val="none"/>
            </w:rPr>
            <w:t>7  其他</w:t>
          </w:r>
          <w:r>
            <w:rPr>
              <w:highlight w:val="none"/>
            </w:rPr>
            <w:tab/>
          </w:r>
          <w:r>
            <w:rPr>
              <w:highlight w:val="none"/>
            </w:rPr>
            <w:fldChar w:fldCharType="begin"/>
          </w:r>
          <w:r>
            <w:rPr>
              <w:highlight w:val="none"/>
            </w:rPr>
            <w:instrText xml:space="preserve"> PAGEREF _Toc4205 \h </w:instrText>
          </w:r>
          <w:r>
            <w:rPr>
              <w:highlight w:val="none"/>
            </w:rPr>
            <w:fldChar w:fldCharType="separate"/>
          </w:r>
          <w:r>
            <w:rPr>
              <w:highlight w:val="none"/>
            </w:rPr>
            <w:t>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_Toc14744 </w:instrText>
          </w:r>
          <w:r>
            <w:rPr>
              <w:highlight w:val="none"/>
            </w:rPr>
            <w:fldChar w:fldCharType="separate"/>
          </w:r>
          <w:r>
            <w:rPr>
              <w:rFonts w:hint="eastAsia"/>
              <w:highlight w:val="none"/>
            </w:rPr>
            <w:t>8　联系方式</w:t>
          </w:r>
          <w:r>
            <w:rPr>
              <w:highlight w:val="none"/>
            </w:rPr>
            <w:tab/>
          </w:r>
          <w:r>
            <w:rPr>
              <w:highlight w:val="none"/>
            </w:rPr>
            <w:fldChar w:fldCharType="begin"/>
          </w:r>
          <w:r>
            <w:rPr>
              <w:highlight w:val="none"/>
            </w:rPr>
            <w:instrText xml:space="preserve"> PAGEREF _Toc14744 \h </w:instrText>
          </w:r>
          <w:r>
            <w:rPr>
              <w:highlight w:val="none"/>
            </w:rPr>
            <w:fldChar w:fldCharType="separate"/>
          </w:r>
          <w:r>
            <w:rPr>
              <w:highlight w:val="none"/>
            </w:rPr>
            <w:t>3</w:t>
          </w:r>
          <w:r>
            <w:rPr>
              <w:highlight w:val="none"/>
            </w:rPr>
            <w:fldChar w:fldCharType="end"/>
          </w:r>
          <w:r>
            <w:rPr>
              <w:highlight w:val="none"/>
            </w:rPr>
            <w:fldChar w:fldCharType="end"/>
          </w:r>
        </w:p>
        <w:p>
          <w:pPr>
            <w:pStyle w:val="19"/>
            <w:tabs>
              <w:tab w:val="right" w:leader="dot" w:pos="9127"/>
            </w:tabs>
            <w:rPr>
              <w:highlight w:val="none"/>
            </w:rPr>
          </w:pPr>
          <w:r>
            <w:rPr>
              <w:highlight w:val="none"/>
            </w:rPr>
            <w:fldChar w:fldCharType="begin"/>
          </w:r>
          <w:r>
            <w:rPr>
              <w:highlight w:val="none"/>
            </w:rPr>
            <w:instrText xml:space="preserve"> HYPERLINK \l _Toc1220 </w:instrText>
          </w:r>
          <w:r>
            <w:rPr>
              <w:highlight w:val="none"/>
            </w:rPr>
            <w:fldChar w:fldCharType="separate"/>
          </w:r>
          <w:r>
            <w:rPr>
              <w:rFonts w:hAnsi="黑体" w:eastAsia="黑体"/>
              <w:szCs w:val="32"/>
              <w:highlight w:val="none"/>
            </w:rPr>
            <w:t>第</w:t>
          </w:r>
          <w:r>
            <w:rPr>
              <w:rFonts w:eastAsia="黑体"/>
              <w:szCs w:val="32"/>
              <w:highlight w:val="none"/>
            </w:rPr>
            <w:t>2</w:t>
          </w:r>
          <w:r>
            <w:rPr>
              <w:rFonts w:hAnsi="黑体" w:eastAsia="黑体"/>
              <w:szCs w:val="32"/>
              <w:highlight w:val="none"/>
            </w:rPr>
            <w:t>章　投标人须知</w:t>
          </w:r>
          <w:r>
            <w:rPr>
              <w:highlight w:val="none"/>
            </w:rPr>
            <w:tab/>
          </w:r>
          <w:r>
            <w:rPr>
              <w:highlight w:val="none"/>
            </w:rPr>
            <w:fldChar w:fldCharType="begin"/>
          </w:r>
          <w:r>
            <w:rPr>
              <w:highlight w:val="none"/>
            </w:rPr>
            <w:instrText xml:space="preserve"> PAGEREF _Toc1220 \h </w:instrText>
          </w:r>
          <w:r>
            <w:rPr>
              <w:highlight w:val="none"/>
            </w:rPr>
            <w:fldChar w:fldCharType="separate"/>
          </w:r>
          <w:r>
            <w:rPr>
              <w:highlight w:val="none"/>
            </w:rPr>
            <w:t>4</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_Toc27884 </w:instrText>
          </w:r>
          <w:r>
            <w:rPr>
              <w:highlight w:val="none"/>
            </w:rPr>
            <w:fldChar w:fldCharType="separate"/>
          </w:r>
          <w:r>
            <w:rPr>
              <w:highlight w:val="none"/>
            </w:rPr>
            <w:t xml:space="preserve">1 </w:t>
          </w:r>
          <w:r>
            <w:rPr>
              <w:rFonts w:hint="eastAsia"/>
              <w:highlight w:val="none"/>
            </w:rPr>
            <w:t>总则</w:t>
          </w:r>
          <w:r>
            <w:rPr>
              <w:highlight w:val="none"/>
            </w:rPr>
            <w:tab/>
          </w:r>
          <w:r>
            <w:rPr>
              <w:highlight w:val="none"/>
            </w:rPr>
            <w:fldChar w:fldCharType="begin"/>
          </w:r>
          <w:r>
            <w:rPr>
              <w:highlight w:val="none"/>
            </w:rPr>
            <w:instrText xml:space="preserve"> PAGEREF _Toc27884 \h </w:instrText>
          </w:r>
          <w:r>
            <w:rPr>
              <w:highlight w:val="none"/>
            </w:rPr>
            <w:fldChar w:fldCharType="separate"/>
          </w:r>
          <w:r>
            <w:rPr>
              <w:highlight w:val="none"/>
            </w:rPr>
            <w:t>7</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_Toc29358 </w:instrText>
          </w:r>
          <w:r>
            <w:rPr>
              <w:highlight w:val="none"/>
            </w:rPr>
            <w:fldChar w:fldCharType="separate"/>
          </w:r>
          <w:r>
            <w:rPr>
              <w:highlight w:val="none"/>
            </w:rPr>
            <w:t xml:space="preserve">2 </w:t>
          </w:r>
          <w:r>
            <w:rPr>
              <w:rFonts w:hint="eastAsia"/>
              <w:highlight w:val="none"/>
            </w:rPr>
            <w:t>招标文件</w:t>
          </w:r>
          <w:r>
            <w:rPr>
              <w:highlight w:val="none"/>
            </w:rPr>
            <w:tab/>
          </w:r>
          <w:r>
            <w:rPr>
              <w:highlight w:val="none"/>
            </w:rPr>
            <w:fldChar w:fldCharType="begin"/>
          </w:r>
          <w:r>
            <w:rPr>
              <w:highlight w:val="none"/>
            </w:rPr>
            <w:instrText xml:space="preserve"> PAGEREF _Toc29358 \h </w:instrText>
          </w:r>
          <w:r>
            <w:rPr>
              <w:highlight w:val="none"/>
            </w:rPr>
            <w:fldChar w:fldCharType="separate"/>
          </w:r>
          <w:r>
            <w:rPr>
              <w:highlight w:val="none"/>
            </w:rPr>
            <w:t>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_Toc24265 </w:instrText>
          </w:r>
          <w:r>
            <w:rPr>
              <w:highlight w:val="none"/>
            </w:rPr>
            <w:fldChar w:fldCharType="separate"/>
          </w:r>
          <w:r>
            <w:rPr>
              <w:rFonts w:hint="eastAsia"/>
              <w:highlight w:val="none"/>
            </w:rPr>
            <w:t>3　投标文件</w:t>
          </w:r>
          <w:r>
            <w:rPr>
              <w:highlight w:val="none"/>
            </w:rPr>
            <w:tab/>
          </w:r>
          <w:r>
            <w:rPr>
              <w:highlight w:val="none"/>
            </w:rPr>
            <w:fldChar w:fldCharType="begin"/>
          </w:r>
          <w:r>
            <w:rPr>
              <w:highlight w:val="none"/>
            </w:rPr>
            <w:instrText xml:space="preserve"> PAGEREF _Toc24265 \h </w:instrText>
          </w:r>
          <w:r>
            <w:rPr>
              <w:highlight w:val="none"/>
            </w:rPr>
            <w:fldChar w:fldCharType="separate"/>
          </w:r>
          <w:r>
            <w:rPr>
              <w:highlight w:val="none"/>
            </w:rPr>
            <w:t>10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_Toc22852 </w:instrText>
          </w:r>
          <w:r>
            <w:rPr>
              <w:highlight w:val="none"/>
            </w:rPr>
            <w:fldChar w:fldCharType="separate"/>
          </w:r>
          <w:r>
            <w:rPr>
              <w:rFonts w:hint="eastAsia"/>
              <w:highlight w:val="none"/>
            </w:rPr>
            <w:t>4　投标</w:t>
          </w:r>
          <w:r>
            <w:rPr>
              <w:highlight w:val="none"/>
            </w:rPr>
            <w:tab/>
          </w:r>
          <w:r>
            <w:rPr>
              <w:highlight w:val="none"/>
            </w:rPr>
            <w:fldChar w:fldCharType="begin"/>
          </w:r>
          <w:r>
            <w:rPr>
              <w:highlight w:val="none"/>
            </w:rPr>
            <w:instrText xml:space="preserve"> PAGEREF _Toc22852 \h </w:instrText>
          </w:r>
          <w:r>
            <w:rPr>
              <w:highlight w:val="none"/>
            </w:rPr>
            <w:fldChar w:fldCharType="separate"/>
          </w:r>
          <w:r>
            <w:rPr>
              <w:highlight w:val="none"/>
            </w:rPr>
            <w:t>12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_Toc28316 </w:instrText>
          </w:r>
          <w:r>
            <w:rPr>
              <w:highlight w:val="none"/>
            </w:rPr>
            <w:fldChar w:fldCharType="separate"/>
          </w:r>
          <w:r>
            <w:rPr>
              <w:rFonts w:hint="eastAsia"/>
              <w:highlight w:val="none"/>
            </w:rPr>
            <w:t>5　开标</w:t>
          </w:r>
          <w:r>
            <w:rPr>
              <w:highlight w:val="none"/>
            </w:rPr>
            <w:tab/>
          </w:r>
          <w:r>
            <w:rPr>
              <w:highlight w:val="none"/>
            </w:rPr>
            <w:fldChar w:fldCharType="begin"/>
          </w:r>
          <w:r>
            <w:rPr>
              <w:highlight w:val="none"/>
            </w:rPr>
            <w:instrText xml:space="preserve"> PAGEREF _Toc28316 \h </w:instrText>
          </w:r>
          <w:r>
            <w:rPr>
              <w:highlight w:val="none"/>
            </w:rPr>
            <w:fldChar w:fldCharType="separate"/>
          </w:r>
          <w:r>
            <w:rPr>
              <w:highlight w:val="none"/>
            </w:rPr>
            <w:t>13</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_Toc15850 </w:instrText>
          </w:r>
          <w:r>
            <w:rPr>
              <w:highlight w:val="none"/>
            </w:rPr>
            <w:fldChar w:fldCharType="separate"/>
          </w:r>
          <w:r>
            <w:rPr>
              <w:rFonts w:hint="eastAsia"/>
              <w:highlight w:val="none"/>
            </w:rPr>
            <w:t>6</w:t>
          </w:r>
          <w:r>
            <w:rPr>
              <w:rFonts w:hint="eastAsia"/>
              <w:highlight w:val="none"/>
              <w:lang w:val="en-US" w:eastAsia="zh-CN"/>
            </w:rPr>
            <w:t xml:space="preserve">  </w:t>
          </w:r>
          <w:r>
            <w:rPr>
              <w:rFonts w:hint="eastAsia"/>
              <w:highlight w:val="none"/>
            </w:rPr>
            <w:t>评标</w:t>
          </w:r>
          <w:r>
            <w:rPr>
              <w:highlight w:val="none"/>
            </w:rPr>
            <w:tab/>
          </w:r>
          <w:r>
            <w:rPr>
              <w:highlight w:val="none"/>
            </w:rPr>
            <w:fldChar w:fldCharType="begin"/>
          </w:r>
          <w:r>
            <w:rPr>
              <w:highlight w:val="none"/>
            </w:rPr>
            <w:instrText xml:space="preserve"> PAGEREF _Toc15850 \h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_Toc11033 </w:instrText>
          </w:r>
          <w:r>
            <w:rPr>
              <w:highlight w:val="none"/>
            </w:rPr>
            <w:fldChar w:fldCharType="separate"/>
          </w:r>
          <w:r>
            <w:rPr>
              <w:rFonts w:hint="eastAsia"/>
              <w:highlight w:val="none"/>
            </w:rPr>
            <w:t>7</w:t>
          </w:r>
          <w:r>
            <w:rPr>
              <w:rFonts w:hint="eastAsia"/>
              <w:highlight w:val="none"/>
              <w:lang w:val="en-US" w:eastAsia="zh-CN"/>
            </w:rPr>
            <w:t xml:space="preserve">  </w:t>
          </w:r>
          <w:r>
            <w:rPr>
              <w:rFonts w:hint="eastAsia"/>
              <w:highlight w:val="none"/>
            </w:rPr>
            <w:t>合同授予</w:t>
          </w:r>
          <w:r>
            <w:rPr>
              <w:highlight w:val="none"/>
            </w:rPr>
            <w:tab/>
          </w:r>
          <w:r>
            <w:rPr>
              <w:highlight w:val="none"/>
            </w:rPr>
            <w:fldChar w:fldCharType="begin"/>
          </w:r>
          <w:r>
            <w:rPr>
              <w:highlight w:val="none"/>
            </w:rPr>
            <w:instrText xml:space="preserve"> PAGEREF _Toc11033 \h </w:instrText>
          </w:r>
          <w:r>
            <w:rPr>
              <w:highlight w:val="none"/>
            </w:rPr>
            <w:fldChar w:fldCharType="separate"/>
          </w:r>
          <w:r>
            <w:rPr>
              <w:highlight w:val="none"/>
            </w:rPr>
            <w:t>15</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_Toc3556 </w:instrText>
          </w:r>
          <w:r>
            <w:rPr>
              <w:highlight w:val="none"/>
            </w:rPr>
            <w:fldChar w:fldCharType="separate"/>
          </w:r>
          <w:r>
            <w:rPr>
              <w:rFonts w:hint="eastAsia"/>
              <w:highlight w:val="none"/>
            </w:rPr>
            <w:t>8</w:t>
          </w:r>
          <w:r>
            <w:rPr>
              <w:rFonts w:hint="eastAsia"/>
              <w:highlight w:val="none"/>
              <w:lang w:val="en-US" w:eastAsia="zh-CN"/>
            </w:rPr>
            <w:t xml:space="preserve">  </w:t>
          </w:r>
          <w:r>
            <w:rPr>
              <w:rFonts w:hint="eastAsia"/>
              <w:highlight w:val="none"/>
            </w:rPr>
            <w:t>纪律和监督</w:t>
          </w:r>
          <w:r>
            <w:rPr>
              <w:highlight w:val="none"/>
            </w:rPr>
            <w:tab/>
          </w:r>
          <w:r>
            <w:rPr>
              <w:highlight w:val="none"/>
            </w:rPr>
            <w:fldChar w:fldCharType="begin"/>
          </w:r>
          <w:r>
            <w:rPr>
              <w:highlight w:val="none"/>
            </w:rPr>
            <w:instrText xml:space="preserve"> PAGEREF _Toc3556 \h </w:instrText>
          </w:r>
          <w:r>
            <w:rPr>
              <w:highlight w:val="none"/>
            </w:rPr>
            <w:fldChar w:fldCharType="separate"/>
          </w:r>
          <w:r>
            <w:rPr>
              <w:highlight w:val="none"/>
            </w:rPr>
            <w:t>16</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_Toc5691 </w:instrText>
          </w:r>
          <w:r>
            <w:rPr>
              <w:highlight w:val="none"/>
            </w:rPr>
            <w:fldChar w:fldCharType="separate"/>
          </w:r>
          <w:r>
            <w:rPr>
              <w:rFonts w:hint="eastAsia"/>
              <w:highlight w:val="none"/>
            </w:rPr>
            <w:t>9</w:t>
          </w:r>
          <w:r>
            <w:rPr>
              <w:rFonts w:hint="eastAsia"/>
              <w:highlight w:val="none"/>
              <w:lang w:val="en-US" w:eastAsia="zh-CN"/>
            </w:rPr>
            <w:t xml:space="preserve">  </w:t>
          </w:r>
          <w:r>
            <w:rPr>
              <w:rFonts w:hint="eastAsia"/>
              <w:highlight w:val="none"/>
            </w:rPr>
            <w:t>需要补充的其他内容</w:t>
          </w:r>
          <w:r>
            <w:rPr>
              <w:highlight w:val="none"/>
            </w:rPr>
            <w:tab/>
          </w:r>
          <w:r>
            <w:rPr>
              <w:highlight w:val="none"/>
            </w:rPr>
            <w:fldChar w:fldCharType="begin"/>
          </w:r>
          <w:r>
            <w:rPr>
              <w:highlight w:val="none"/>
            </w:rPr>
            <w:instrText xml:space="preserve"> PAGEREF _Toc5691 \h </w:instrText>
          </w:r>
          <w:r>
            <w:rPr>
              <w:highlight w:val="none"/>
            </w:rPr>
            <w:fldChar w:fldCharType="separate"/>
          </w:r>
          <w:r>
            <w:rPr>
              <w:highlight w:val="none"/>
            </w:rPr>
            <w:t>16</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_Toc31960 </w:instrText>
          </w:r>
          <w:r>
            <w:rPr>
              <w:highlight w:val="none"/>
            </w:rPr>
            <w:fldChar w:fldCharType="separate"/>
          </w:r>
          <w:r>
            <w:rPr>
              <w:rFonts w:hint="eastAsia"/>
              <w:highlight w:val="none"/>
            </w:rPr>
            <w:t>10</w:t>
          </w:r>
          <w:r>
            <w:rPr>
              <w:rFonts w:hint="eastAsia"/>
              <w:highlight w:val="none"/>
              <w:lang w:val="en-US" w:eastAsia="zh-CN"/>
            </w:rPr>
            <w:t xml:space="preserve">  </w:t>
          </w:r>
          <w:r>
            <w:rPr>
              <w:rFonts w:hint="eastAsia"/>
              <w:highlight w:val="none"/>
            </w:rPr>
            <w:t>电子招标投标</w:t>
          </w:r>
          <w:r>
            <w:rPr>
              <w:highlight w:val="none"/>
            </w:rPr>
            <w:tab/>
          </w:r>
          <w:r>
            <w:rPr>
              <w:highlight w:val="none"/>
            </w:rPr>
            <w:fldChar w:fldCharType="begin"/>
          </w:r>
          <w:r>
            <w:rPr>
              <w:highlight w:val="none"/>
            </w:rPr>
            <w:instrText xml:space="preserve"> PAGEREF _Toc31960 \h </w:instrText>
          </w:r>
          <w:r>
            <w:rPr>
              <w:highlight w:val="none"/>
            </w:rPr>
            <w:fldChar w:fldCharType="separate"/>
          </w:r>
          <w:r>
            <w:rPr>
              <w:highlight w:val="none"/>
            </w:rPr>
            <w:t>17</w:t>
          </w:r>
          <w:r>
            <w:rPr>
              <w:highlight w:val="none"/>
            </w:rPr>
            <w:fldChar w:fldCharType="end"/>
          </w:r>
          <w:r>
            <w:rPr>
              <w:highlight w:val="none"/>
            </w:rPr>
            <w:fldChar w:fldCharType="end"/>
          </w:r>
        </w:p>
        <w:p>
          <w:pPr>
            <w:pStyle w:val="19"/>
            <w:tabs>
              <w:tab w:val="right" w:leader="dot" w:pos="9127"/>
            </w:tabs>
            <w:rPr>
              <w:highlight w:val="none"/>
            </w:rPr>
          </w:pPr>
          <w:r>
            <w:rPr>
              <w:highlight w:val="none"/>
            </w:rPr>
            <w:fldChar w:fldCharType="begin"/>
          </w:r>
          <w:r>
            <w:rPr>
              <w:highlight w:val="none"/>
            </w:rPr>
            <w:instrText xml:space="preserve"> HYPERLINK \l _Toc20489 </w:instrText>
          </w:r>
          <w:r>
            <w:rPr>
              <w:highlight w:val="none"/>
            </w:rPr>
            <w:fldChar w:fldCharType="separate"/>
          </w:r>
          <w:r>
            <w:rPr>
              <w:rFonts w:hAnsi="黑体" w:eastAsia="黑体"/>
              <w:szCs w:val="32"/>
              <w:highlight w:val="none"/>
            </w:rPr>
            <w:t>第</w:t>
          </w:r>
          <w:r>
            <w:rPr>
              <w:rFonts w:eastAsia="黑体"/>
              <w:szCs w:val="32"/>
              <w:highlight w:val="none"/>
            </w:rPr>
            <w:t>3</w:t>
          </w:r>
          <w:r>
            <w:rPr>
              <w:rFonts w:hAnsi="黑体" w:eastAsia="黑体"/>
              <w:szCs w:val="32"/>
              <w:highlight w:val="none"/>
            </w:rPr>
            <w:t>章　评标办法</w:t>
          </w:r>
          <w:r>
            <w:rPr>
              <w:rFonts w:hint="eastAsia" w:eastAsia="黑体"/>
              <w:szCs w:val="32"/>
              <w:highlight w:val="none"/>
              <w:lang w:eastAsia="zh-CN"/>
            </w:rPr>
            <w:t>（</w:t>
          </w:r>
          <w:r>
            <w:rPr>
              <w:rFonts w:hAnsi="黑体" w:eastAsia="黑体"/>
              <w:szCs w:val="32"/>
              <w:highlight w:val="none"/>
            </w:rPr>
            <w:t>综合评估法</w:t>
          </w:r>
          <w:r>
            <w:rPr>
              <w:rFonts w:hint="eastAsia" w:eastAsia="黑体"/>
              <w:szCs w:val="32"/>
              <w:highlight w:val="none"/>
              <w:lang w:eastAsia="zh-CN"/>
            </w:rPr>
            <w:t>）</w:t>
          </w:r>
          <w:r>
            <w:rPr>
              <w:highlight w:val="none"/>
            </w:rPr>
            <w:tab/>
          </w:r>
          <w:r>
            <w:rPr>
              <w:highlight w:val="none"/>
            </w:rPr>
            <w:fldChar w:fldCharType="begin"/>
          </w:r>
          <w:r>
            <w:rPr>
              <w:highlight w:val="none"/>
            </w:rPr>
            <w:instrText xml:space="preserve"> PAGEREF _Toc20489 \h </w:instrText>
          </w:r>
          <w:r>
            <w:rPr>
              <w:highlight w:val="none"/>
            </w:rPr>
            <w:fldChar w:fldCharType="separate"/>
          </w:r>
          <w:r>
            <w:rPr>
              <w:highlight w:val="none"/>
            </w:rPr>
            <w:t>26</w:t>
          </w:r>
          <w:r>
            <w:rPr>
              <w:highlight w:val="none"/>
            </w:rPr>
            <w:fldChar w:fldCharType="end"/>
          </w:r>
          <w:r>
            <w:rPr>
              <w:highlight w:val="none"/>
            </w:rPr>
            <w:fldChar w:fldCharType="end"/>
          </w:r>
        </w:p>
        <w:p>
          <w:pPr>
            <w:pStyle w:val="13"/>
            <w:tabs>
              <w:tab w:val="right" w:leader="dot" w:pos="9127"/>
            </w:tabs>
            <w:ind w:left="0" w:leftChars="0" w:firstLine="420" w:firstLineChars="200"/>
            <w:rPr>
              <w:highlight w:val="none"/>
            </w:rPr>
          </w:pPr>
          <w:r>
            <w:rPr>
              <w:highlight w:val="none"/>
            </w:rPr>
            <w:fldChar w:fldCharType="begin"/>
          </w:r>
          <w:r>
            <w:rPr>
              <w:highlight w:val="none"/>
            </w:rPr>
            <w:instrText xml:space="preserve"> HYPERLINK \l _Toc4874 </w:instrText>
          </w:r>
          <w:r>
            <w:rPr>
              <w:highlight w:val="none"/>
            </w:rPr>
            <w:fldChar w:fldCharType="separate"/>
          </w:r>
          <w:r>
            <w:rPr>
              <w:rFonts w:cs="宋体"/>
              <w:highlight w:val="none"/>
            </w:rPr>
            <w:t xml:space="preserve">1. </w:t>
          </w:r>
          <w:r>
            <w:rPr>
              <w:rFonts w:hint="eastAsia" w:cs="宋体"/>
              <w:highlight w:val="none"/>
            </w:rPr>
            <w:t>评标方法</w:t>
          </w:r>
          <w:r>
            <w:rPr>
              <w:highlight w:val="none"/>
            </w:rPr>
            <w:tab/>
          </w:r>
          <w:r>
            <w:rPr>
              <w:highlight w:val="none"/>
            </w:rPr>
            <w:fldChar w:fldCharType="begin"/>
          </w:r>
          <w:r>
            <w:rPr>
              <w:highlight w:val="none"/>
            </w:rPr>
            <w:instrText xml:space="preserve"> PAGEREF _Toc4874 \h </w:instrText>
          </w:r>
          <w:r>
            <w:rPr>
              <w:highlight w:val="none"/>
            </w:rPr>
            <w:fldChar w:fldCharType="separate"/>
          </w:r>
          <w:r>
            <w:rPr>
              <w:highlight w:val="none"/>
            </w:rPr>
            <w:t>31</w:t>
          </w:r>
          <w:r>
            <w:rPr>
              <w:highlight w:val="none"/>
            </w:rPr>
            <w:fldChar w:fldCharType="end"/>
          </w:r>
          <w:r>
            <w:rPr>
              <w:highlight w:val="none"/>
            </w:rPr>
            <w:fldChar w:fldCharType="end"/>
          </w:r>
        </w:p>
        <w:p>
          <w:pPr>
            <w:pStyle w:val="13"/>
            <w:tabs>
              <w:tab w:val="right" w:leader="dot" w:pos="9127"/>
            </w:tabs>
            <w:ind w:left="0" w:leftChars="0" w:firstLine="420" w:firstLineChars="200"/>
            <w:rPr>
              <w:highlight w:val="none"/>
            </w:rPr>
          </w:pPr>
          <w:r>
            <w:rPr>
              <w:highlight w:val="none"/>
            </w:rPr>
            <w:fldChar w:fldCharType="begin"/>
          </w:r>
          <w:r>
            <w:rPr>
              <w:highlight w:val="none"/>
            </w:rPr>
            <w:instrText xml:space="preserve"> HYPERLINK \l _Toc24375 </w:instrText>
          </w:r>
          <w:r>
            <w:rPr>
              <w:highlight w:val="none"/>
            </w:rPr>
            <w:fldChar w:fldCharType="separate"/>
          </w:r>
          <w:r>
            <w:rPr>
              <w:rFonts w:cs="宋体"/>
              <w:highlight w:val="none"/>
            </w:rPr>
            <w:t xml:space="preserve">2. </w:t>
          </w:r>
          <w:r>
            <w:rPr>
              <w:rFonts w:hint="eastAsia" w:cs="宋体"/>
              <w:highlight w:val="none"/>
            </w:rPr>
            <w:t>评审标准</w:t>
          </w:r>
          <w:r>
            <w:rPr>
              <w:highlight w:val="none"/>
            </w:rPr>
            <w:tab/>
          </w:r>
          <w:r>
            <w:rPr>
              <w:highlight w:val="none"/>
            </w:rPr>
            <w:fldChar w:fldCharType="begin"/>
          </w:r>
          <w:r>
            <w:rPr>
              <w:highlight w:val="none"/>
            </w:rPr>
            <w:instrText xml:space="preserve"> PAGEREF _Toc24375 \h </w:instrText>
          </w:r>
          <w:r>
            <w:rPr>
              <w:highlight w:val="none"/>
            </w:rPr>
            <w:fldChar w:fldCharType="separate"/>
          </w:r>
          <w:r>
            <w:rPr>
              <w:highlight w:val="none"/>
            </w:rPr>
            <w:t>31</w:t>
          </w:r>
          <w:r>
            <w:rPr>
              <w:highlight w:val="none"/>
            </w:rPr>
            <w:fldChar w:fldCharType="end"/>
          </w:r>
          <w:r>
            <w:rPr>
              <w:highlight w:val="none"/>
            </w:rPr>
            <w:fldChar w:fldCharType="end"/>
          </w:r>
        </w:p>
        <w:p>
          <w:pPr>
            <w:pStyle w:val="13"/>
            <w:tabs>
              <w:tab w:val="right" w:leader="dot" w:pos="9127"/>
            </w:tabs>
            <w:ind w:left="0" w:leftChars="0" w:firstLine="420" w:firstLineChars="200"/>
            <w:rPr>
              <w:highlight w:val="none"/>
            </w:rPr>
          </w:pPr>
          <w:r>
            <w:rPr>
              <w:highlight w:val="none"/>
            </w:rPr>
            <w:fldChar w:fldCharType="begin"/>
          </w:r>
          <w:r>
            <w:rPr>
              <w:highlight w:val="none"/>
            </w:rPr>
            <w:instrText xml:space="preserve"> HYPERLINK \l _Toc6743 </w:instrText>
          </w:r>
          <w:r>
            <w:rPr>
              <w:highlight w:val="none"/>
            </w:rPr>
            <w:fldChar w:fldCharType="separate"/>
          </w:r>
          <w:r>
            <w:rPr>
              <w:highlight w:val="none"/>
            </w:rPr>
            <w:t xml:space="preserve">3. </w:t>
          </w:r>
          <w:r>
            <w:rPr>
              <w:rFonts w:hint="eastAsia"/>
              <w:highlight w:val="none"/>
            </w:rPr>
            <w:t>评标程序</w:t>
          </w:r>
          <w:r>
            <w:rPr>
              <w:highlight w:val="none"/>
            </w:rPr>
            <w:tab/>
          </w:r>
          <w:r>
            <w:rPr>
              <w:highlight w:val="none"/>
            </w:rPr>
            <w:fldChar w:fldCharType="begin"/>
          </w:r>
          <w:r>
            <w:rPr>
              <w:highlight w:val="none"/>
            </w:rPr>
            <w:instrText xml:space="preserve"> PAGEREF _Toc6743 \h </w:instrText>
          </w:r>
          <w:r>
            <w:rPr>
              <w:highlight w:val="none"/>
            </w:rPr>
            <w:fldChar w:fldCharType="separate"/>
          </w:r>
          <w:r>
            <w:rPr>
              <w:highlight w:val="none"/>
            </w:rPr>
            <w:t>31</w:t>
          </w:r>
          <w:r>
            <w:rPr>
              <w:highlight w:val="none"/>
            </w:rPr>
            <w:fldChar w:fldCharType="end"/>
          </w:r>
          <w:r>
            <w:rPr>
              <w:highlight w:val="none"/>
            </w:rPr>
            <w:fldChar w:fldCharType="end"/>
          </w:r>
        </w:p>
        <w:p>
          <w:pPr>
            <w:pStyle w:val="19"/>
            <w:tabs>
              <w:tab w:val="right" w:leader="dot" w:pos="9127"/>
            </w:tabs>
            <w:rPr>
              <w:highlight w:val="none"/>
            </w:rPr>
          </w:pPr>
          <w:r>
            <w:rPr>
              <w:highlight w:val="none"/>
            </w:rPr>
            <w:fldChar w:fldCharType="begin"/>
          </w:r>
          <w:r>
            <w:rPr>
              <w:highlight w:val="none"/>
            </w:rPr>
            <w:instrText xml:space="preserve"> HYPERLINK \l _Toc1103 </w:instrText>
          </w:r>
          <w:r>
            <w:rPr>
              <w:highlight w:val="none"/>
            </w:rPr>
            <w:fldChar w:fldCharType="separate"/>
          </w:r>
          <w:r>
            <w:rPr>
              <w:rFonts w:hAnsi="黑体" w:eastAsia="黑体"/>
              <w:szCs w:val="32"/>
              <w:highlight w:val="none"/>
            </w:rPr>
            <w:t>第4章　合同条款及格式</w:t>
          </w:r>
          <w:r>
            <w:rPr>
              <w:highlight w:val="none"/>
            </w:rPr>
            <w:tab/>
          </w:r>
          <w:r>
            <w:rPr>
              <w:highlight w:val="none"/>
            </w:rPr>
            <w:fldChar w:fldCharType="begin"/>
          </w:r>
          <w:r>
            <w:rPr>
              <w:highlight w:val="none"/>
            </w:rPr>
            <w:instrText xml:space="preserve"> PAGEREF _Toc1103 \h </w:instrText>
          </w:r>
          <w:r>
            <w:rPr>
              <w:highlight w:val="none"/>
            </w:rPr>
            <w:fldChar w:fldCharType="separate"/>
          </w:r>
          <w:r>
            <w:rPr>
              <w:highlight w:val="none"/>
            </w:rPr>
            <w:t>40</w:t>
          </w:r>
          <w:r>
            <w:rPr>
              <w:highlight w:val="none"/>
            </w:rPr>
            <w:fldChar w:fldCharType="end"/>
          </w:r>
          <w:r>
            <w:rPr>
              <w:highlight w:val="none"/>
            </w:rPr>
            <w:fldChar w:fldCharType="end"/>
          </w:r>
        </w:p>
        <w:p>
          <w:pPr>
            <w:pStyle w:val="19"/>
            <w:tabs>
              <w:tab w:val="right" w:leader="dot" w:pos="9127"/>
            </w:tabs>
            <w:ind w:firstLine="420" w:firstLineChars="200"/>
            <w:rPr>
              <w:highlight w:val="none"/>
            </w:rPr>
          </w:pPr>
          <w:r>
            <w:rPr>
              <w:highlight w:val="none"/>
            </w:rPr>
            <w:fldChar w:fldCharType="begin"/>
          </w:r>
          <w:r>
            <w:rPr>
              <w:highlight w:val="none"/>
            </w:rPr>
            <w:instrText xml:space="preserve"> HYPERLINK \l _Toc2066 </w:instrText>
          </w:r>
          <w:r>
            <w:rPr>
              <w:highlight w:val="none"/>
            </w:rPr>
            <w:fldChar w:fldCharType="separate"/>
          </w:r>
          <w:r>
            <w:rPr>
              <w:rFonts w:hint="eastAsia" w:cs="宋体"/>
              <w:szCs w:val="28"/>
              <w:highlight w:val="none"/>
            </w:rPr>
            <w:t>第一部分 合同协议书</w:t>
          </w:r>
          <w:r>
            <w:rPr>
              <w:highlight w:val="none"/>
            </w:rPr>
            <w:tab/>
          </w:r>
          <w:r>
            <w:rPr>
              <w:highlight w:val="none"/>
            </w:rPr>
            <w:fldChar w:fldCharType="begin"/>
          </w:r>
          <w:r>
            <w:rPr>
              <w:highlight w:val="none"/>
            </w:rPr>
            <w:instrText xml:space="preserve"> PAGEREF _Toc2066 \h </w:instrText>
          </w:r>
          <w:r>
            <w:rPr>
              <w:highlight w:val="none"/>
            </w:rPr>
            <w:fldChar w:fldCharType="separate"/>
          </w:r>
          <w:r>
            <w:rPr>
              <w:highlight w:val="none"/>
            </w:rPr>
            <w:t>49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_Toc30979 </w:instrText>
          </w:r>
          <w:r>
            <w:rPr>
              <w:highlight w:val="none"/>
            </w:rPr>
            <w:fldChar w:fldCharType="separate"/>
          </w:r>
          <w:r>
            <w:rPr>
              <w:rFonts w:hint="eastAsia" w:cs="宋体"/>
              <w:szCs w:val="24"/>
              <w:highlight w:val="none"/>
            </w:rPr>
            <w:t>一、工程概况</w:t>
          </w:r>
          <w:r>
            <w:rPr>
              <w:highlight w:val="none"/>
            </w:rPr>
            <w:tab/>
          </w:r>
          <w:r>
            <w:rPr>
              <w:highlight w:val="none"/>
            </w:rPr>
            <w:fldChar w:fldCharType="begin"/>
          </w:r>
          <w:r>
            <w:rPr>
              <w:highlight w:val="none"/>
            </w:rPr>
            <w:instrText xml:space="preserve"> PAGEREF _Toc30979 \h </w:instrText>
          </w:r>
          <w:r>
            <w:rPr>
              <w:highlight w:val="none"/>
            </w:rPr>
            <w:fldChar w:fldCharType="separate"/>
          </w:r>
          <w:r>
            <w:rPr>
              <w:highlight w:val="none"/>
            </w:rPr>
            <w:t>49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_Toc5872 </w:instrText>
          </w:r>
          <w:r>
            <w:rPr>
              <w:highlight w:val="none"/>
            </w:rPr>
            <w:fldChar w:fldCharType="separate"/>
          </w:r>
          <w:r>
            <w:rPr>
              <w:rFonts w:hint="eastAsia" w:cs="宋体"/>
              <w:szCs w:val="24"/>
              <w:highlight w:val="none"/>
            </w:rPr>
            <w:t>二、合同工期</w:t>
          </w:r>
          <w:r>
            <w:rPr>
              <w:highlight w:val="none"/>
            </w:rPr>
            <w:tab/>
          </w:r>
          <w:r>
            <w:rPr>
              <w:highlight w:val="none"/>
            </w:rPr>
            <w:fldChar w:fldCharType="begin"/>
          </w:r>
          <w:r>
            <w:rPr>
              <w:highlight w:val="none"/>
            </w:rPr>
            <w:instrText xml:space="preserve"> PAGEREF _Toc5872 \h </w:instrText>
          </w:r>
          <w:r>
            <w:rPr>
              <w:highlight w:val="none"/>
            </w:rPr>
            <w:fldChar w:fldCharType="separate"/>
          </w:r>
          <w:r>
            <w:rPr>
              <w:highlight w:val="none"/>
            </w:rPr>
            <w:t>49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_Toc31384 </w:instrText>
          </w:r>
          <w:r>
            <w:rPr>
              <w:highlight w:val="none"/>
            </w:rPr>
            <w:fldChar w:fldCharType="separate"/>
          </w:r>
          <w:r>
            <w:rPr>
              <w:rFonts w:hint="eastAsia" w:cs="宋体"/>
              <w:szCs w:val="24"/>
              <w:highlight w:val="none"/>
            </w:rPr>
            <w:t>三、质量标准</w:t>
          </w:r>
          <w:r>
            <w:rPr>
              <w:highlight w:val="none"/>
            </w:rPr>
            <w:tab/>
          </w:r>
          <w:r>
            <w:rPr>
              <w:highlight w:val="none"/>
            </w:rPr>
            <w:fldChar w:fldCharType="begin"/>
          </w:r>
          <w:r>
            <w:rPr>
              <w:highlight w:val="none"/>
            </w:rPr>
            <w:instrText xml:space="preserve"> PAGEREF _Toc31384 \h </w:instrText>
          </w:r>
          <w:r>
            <w:rPr>
              <w:highlight w:val="none"/>
            </w:rPr>
            <w:fldChar w:fldCharType="separate"/>
          </w:r>
          <w:r>
            <w:rPr>
              <w:highlight w:val="none"/>
            </w:rPr>
            <w:t>49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_Toc10306 </w:instrText>
          </w:r>
          <w:r>
            <w:rPr>
              <w:highlight w:val="none"/>
            </w:rPr>
            <w:fldChar w:fldCharType="separate"/>
          </w:r>
          <w:r>
            <w:rPr>
              <w:rFonts w:hint="eastAsia" w:cs="宋体"/>
              <w:szCs w:val="24"/>
              <w:highlight w:val="none"/>
            </w:rPr>
            <w:t>四、签约合同价与合同价格形式</w:t>
          </w:r>
          <w:r>
            <w:rPr>
              <w:highlight w:val="none"/>
            </w:rPr>
            <w:tab/>
          </w:r>
          <w:r>
            <w:rPr>
              <w:highlight w:val="none"/>
            </w:rPr>
            <w:fldChar w:fldCharType="begin"/>
          </w:r>
          <w:r>
            <w:rPr>
              <w:highlight w:val="none"/>
            </w:rPr>
            <w:instrText xml:space="preserve"> PAGEREF _Toc10306 \h </w:instrText>
          </w:r>
          <w:r>
            <w:rPr>
              <w:highlight w:val="none"/>
            </w:rPr>
            <w:fldChar w:fldCharType="separate"/>
          </w:r>
          <w:r>
            <w:rPr>
              <w:highlight w:val="none"/>
            </w:rPr>
            <w:t>49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_Toc8847 </w:instrText>
          </w:r>
          <w:r>
            <w:rPr>
              <w:highlight w:val="none"/>
            </w:rPr>
            <w:fldChar w:fldCharType="separate"/>
          </w:r>
          <w:r>
            <w:rPr>
              <w:rFonts w:hint="eastAsia" w:cs="宋体"/>
              <w:szCs w:val="24"/>
              <w:highlight w:val="none"/>
            </w:rPr>
            <w:t>五、工程总承包项目经理</w:t>
          </w:r>
          <w:r>
            <w:rPr>
              <w:highlight w:val="none"/>
            </w:rPr>
            <w:tab/>
          </w:r>
          <w:r>
            <w:rPr>
              <w:highlight w:val="none"/>
            </w:rPr>
            <w:fldChar w:fldCharType="begin"/>
          </w:r>
          <w:r>
            <w:rPr>
              <w:highlight w:val="none"/>
            </w:rPr>
            <w:instrText xml:space="preserve"> PAGEREF _Toc8847 \h </w:instrText>
          </w:r>
          <w:r>
            <w:rPr>
              <w:highlight w:val="none"/>
            </w:rPr>
            <w:fldChar w:fldCharType="separate"/>
          </w:r>
          <w:r>
            <w:rPr>
              <w:highlight w:val="none"/>
            </w:rPr>
            <w:t>50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_Toc16951 </w:instrText>
          </w:r>
          <w:r>
            <w:rPr>
              <w:highlight w:val="none"/>
            </w:rPr>
            <w:fldChar w:fldCharType="separate"/>
          </w:r>
          <w:r>
            <w:rPr>
              <w:rFonts w:hint="eastAsia" w:cs="宋体"/>
              <w:szCs w:val="24"/>
              <w:highlight w:val="none"/>
            </w:rPr>
            <w:t>六、合同文件构成</w:t>
          </w:r>
          <w:r>
            <w:rPr>
              <w:highlight w:val="none"/>
            </w:rPr>
            <w:tab/>
          </w:r>
          <w:r>
            <w:rPr>
              <w:highlight w:val="none"/>
            </w:rPr>
            <w:fldChar w:fldCharType="begin"/>
          </w:r>
          <w:r>
            <w:rPr>
              <w:highlight w:val="none"/>
            </w:rPr>
            <w:instrText xml:space="preserve"> PAGEREF _Toc16951 \h </w:instrText>
          </w:r>
          <w:r>
            <w:rPr>
              <w:highlight w:val="none"/>
            </w:rPr>
            <w:fldChar w:fldCharType="separate"/>
          </w:r>
          <w:r>
            <w:rPr>
              <w:highlight w:val="none"/>
            </w:rPr>
            <w:t>50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_Toc11845 </w:instrText>
          </w:r>
          <w:r>
            <w:rPr>
              <w:highlight w:val="none"/>
            </w:rPr>
            <w:fldChar w:fldCharType="separate"/>
          </w:r>
          <w:r>
            <w:rPr>
              <w:rFonts w:hint="eastAsia" w:cs="宋体"/>
              <w:szCs w:val="24"/>
              <w:highlight w:val="none"/>
            </w:rPr>
            <w:t>七、承诺</w:t>
          </w:r>
          <w:r>
            <w:rPr>
              <w:highlight w:val="none"/>
            </w:rPr>
            <w:tab/>
          </w:r>
          <w:r>
            <w:rPr>
              <w:highlight w:val="none"/>
            </w:rPr>
            <w:fldChar w:fldCharType="begin"/>
          </w:r>
          <w:r>
            <w:rPr>
              <w:highlight w:val="none"/>
            </w:rPr>
            <w:instrText xml:space="preserve"> PAGEREF _Toc11845 \h </w:instrText>
          </w:r>
          <w:r>
            <w:rPr>
              <w:highlight w:val="none"/>
            </w:rPr>
            <w:fldChar w:fldCharType="separate"/>
          </w:r>
          <w:r>
            <w:rPr>
              <w:highlight w:val="none"/>
            </w:rPr>
            <w:t>50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_Toc25849 </w:instrText>
          </w:r>
          <w:r>
            <w:rPr>
              <w:highlight w:val="none"/>
            </w:rPr>
            <w:fldChar w:fldCharType="separate"/>
          </w:r>
          <w:r>
            <w:rPr>
              <w:rFonts w:hint="eastAsia" w:cs="宋体"/>
              <w:szCs w:val="24"/>
              <w:highlight w:val="none"/>
            </w:rPr>
            <w:t>八、订立时间</w:t>
          </w:r>
          <w:r>
            <w:rPr>
              <w:highlight w:val="none"/>
            </w:rPr>
            <w:tab/>
          </w:r>
          <w:r>
            <w:rPr>
              <w:highlight w:val="none"/>
            </w:rPr>
            <w:fldChar w:fldCharType="begin"/>
          </w:r>
          <w:r>
            <w:rPr>
              <w:highlight w:val="none"/>
            </w:rPr>
            <w:instrText xml:space="preserve"> PAGEREF _Toc25849 \h </w:instrText>
          </w:r>
          <w:r>
            <w:rPr>
              <w:highlight w:val="none"/>
            </w:rPr>
            <w:fldChar w:fldCharType="separate"/>
          </w:r>
          <w:r>
            <w:rPr>
              <w:highlight w:val="none"/>
            </w:rPr>
            <w:t>51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_Toc16043 </w:instrText>
          </w:r>
          <w:r>
            <w:rPr>
              <w:highlight w:val="none"/>
            </w:rPr>
            <w:fldChar w:fldCharType="separate"/>
          </w:r>
          <w:r>
            <w:rPr>
              <w:rFonts w:hint="eastAsia" w:cs="宋体"/>
              <w:szCs w:val="24"/>
              <w:highlight w:val="none"/>
            </w:rPr>
            <w:t>九、订立地点</w:t>
          </w:r>
          <w:r>
            <w:rPr>
              <w:highlight w:val="none"/>
            </w:rPr>
            <w:tab/>
          </w:r>
          <w:r>
            <w:rPr>
              <w:highlight w:val="none"/>
            </w:rPr>
            <w:fldChar w:fldCharType="begin"/>
          </w:r>
          <w:r>
            <w:rPr>
              <w:highlight w:val="none"/>
            </w:rPr>
            <w:instrText xml:space="preserve"> PAGEREF _Toc16043 \h </w:instrText>
          </w:r>
          <w:r>
            <w:rPr>
              <w:highlight w:val="none"/>
            </w:rPr>
            <w:fldChar w:fldCharType="separate"/>
          </w:r>
          <w:r>
            <w:rPr>
              <w:highlight w:val="none"/>
            </w:rPr>
            <w:t>51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_Toc27583 </w:instrText>
          </w:r>
          <w:r>
            <w:rPr>
              <w:highlight w:val="none"/>
            </w:rPr>
            <w:fldChar w:fldCharType="separate"/>
          </w:r>
          <w:r>
            <w:rPr>
              <w:rFonts w:hint="eastAsia" w:cs="宋体"/>
              <w:szCs w:val="24"/>
              <w:highlight w:val="none"/>
            </w:rPr>
            <w:t>十、合同生效</w:t>
          </w:r>
          <w:r>
            <w:rPr>
              <w:highlight w:val="none"/>
            </w:rPr>
            <w:tab/>
          </w:r>
          <w:r>
            <w:rPr>
              <w:highlight w:val="none"/>
            </w:rPr>
            <w:fldChar w:fldCharType="begin"/>
          </w:r>
          <w:r>
            <w:rPr>
              <w:highlight w:val="none"/>
            </w:rPr>
            <w:instrText xml:space="preserve"> PAGEREF _Toc27583 \h </w:instrText>
          </w:r>
          <w:r>
            <w:rPr>
              <w:highlight w:val="none"/>
            </w:rPr>
            <w:fldChar w:fldCharType="separate"/>
          </w:r>
          <w:r>
            <w:rPr>
              <w:highlight w:val="none"/>
            </w:rPr>
            <w:t>51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_Toc8266 </w:instrText>
          </w:r>
          <w:r>
            <w:rPr>
              <w:highlight w:val="none"/>
            </w:rPr>
            <w:fldChar w:fldCharType="separate"/>
          </w:r>
          <w:r>
            <w:rPr>
              <w:rFonts w:hint="eastAsia" w:cs="宋体"/>
              <w:szCs w:val="24"/>
              <w:highlight w:val="none"/>
            </w:rPr>
            <w:t>十一、合同份数</w:t>
          </w:r>
          <w:r>
            <w:rPr>
              <w:highlight w:val="none"/>
            </w:rPr>
            <w:tab/>
          </w:r>
          <w:r>
            <w:rPr>
              <w:highlight w:val="none"/>
            </w:rPr>
            <w:fldChar w:fldCharType="begin"/>
          </w:r>
          <w:r>
            <w:rPr>
              <w:highlight w:val="none"/>
            </w:rPr>
            <w:instrText xml:space="preserve"> PAGEREF _Toc8266 \h </w:instrText>
          </w:r>
          <w:r>
            <w:rPr>
              <w:highlight w:val="none"/>
            </w:rPr>
            <w:fldChar w:fldCharType="separate"/>
          </w:r>
          <w:r>
            <w:rPr>
              <w:highlight w:val="none"/>
            </w:rPr>
            <w:t>51</w:t>
          </w:r>
          <w:r>
            <w:rPr>
              <w:highlight w:val="none"/>
            </w:rPr>
            <w:fldChar w:fldCharType="end"/>
          </w:r>
          <w:r>
            <w:rPr>
              <w:highlight w:val="none"/>
            </w:rPr>
            <w:fldChar w:fldCharType="end"/>
          </w:r>
        </w:p>
        <w:p>
          <w:pPr>
            <w:pStyle w:val="19"/>
            <w:tabs>
              <w:tab w:val="right" w:leader="dot" w:pos="9127"/>
            </w:tabs>
            <w:ind w:firstLine="420" w:firstLineChars="200"/>
            <w:rPr>
              <w:highlight w:val="none"/>
            </w:rPr>
          </w:pPr>
          <w:r>
            <w:rPr>
              <w:highlight w:val="none"/>
            </w:rPr>
            <w:fldChar w:fldCharType="begin"/>
          </w:r>
          <w:r>
            <w:rPr>
              <w:highlight w:val="none"/>
            </w:rPr>
            <w:instrText xml:space="preserve"> HYPERLINK \l _Toc19081 </w:instrText>
          </w:r>
          <w:r>
            <w:rPr>
              <w:highlight w:val="none"/>
            </w:rPr>
            <w:fldChar w:fldCharType="separate"/>
          </w:r>
          <w:r>
            <w:rPr>
              <w:rFonts w:hint="eastAsia" w:cs="宋体"/>
              <w:szCs w:val="28"/>
              <w:highlight w:val="none"/>
            </w:rPr>
            <w:t>第二部分 通用合同条件</w:t>
          </w:r>
          <w:r>
            <w:rPr>
              <w:highlight w:val="none"/>
            </w:rPr>
            <w:tab/>
          </w:r>
          <w:r>
            <w:rPr>
              <w:highlight w:val="none"/>
            </w:rPr>
            <w:fldChar w:fldCharType="begin"/>
          </w:r>
          <w:r>
            <w:rPr>
              <w:highlight w:val="none"/>
            </w:rPr>
            <w:instrText xml:space="preserve"> PAGEREF _Toc19081 \h </w:instrText>
          </w:r>
          <w:r>
            <w:rPr>
              <w:highlight w:val="none"/>
            </w:rPr>
            <w:fldChar w:fldCharType="separate"/>
          </w:r>
          <w:r>
            <w:rPr>
              <w:highlight w:val="none"/>
            </w:rPr>
            <w:t>53</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_Toc17050 </w:instrText>
          </w:r>
          <w:r>
            <w:rPr>
              <w:highlight w:val="none"/>
            </w:rPr>
            <w:fldChar w:fldCharType="separate"/>
          </w:r>
          <w:r>
            <w:rPr>
              <w:rFonts w:hint="eastAsia" w:ascii="宋体" w:hAnsi="宋体" w:cs="宋体"/>
              <w:szCs w:val="24"/>
              <w:highlight w:val="none"/>
            </w:rPr>
            <w:t>第1条 一般约定</w:t>
          </w:r>
          <w:r>
            <w:rPr>
              <w:highlight w:val="none"/>
            </w:rPr>
            <w:tab/>
          </w:r>
          <w:r>
            <w:rPr>
              <w:highlight w:val="none"/>
            </w:rPr>
            <w:fldChar w:fldCharType="begin"/>
          </w:r>
          <w:r>
            <w:rPr>
              <w:highlight w:val="none"/>
            </w:rPr>
            <w:instrText xml:space="preserve"> PAGEREF _Toc17050 \h </w:instrText>
          </w:r>
          <w:r>
            <w:rPr>
              <w:highlight w:val="none"/>
            </w:rPr>
            <w:fldChar w:fldCharType="separate"/>
          </w:r>
          <w:r>
            <w:rPr>
              <w:highlight w:val="none"/>
            </w:rPr>
            <w:t>53</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_Toc3438 </w:instrText>
          </w:r>
          <w:r>
            <w:rPr>
              <w:highlight w:val="none"/>
            </w:rPr>
            <w:fldChar w:fldCharType="separate"/>
          </w:r>
          <w:r>
            <w:rPr>
              <w:rFonts w:hint="eastAsia" w:ascii="宋体" w:hAnsi="宋体" w:cs="宋体"/>
              <w:szCs w:val="24"/>
              <w:highlight w:val="none"/>
            </w:rPr>
            <w:t>第2条 发包人</w:t>
          </w:r>
          <w:r>
            <w:rPr>
              <w:highlight w:val="none"/>
            </w:rPr>
            <w:tab/>
          </w:r>
          <w:r>
            <w:rPr>
              <w:highlight w:val="none"/>
            </w:rPr>
            <w:fldChar w:fldCharType="begin"/>
          </w:r>
          <w:r>
            <w:rPr>
              <w:highlight w:val="none"/>
            </w:rPr>
            <w:instrText xml:space="preserve"> PAGEREF _Toc3438 \h </w:instrText>
          </w:r>
          <w:r>
            <w:rPr>
              <w:highlight w:val="none"/>
            </w:rPr>
            <w:fldChar w:fldCharType="separate"/>
          </w:r>
          <w:r>
            <w:rPr>
              <w:highlight w:val="none"/>
            </w:rPr>
            <w:t>61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_Toc30810 </w:instrText>
          </w:r>
          <w:r>
            <w:rPr>
              <w:highlight w:val="none"/>
            </w:rPr>
            <w:fldChar w:fldCharType="separate"/>
          </w:r>
          <w:r>
            <w:rPr>
              <w:rFonts w:hint="eastAsia" w:ascii="宋体" w:hAnsi="宋体" w:cs="宋体"/>
              <w:szCs w:val="24"/>
              <w:highlight w:val="none"/>
            </w:rPr>
            <w:t>第3条 发包人的管理</w:t>
          </w:r>
          <w:r>
            <w:rPr>
              <w:highlight w:val="none"/>
            </w:rPr>
            <w:tab/>
          </w:r>
          <w:r>
            <w:rPr>
              <w:highlight w:val="none"/>
            </w:rPr>
            <w:fldChar w:fldCharType="begin"/>
          </w:r>
          <w:r>
            <w:rPr>
              <w:highlight w:val="none"/>
            </w:rPr>
            <w:instrText xml:space="preserve"> PAGEREF _Toc30810 \h </w:instrText>
          </w:r>
          <w:r>
            <w:rPr>
              <w:highlight w:val="none"/>
            </w:rPr>
            <w:fldChar w:fldCharType="separate"/>
          </w:r>
          <w:r>
            <w:rPr>
              <w:highlight w:val="none"/>
            </w:rPr>
            <w:t>62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_Toc20491 </w:instrText>
          </w:r>
          <w:r>
            <w:rPr>
              <w:highlight w:val="none"/>
            </w:rPr>
            <w:fldChar w:fldCharType="separate"/>
          </w:r>
          <w:r>
            <w:rPr>
              <w:rFonts w:hint="eastAsia" w:ascii="宋体" w:hAnsi="宋体" w:cs="宋体"/>
              <w:szCs w:val="24"/>
              <w:highlight w:val="none"/>
            </w:rPr>
            <w:t>第4条 承包人</w:t>
          </w:r>
          <w:r>
            <w:rPr>
              <w:highlight w:val="none"/>
            </w:rPr>
            <w:tab/>
          </w:r>
          <w:r>
            <w:rPr>
              <w:highlight w:val="none"/>
            </w:rPr>
            <w:fldChar w:fldCharType="begin"/>
          </w:r>
          <w:r>
            <w:rPr>
              <w:highlight w:val="none"/>
            </w:rPr>
            <w:instrText xml:space="preserve"> PAGEREF _Toc20491 \h </w:instrText>
          </w:r>
          <w:r>
            <w:rPr>
              <w:highlight w:val="none"/>
            </w:rPr>
            <w:fldChar w:fldCharType="separate"/>
          </w:r>
          <w:r>
            <w:rPr>
              <w:highlight w:val="none"/>
            </w:rPr>
            <w:t>65</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_Toc16154 </w:instrText>
          </w:r>
          <w:r>
            <w:rPr>
              <w:highlight w:val="none"/>
            </w:rPr>
            <w:fldChar w:fldCharType="separate"/>
          </w:r>
          <w:r>
            <w:rPr>
              <w:rFonts w:hint="eastAsia" w:ascii="宋体" w:hAnsi="宋体" w:cs="宋体"/>
              <w:szCs w:val="24"/>
              <w:highlight w:val="none"/>
            </w:rPr>
            <w:t>第5条 设计</w:t>
          </w:r>
          <w:r>
            <w:rPr>
              <w:highlight w:val="none"/>
            </w:rPr>
            <w:tab/>
          </w:r>
          <w:r>
            <w:rPr>
              <w:highlight w:val="none"/>
            </w:rPr>
            <w:fldChar w:fldCharType="begin"/>
          </w:r>
          <w:r>
            <w:rPr>
              <w:highlight w:val="none"/>
            </w:rPr>
            <w:instrText xml:space="preserve"> PAGEREF _Toc16154 \h </w:instrText>
          </w:r>
          <w:r>
            <w:rPr>
              <w:highlight w:val="none"/>
            </w:rPr>
            <w:fldChar w:fldCharType="separate"/>
          </w:r>
          <w:r>
            <w:rPr>
              <w:highlight w:val="none"/>
            </w:rPr>
            <w:t>71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_Toc21718 </w:instrText>
          </w:r>
          <w:r>
            <w:rPr>
              <w:highlight w:val="none"/>
            </w:rPr>
            <w:fldChar w:fldCharType="separate"/>
          </w:r>
          <w:r>
            <w:rPr>
              <w:rFonts w:hint="eastAsia" w:ascii="宋体" w:hAnsi="宋体" w:cs="宋体"/>
              <w:szCs w:val="24"/>
              <w:highlight w:val="none"/>
            </w:rPr>
            <w:t>第6条 材料、工程设备</w:t>
          </w:r>
          <w:r>
            <w:rPr>
              <w:highlight w:val="none"/>
            </w:rPr>
            <w:tab/>
          </w:r>
          <w:r>
            <w:rPr>
              <w:highlight w:val="none"/>
            </w:rPr>
            <w:fldChar w:fldCharType="begin"/>
          </w:r>
          <w:r>
            <w:rPr>
              <w:highlight w:val="none"/>
            </w:rPr>
            <w:instrText xml:space="preserve"> PAGEREF _Toc21718 \h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_Toc32176 </w:instrText>
          </w:r>
          <w:r>
            <w:rPr>
              <w:highlight w:val="none"/>
            </w:rPr>
            <w:fldChar w:fldCharType="separate"/>
          </w:r>
          <w:r>
            <w:rPr>
              <w:rFonts w:hint="eastAsia" w:ascii="宋体" w:hAnsi="宋体" w:cs="宋体"/>
              <w:szCs w:val="24"/>
              <w:highlight w:val="none"/>
            </w:rPr>
            <w:t>第7条 施工</w:t>
          </w:r>
          <w:r>
            <w:rPr>
              <w:highlight w:val="none"/>
            </w:rPr>
            <w:tab/>
          </w:r>
          <w:r>
            <w:rPr>
              <w:highlight w:val="none"/>
            </w:rPr>
            <w:fldChar w:fldCharType="begin"/>
          </w:r>
          <w:r>
            <w:rPr>
              <w:highlight w:val="none"/>
            </w:rPr>
            <w:instrText xml:space="preserve"> PAGEREF _Toc32176 \h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_Toc31092 </w:instrText>
          </w:r>
          <w:r>
            <w:rPr>
              <w:highlight w:val="none"/>
            </w:rPr>
            <w:fldChar w:fldCharType="separate"/>
          </w:r>
          <w:r>
            <w:rPr>
              <w:rFonts w:hint="eastAsia" w:ascii="宋体" w:hAnsi="宋体" w:cs="宋体"/>
              <w:szCs w:val="24"/>
              <w:highlight w:val="none"/>
            </w:rPr>
            <w:t>第8条 工期和进度</w:t>
          </w:r>
          <w:r>
            <w:rPr>
              <w:highlight w:val="none"/>
            </w:rPr>
            <w:tab/>
          </w:r>
          <w:r>
            <w:rPr>
              <w:highlight w:val="none"/>
            </w:rPr>
            <w:fldChar w:fldCharType="begin"/>
          </w:r>
          <w:r>
            <w:rPr>
              <w:highlight w:val="none"/>
            </w:rPr>
            <w:instrText xml:space="preserve"> PAGEREF _Toc31092 \h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_Toc25647 </w:instrText>
          </w:r>
          <w:r>
            <w:rPr>
              <w:highlight w:val="none"/>
            </w:rPr>
            <w:fldChar w:fldCharType="separate"/>
          </w:r>
          <w:r>
            <w:rPr>
              <w:rFonts w:hint="eastAsia" w:ascii="宋体" w:hAnsi="宋体" w:cs="宋体"/>
              <w:szCs w:val="24"/>
              <w:highlight w:val="none"/>
            </w:rPr>
            <w:t>第9条 竣工试验</w:t>
          </w:r>
          <w:r>
            <w:rPr>
              <w:highlight w:val="none"/>
            </w:rPr>
            <w:tab/>
          </w:r>
          <w:r>
            <w:rPr>
              <w:highlight w:val="none"/>
            </w:rPr>
            <w:fldChar w:fldCharType="begin"/>
          </w:r>
          <w:r>
            <w:rPr>
              <w:highlight w:val="none"/>
            </w:rPr>
            <w:instrText xml:space="preserve"> PAGEREF _Toc25647 \h </w:instrText>
          </w:r>
          <w:r>
            <w:rPr>
              <w:highlight w:val="none"/>
            </w:rPr>
            <w:fldChar w:fldCharType="separate"/>
          </w:r>
          <w:r>
            <w:rPr>
              <w:highlight w:val="none"/>
            </w:rPr>
            <w:t>90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_Toc32318 </w:instrText>
          </w:r>
          <w:r>
            <w:rPr>
              <w:highlight w:val="none"/>
            </w:rPr>
            <w:fldChar w:fldCharType="separate"/>
          </w:r>
          <w:r>
            <w:rPr>
              <w:rFonts w:hint="eastAsia" w:ascii="宋体" w:hAnsi="宋体" w:cs="宋体"/>
              <w:szCs w:val="24"/>
              <w:highlight w:val="none"/>
            </w:rPr>
            <w:t>第10条 验收和工程接收</w:t>
          </w:r>
          <w:r>
            <w:rPr>
              <w:highlight w:val="none"/>
            </w:rPr>
            <w:tab/>
          </w:r>
          <w:r>
            <w:rPr>
              <w:highlight w:val="none"/>
            </w:rPr>
            <w:fldChar w:fldCharType="begin"/>
          </w:r>
          <w:r>
            <w:rPr>
              <w:highlight w:val="none"/>
            </w:rPr>
            <w:instrText xml:space="preserve"> PAGEREF _Toc32318 \h </w:instrText>
          </w:r>
          <w:r>
            <w:rPr>
              <w:highlight w:val="none"/>
            </w:rPr>
            <w:fldChar w:fldCharType="separate"/>
          </w:r>
          <w:r>
            <w:rPr>
              <w:highlight w:val="none"/>
            </w:rPr>
            <w:t>92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_Toc25770 </w:instrText>
          </w:r>
          <w:r>
            <w:rPr>
              <w:highlight w:val="none"/>
            </w:rPr>
            <w:fldChar w:fldCharType="separate"/>
          </w:r>
          <w:r>
            <w:rPr>
              <w:rFonts w:hint="eastAsia" w:ascii="宋体" w:hAnsi="宋体" w:cs="宋体"/>
              <w:szCs w:val="24"/>
              <w:highlight w:val="none"/>
            </w:rPr>
            <w:t>第11条 缺陷责任与保修</w:t>
          </w:r>
          <w:r>
            <w:rPr>
              <w:highlight w:val="none"/>
            </w:rPr>
            <w:tab/>
          </w:r>
          <w:r>
            <w:rPr>
              <w:highlight w:val="none"/>
            </w:rPr>
            <w:fldChar w:fldCharType="begin"/>
          </w:r>
          <w:r>
            <w:rPr>
              <w:highlight w:val="none"/>
            </w:rPr>
            <w:instrText xml:space="preserve"> PAGEREF _Toc25770 \h </w:instrText>
          </w:r>
          <w:r>
            <w:rPr>
              <w:highlight w:val="none"/>
            </w:rPr>
            <w:fldChar w:fldCharType="separate"/>
          </w:r>
          <w:r>
            <w:rPr>
              <w:highlight w:val="none"/>
            </w:rPr>
            <w:t>95</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_Toc21035 </w:instrText>
          </w:r>
          <w:r>
            <w:rPr>
              <w:highlight w:val="none"/>
            </w:rPr>
            <w:fldChar w:fldCharType="separate"/>
          </w:r>
          <w:r>
            <w:rPr>
              <w:rFonts w:hint="eastAsia" w:ascii="宋体" w:hAnsi="宋体" w:cs="宋体"/>
              <w:szCs w:val="24"/>
              <w:highlight w:val="none"/>
            </w:rPr>
            <w:t>第12条 竣工后试验</w:t>
          </w:r>
          <w:r>
            <w:rPr>
              <w:highlight w:val="none"/>
            </w:rPr>
            <w:tab/>
          </w:r>
          <w:r>
            <w:rPr>
              <w:highlight w:val="none"/>
            </w:rPr>
            <w:fldChar w:fldCharType="begin"/>
          </w:r>
          <w:r>
            <w:rPr>
              <w:highlight w:val="none"/>
            </w:rPr>
            <w:instrText xml:space="preserve"> PAGEREF _Toc21035 \h </w:instrText>
          </w:r>
          <w:r>
            <w:rPr>
              <w:highlight w:val="none"/>
            </w:rPr>
            <w:fldChar w:fldCharType="separate"/>
          </w:r>
          <w:r>
            <w:rPr>
              <w:highlight w:val="none"/>
            </w:rPr>
            <w:t>97</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_Toc29498 </w:instrText>
          </w:r>
          <w:r>
            <w:rPr>
              <w:highlight w:val="none"/>
            </w:rPr>
            <w:fldChar w:fldCharType="separate"/>
          </w:r>
          <w:r>
            <w:rPr>
              <w:rFonts w:hint="eastAsia" w:ascii="宋体" w:hAnsi="宋体" w:cs="宋体"/>
              <w:szCs w:val="24"/>
              <w:highlight w:val="none"/>
            </w:rPr>
            <w:t>第13条 变更与调整</w:t>
          </w:r>
          <w:r>
            <w:rPr>
              <w:highlight w:val="none"/>
            </w:rPr>
            <w:tab/>
          </w:r>
          <w:r>
            <w:rPr>
              <w:highlight w:val="none"/>
            </w:rPr>
            <w:fldChar w:fldCharType="begin"/>
          </w:r>
          <w:r>
            <w:rPr>
              <w:highlight w:val="none"/>
            </w:rPr>
            <w:instrText xml:space="preserve"> PAGEREF _Toc29498 \h </w:instrText>
          </w:r>
          <w:r>
            <w:rPr>
              <w:highlight w:val="none"/>
            </w:rPr>
            <w:fldChar w:fldCharType="separate"/>
          </w:r>
          <w:r>
            <w:rPr>
              <w:highlight w:val="none"/>
            </w:rPr>
            <w:t>99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_Toc18966 </w:instrText>
          </w:r>
          <w:r>
            <w:rPr>
              <w:highlight w:val="none"/>
            </w:rPr>
            <w:fldChar w:fldCharType="separate"/>
          </w:r>
          <w:r>
            <w:rPr>
              <w:rFonts w:hint="eastAsia" w:ascii="宋体" w:hAnsi="宋体" w:cs="宋体"/>
              <w:szCs w:val="24"/>
              <w:highlight w:val="none"/>
            </w:rPr>
            <w:t>第14条 合同价格与支付</w:t>
          </w:r>
          <w:r>
            <w:rPr>
              <w:highlight w:val="none"/>
            </w:rPr>
            <w:tab/>
          </w:r>
          <w:r>
            <w:rPr>
              <w:highlight w:val="none"/>
            </w:rPr>
            <w:fldChar w:fldCharType="begin"/>
          </w:r>
          <w:r>
            <w:rPr>
              <w:highlight w:val="none"/>
            </w:rPr>
            <w:instrText xml:space="preserve"> PAGEREF _Toc18966 \h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_Toc19356 </w:instrText>
          </w:r>
          <w:r>
            <w:rPr>
              <w:highlight w:val="none"/>
            </w:rPr>
            <w:fldChar w:fldCharType="separate"/>
          </w:r>
          <w:r>
            <w:rPr>
              <w:rFonts w:hint="eastAsia" w:ascii="宋体" w:hAnsi="宋体" w:cs="宋体"/>
              <w:szCs w:val="24"/>
              <w:highlight w:val="none"/>
            </w:rPr>
            <w:t>第15条 违约</w:t>
          </w:r>
          <w:r>
            <w:rPr>
              <w:highlight w:val="none"/>
            </w:rPr>
            <w:tab/>
          </w:r>
          <w:r>
            <w:rPr>
              <w:highlight w:val="none"/>
            </w:rPr>
            <w:fldChar w:fldCharType="begin"/>
          </w:r>
          <w:r>
            <w:rPr>
              <w:highlight w:val="none"/>
            </w:rPr>
            <w:instrText xml:space="preserve"> PAGEREF _Toc19356 \h </w:instrText>
          </w:r>
          <w:r>
            <w:rPr>
              <w:highlight w:val="none"/>
            </w:rPr>
            <w:fldChar w:fldCharType="separate"/>
          </w:r>
          <w:r>
            <w:rPr>
              <w:highlight w:val="none"/>
            </w:rPr>
            <w:t>109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_Toc27048 </w:instrText>
          </w:r>
          <w:r>
            <w:rPr>
              <w:highlight w:val="none"/>
            </w:rPr>
            <w:fldChar w:fldCharType="separate"/>
          </w:r>
          <w:r>
            <w:rPr>
              <w:rFonts w:hint="eastAsia" w:ascii="宋体" w:hAnsi="宋体" w:cs="宋体"/>
              <w:szCs w:val="24"/>
              <w:highlight w:val="none"/>
            </w:rPr>
            <w:t>第16条 合同解除</w:t>
          </w:r>
          <w:r>
            <w:rPr>
              <w:highlight w:val="none"/>
            </w:rPr>
            <w:tab/>
          </w:r>
          <w:r>
            <w:rPr>
              <w:highlight w:val="none"/>
            </w:rPr>
            <w:fldChar w:fldCharType="begin"/>
          </w:r>
          <w:r>
            <w:rPr>
              <w:highlight w:val="none"/>
            </w:rPr>
            <w:instrText xml:space="preserve"> PAGEREF _Toc27048 \h </w:instrText>
          </w:r>
          <w:r>
            <w:rPr>
              <w:highlight w:val="none"/>
            </w:rPr>
            <w:fldChar w:fldCharType="separate"/>
          </w:r>
          <w:r>
            <w:rPr>
              <w:highlight w:val="none"/>
            </w:rPr>
            <w:t>110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_Toc19053 </w:instrText>
          </w:r>
          <w:r>
            <w:rPr>
              <w:highlight w:val="none"/>
            </w:rPr>
            <w:fldChar w:fldCharType="separate"/>
          </w:r>
          <w:r>
            <w:rPr>
              <w:rFonts w:hint="eastAsia" w:ascii="宋体" w:hAnsi="宋体" w:cs="宋体"/>
              <w:szCs w:val="24"/>
              <w:highlight w:val="none"/>
            </w:rPr>
            <w:t>第17条 不可抗力</w:t>
          </w:r>
          <w:r>
            <w:rPr>
              <w:highlight w:val="none"/>
            </w:rPr>
            <w:tab/>
          </w:r>
          <w:r>
            <w:rPr>
              <w:highlight w:val="none"/>
            </w:rPr>
            <w:fldChar w:fldCharType="begin"/>
          </w:r>
          <w:r>
            <w:rPr>
              <w:highlight w:val="none"/>
            </w:rPr>
            <w:instrText xml:space="preserve"> PAGEREF _Toc19053 \h </w:instrText>
          </w:r>
          <w:r>
            <w:rPr>
              <w:highlight w:val="none"/>
            </w:rPr>
            <w:fldChar w:fldCharType="separate"/>
          </w:r>
          <w:r>
            <w:rPr>
              <w:highlight w:val="none"/>
            </w:rPr>
            <w:t>114</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_Toc16931 </w:instrText>
          </w:r>
          <w:r>
            <w:rPr>
              <w:highlight w:val="none"/>
            </w:rPr>
            <w:fldChar w:fldCharType="separate"/>
          </w:r>
          <w:r>
            <w:rPr>
              <w:rFonts w:hint="eastAsia" w:ascii="宋体" w:hAnsi="宋体" w:cs="宋体"/>
              <w:szCs w:val="24"/>
              <w:highlight w:val="none"/>
            </w:rPr>
            <w:t>第18条 保险</w:t>
          </w:r>
          <w:r>
            <w:rPr>
              <w:highlight w:val="none"/>
            </w:rPr>
            <w:tab/>
          </w:r>
          <w:r>
            <w:rPr>
              <w:highlight w:val="none"/>
            </w:rPr>
            <w:fldChar w:fldCharType="begin"/>
          </w:r>
          <w:r>
            <w:rPr>
              <w:highlight w:val="none"/>
            </w:rPr>
            <w:instrText xml:space="preserve"> PAGEREF _Toc16931 \h </w:instrText>
          </w:r>
          <w:r>
            <w:rPr>
              <w:highlight w:val="none"/>
            </w:rPr>
            <w:fldChar w:fldCharType="separate"/>
          </w:r>
          <w:r>
            <w:rPr>
              <w:highlight w:val="none"/>
            </w:rPr>
            <w:t>116</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_Toc7568 </w:instrText>
          </w:r>
          <w:r>
            <w:rPr>
              <w:highlight w:val="none"/>
            </w:rPr>
            <w:fldChar w:fldCharType="separate"/>
          </w:r>
          <w:r>
            <w:rPr>
              <w:rFonts w:hint="eastAsia" w:ascii="宋体" w:hAnsi="宋体" w:cs="宋体"/>
              <w:szCs w:val="24"/>
              <w:highlight w:val="none"/>
            </w:rPr>
            <w:t>第19条 索赔</w:t>
          </w:r>
          <w:r>
            <w:rPr>
              <w:highlight w:val="none"/>
            </w:rPr>
            <w:tab/>
          </w:r>
          <w:r>
            <w:rPr>
              <w:highlight w:val="none"/>
            </w:rPr>
            <w:fldChar w:fldCharType="begin"/>
          </w:r>
          <w:r>
            <w:rPr>
              <w:highlight w:val="none"/>
            </w:rPr>
            <w:instrText xml:space="preserve"> PAGEREF _Toc7568 \h </w:instrText>
          </w:r>
          <w:r>
            <w:rPr>
              <w:highlight w:val="none"/>
            </w:rPr>
            <w:fldChar w:fldCharType="separate"/>
          </w:r>
          <w:r>
            <w:rPr>
              <w:highlight w:val="none"/>
            </w:rPr>
            <w:t>117</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_Toc23631 </w:instrText>
          </w:r>
          <w:r>
            <w:rPr>
              <w:highlight w:val="none"/>
            </w:rPr>
            <w:fldChar w:fldCharType="separate"/>
          </w:r>
          <w:r>
            <w:rPr>
              <w:rFonts w:hint="eastAsia" w:ascii="宋体" w:hAnsi="宋体" w:cs="宋体"/>
              <w:szCs w:val="24"/>
              <w:highlight w:val="none"/>
            </w:rPr>
            <w:t>第20条 争议解决</w:t>
          </w:r>
          <w:r>
            <w:rPr>
              <w:highlight w:val="none"/>
            </w:rPr>
            <w:tab/>
          </w:r>
          <w:r>
            <w:rPr>
              <w:highlight w:val="none"/>
            </w:rPr>
            <w:fldChar w:fldCharType="begin"/>
          </w:r>
          <w:r>
            <w:rPr>
              <w:highlight w:val="none"/>
            </w:rPr>
            <w:instrText xml:space="preserve"> PAGEREF _Toc23631 \h </w:instrText>
          </w:r>
          <w:r>
            <w:rPr>
              <w:highlight w:val="none"/>
            </w:rPr>
            <w:fldChar w:fldCharType="separate"/>
          </w:r>
          <w:r>
            <w:rPr>
              <w:highlight w:val="none"/>
            </w:rPr>
            <w:t>118</w:t>
          </w:r>
          <w:r>
            <w:rPr>
              <w:highlight w:val="none"/>
            </w:rPr>
            <w:fldChar w:fldCharType="end"/>
          </w:r>
          <w:r>
            <w:rPr>
              <w:highlight w:val="none"/>
            </w:rPr>
            <w:fldChar w:fldCharType="end"/>
          </w:r>
        </w:p>
        <w:p>
          <w:pPr>
            <w:pStyle w:val="19"/>
            <w:tabs>
              <w:tab w:val="right" w:leader="dot" w:pos="9127"/>
            </w:tabs>
            <w:ind w:firstLine="420" w:firstLineChars="200"/>
            <w:rPr>
              <w:highlight w:val="none"/>
            </w:rPr>
          </w:pPr>
          <w:r>
            <w:rPr>
              <w:highlight w:val="none"/>
            </w:rPr>
            <w:fldChar w:fldCharType="begin"/>
          </w:r>
          <w:r>
            <w:rPr>
              <w:highlight w:val="none"/>
            </w:rPr>
            <w:instrText xml:space="preserve"> HYPERLINK \l _Toc2767 </w:instrText>
          </w:r>
          <w:r>
            <w:rPr>
              <w:highlight w:val="none"/>
            </w:rPr>
            <w:fldChar w:fldCharType="separate"/>
          </w:r>
          <w:r>
            <w:rPr>
              <w:rFonts w:hint="eastAsia" w:cs="宋体"/>
              <w:szCs w:val="28"/>
              <w:highlight w:val="none"/>
            </w:rPr>
            <w:t>第三部分 专用合同条件</w:t>
          </w:r>
          <w:r>
            <w:rPr>
              <w:highlight w:val="none"/>
            </w:rPr>
            <w:tab/>
          </w:r>
          <w:r>
            <w:rPr>
              <w:highlight w:val="none"/>
            </w:rPr>
            <w:fldChar w:fldCharType="begin"/>
          </w:r>
          <w:r>
            <w:rPr>
              <w:highlight w:val="none"/>
            </w:rPr>
            <w:instrText xml:space="preserve"> PAGEREF _Toc2767 \h </w:instrText>
          </w:r>
          <w:r>
            <w:rPr>
              <w:highlight w:val="none"/>
            </w:rPr>
            <w:fldChar w:fldCharType="separate"/>
          </w:r>
          <w:r>
            <w:rPr>
              <w:highlight w:val="none"/>
            </w:rPr>
            <w:t>121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_Toc14124 </w:instrText>
          </w:r>
          <w:r>
            <w:rPr>
              <w:highlight w:val="none"/>
            </w:rPr>
            <w:fldChar w:fldCharType="separate"/>
          </w:r>
          <w:r>
            <w:rPr>
              <w:rFonts w:hint="eastAsia" w:cs="宋体"/>
              <w:szCs w:val="24"/>
              <w:highlight w:val="none"/>
            </w:rPr>
            <w:t>第1条 一般约定</w:t>
          </w:r>
          <w:r>
            <w:rPr>
              <w:highlight w:val="none"/>
            </w:rPr>
            <w:tab/>
          </w:r>
          <w:r>
            <w:rPr>
              <w:highlight w:val="none"/>
            </w:rPr>
            <w:fldChar w:fldCharType="begin"/>
          </w:r>
          <w:r>
            <w:rPr>
              <w:highlight w:val="none"/>
            </w:rPr>
            <w:instrText xml:space="preserve"> PAGEREF _Toc14124 \h </w:instrText>
          </w:r>
          <w:r>
            <w:rPr>
              <w:highlight w:val="none"/>
            </w:rPr>
            <w:fldChar w:fldCharType="separate"/>
          </w:r>
          <w:r>
            <w:rPr>
              <w:highlight w:val="none"/>
            </w:rPr>
            <w:t>121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_Toc31801 </w:instrText>
          </w:r>
          <w:r>
            <w:rPr>
              <w:highlight w:val="none"/>
            </w:rPr>
            <w:fldChar w:fldCharType="separate"/>
          </w:r>
          <w:r>
            <w:rPr>
              <w:rFonts w:hint="eastAsia" w:cs="宋体"/>
              <w:szCs w:val="24"/>
              <w:highlight w:val="none"/>
            </w:rPr>
            <w:t>第2条 发包人</w:t>
          </w:r>
          <w:r>
            <w:rPr>
              <w:highlight w:val="none"/>
            </w:rPr>
            <w:tab/>
          </w:r>
          <w:r>
            <w:rPr>
              <w:highlight w:val="none"/>
            </w:rPr>
            <w:fldChar w:fldCharType="begin"/>
          </w:r>
          <w:r>
            <w:rPr>
              <w:highlight w:val="none"/>
            </w:rPr>
            <w:instrText xml:space="preserve"> PAGEREF _Toc31801 \h </w:instrText>
          </w:r>
          <w:r>
            <w:rPr>
              <w:highlight w:val="none"/>
            </w:rPr>
            <w:fldChar w:fldCharType="separate"/>
          </w:r>
          <w:r>
            <w:rPr>
              <w:highlight w:val="none"/>
            </w:rPr>
            <w:t>122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_Toc4824 </w:instrText>
          </w:r>
          <w:r>
            <w:rPr>
              <w:highlight w:val="none"/>
            </w:rPr>
            <w:fldChar w:fldCharType="separate"/>
          </w:r>
          <w:r>
            <w:rPr>
              <w:rFonts w:hint="eastAsia" w:cs="宋体"/>
              <w:szCs w:val="24"/>
              <w:highlight w:val="none"/>
            </w:rPr>
            <w:t>第3条 发包人的管理</w:t>
          </w:r>
          <w:r>
            <w:rPr>
              <w:highlight w:val="none"/>
            </w:rPr>
            <w:tab/>
          </w:r>
          <w:r>
            <w:rPr>
              <w:highlight w:val="none"/>
            </w:rPr>
            <w:fldChar w:fldCharType="begin"/>
          </w:r>
          <w:r>
            <w:rPr>
              <w:highlight w:val="none"/>
            </w:rPr>
            <w:instrText xml:space="preserve"> PAGEREF _Toc4824 \h </w:instrText>
          </w:r>
          <w:r>
            <w:rPr>
              <w:highlight w:val="none"/>
            </w:rPr>
            <w:fldChar w:fldCharType="separate"/>
          </w:r>
          <w:r>
            <w:rPr>
              <w:highlight w:val="none"/>
            </w:rPr>
            <w:t>122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_Toc4377 </w:instrText>
          </w:r>
          <w:r>
            <w:rPr>
              <w:highlight w:val="none"/>
            </w:rPr>
            <w:fldChar w:fldCharType="separate"/>
          </w:r>
          <w:r>
            <w:rPr>
              <w:rFonts w:hint="eastAsia" w:cs="宋体"/>
              <w:szCs w:val="24"/>
              <w:highlight w:val="none"/>
            </w:rPr>
            <w:t>第4条 承包人</w:t>
          </w:r>
          <w:r>
            <w:rPr>
              <w:highlight w:val="none"/>
            </w:rPr>
            <w:tab/>
          </w:r>
          <w:r>
            <w:rPr>
              <w:highlight w:val="none"/>
            </w:rPr>
            <w:fldChar w:fldCharType="begin"/>
          </w:r>
          <w:r>
            <w:rPr>
              <w:highlight w:val="none"/>
            </w:rPr>
            <w:instrText xml:space="preserve"> PAGEREF _Toc4377 \h </w:instrText>
          </w:r>
          <w:r>
            <w:rPr>
              <w:highlight w:val="none"/>
            </w:rPr>
            <w:fldChar w:fldCharType="separate"/>
          </w:r>
          <w:r>
            <w:rPr>
              <w:highlight w:val="none"/>
            </w:rPr>
            <w:t>123</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_Toc13739 </w:instrText>
          </w:r>
          <w:r>
            <w:rPr>
              <w:highlight w:val="none"/>
            </w:rPr>
            <w:fldChar w:fldCharType="separate"/>
          </w:r>
          <w:r>
            <w:rPr>
              <w:rFonts w:hint="eastAsia" w:cs="宋体"/>
              <w:szCs w:val="24"/>
              <w:highlight w:val="none"/>
            </w:rPr>
            <w:t>第5条 设计</w:t>
          </w:r>
          <w:r>
            <w:rPr>
              <w:highlight w:val="none"/>
            </w:rPr>
            <w:tab/>
          </w:r>
          <w:r>
            <w:rPr>
              <w:highlight w:val="none"/>
            </w:rPr>
            <w:fldChar w:fldCharType="begin"/>
          </w:r>
          <w:r>
            <w:rPr>
              <w:highlight w:val="none"/>
            </w:rPr>
            <w:instrText xml:space="preserve"> PAGEREF _Toc13739 \h </w:instrText>
          </w:r>
          <w:r>
            <w:rPr>
              <w:highlight w:val="none"/>
            </w:rPr>
            <w:fldChar w:fldCharType="separate"/>
          </w:r>
          <w:r>
            <w:rPr>
              <w:highlight w:val="none"/>
            </w:rPr>
            <w:t>124</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_Toc30944 </w:instrText>
          </w:r>
          <w:r>
            <w:rPr>
              <w:highlight w:val="none"/>
            </w:rPr>
            <w:fldChar w:fldCharType="separate"/>
          </w:r>
          <w:r>
            <w:rPr>
              <w:rFonts w:hint="eastAsia" w:cs="宋体"/>
              <w:szCs w:val="24"/>
              <w:highlight w:val="none"/>
            </w:rPr>
            <w:t>第6条 材料、工程设备</w:t>
          </w:r>
          <w:r>
            <w:rPr>
              <w:highlight w:val="none"/>
            </w:rPr>
            <w:tab/>
          </w:r>
          <w:r>
            <w:rPr>
              <w:highlight w:val="none"/>
            </w:rPr>
            <w:fldChar w:fldCharType="begin"/>
          </w:r>
          <w:r>
            <w:rPr>
              <w:highlight w:val="none"/>
            </w:rPr>
            <w:instrText xml:space="preserve"> PAGEREF _Toc30944 \h </w:instrText>
          </w:r>
          <w:r>
            <w:rPr>
              <w:highlight w:val="none"/>
            </w:rPr>
            <w:fldChar w:fldCharType="separate"/>
          </w:r>
          <w:r>
            <w:rPr>
              <w:highlight w:val="none"/>
            </w:rPr>
            <w:t>125</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_Toc12210 </w:instrText>
          </w:r>
          <w:r>
            <w:rPr>
              <w:highlight w:val="none"/>
            </w:rPr>
            <w:fldChar w:fldCharType="separate"/>
          </w:r>
          <w:r>
            <w:rPr>
              <w:rFonts w:hint="eastAsia" w:cs="宋体"/>
              <w:szCs w:val="24"/>
              <w:highlight w:val="none"/>
            </w:rPr>
            <w:t>第7条 施工</w:t>
          </w:r>
          <w:r>
            <w:rPr>
              <w:highlight w:val="none"/>
            </w:rPr>
            <w:tab/>
          </w:r>
          <w:r>
            <w:rPr>
              <w:highlight w:val="none"/>
            </w:rPr>
            <w:fldChar w:fldCharType="begin"/>
          </w:r>
          <w:r>
            <w:rPr>
              <w:highlight w:val="none"/>
            </w:rPr>
            <w:instrText xml:space="preserve"> PAGEREF _Toc12210 \h </w:instrText>
          </w:r>
          <w:r>
            <w:rPr>
              <w:highlight w:val="none"/>
            </w:rPr>
            <w:fldChar w:fldCharType="separate"/>
          </w:r>
          <w:r>
            <w:rPr>
              <w:highlight w:val="none"/>
            </w:rPr>
            <w:t>126</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_Toc4191 </w:instrText>
          </w:r>
          <w:r>
            <w:rPr>
              <w:highlight w:val="none"/>
            </w:rPr>
            <w:fldChar w:fldCharType="separate"/>
          </w:r>
          <w:r>
            <w:rPr>
              <w:rFonts w:hint="eastAsia" w:cs="宋体"/>
              <w:szCs w:val="24"/>
              <w:highlight w:val="none"/>
            </w:rPr>
            <w:t>第8条 工期和进度</w:t>
          </w:r>
          <w:r>
            <w:rPr>
              <w:highlight w:val="none"/>
            </w:rPr>
            <w:tab/>
          </w:r>
          <w:r>
            <w:rPr>
              <w:highlight w:val="none"/>
            </w:rPr>
            <w:fldChar w:fldCharType="begin"/>
          </w:r>
          <w:r>
            <w:rPr>
              <w:highlight w:val="none"/>
            </w:rPr>
            <w:instrText xml:space="preserve"> PAGEREF _Toc4191 \h </w:instrText>
          </w:r>
          <w:r>
            <w:rPr>
              <w:highlight w:val="none"/>
            </w:rPr>
            <w:fldChar w:fldCharType="separate"/>
          </w:r>
          <w:r>
            <w:rPr>
              <w:highlight w:val="none"/>
            </w:rPr>
            <w:t>127</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_Toc2974 </w:instrText>
          </w:r>
          <w:r>
            <w:rPr>
              <w:highlight w:val="none"/>
            </w:rPr>
            <w:fldChar w:fldCharType="separate"/>
          </w:r>
          <w:r>
            <w:rPr>
              <w:rFonts w:hint="eastAsia" w:cs="宋体"/>
              <w:szCs w:val="24"/>
              <w:highlight w:val="none"/>
            </w:rPr>
            <w:t>第9条 竣工试验</w:t>
          </w:r>
          <w:r>
            <w:rPr>
              <w:highlight w:val="none"/>
            </w:rPr>
            <w:tab/>
          </w:r>
          <w:r>
            <w:rPr>
              <w:highlight w:val="none"/>
            </w:rPr>
            <w:fldChar w:fldCharType="begin"/>
          </w:r>
          <w:r>
            <w:rPr>
              <w:highlight w:val="none"/>
            </w:rPr>
            <w:instrText xml:space="preserve"> PAGEREF _Toc2974 \h </w:instrText>
          </w:r>
          <w:r>
            <w:rPr>
              <w:highlight w:val="none"/>
            </w:rPr>
            <w:fldChar w:fldCharType="separate"/>
          </w:r>
          <w:r>
            <w:rPr>
              <w:highlight w:val="none"/>
            </w:rPr>
            <w:t>128</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_Toc31742 </w:instrText>
          </w:r>
          <w:r>
            <w:rPr>
              <w:highlight w:val="none"/>
            </w:rPr>
            <w:fldChar w:fldCharType="separate"/>
          </w:r>
          <w:r>
            <w:rPr>
              <w:rFonts w:hint="eastAsia" w:cs="宋体"/>
              <w:szCs w:val="24"/>
              <w:highlight w:val="none"/>
            </w:rPr>
            <w:t>第10条 验收和工程接收</w:t>
          </w:r>
          <w:r>
            <w:rPr>
              <w:highlight w:val="none"/>
            </w:rPr>
            <w:tab/>
          </w:r>
          <w:r>
            <w:rPr>
              <w:highlight w:val="none"/>
            </w:rPr>
            <w:fldChar w:fldCharType="begin"/>
          </w:r>
          <w:r>
            <w:rPr>
              <w:highlight w:val="none"/>
            </w:rPr>
            <w:instrText xml:space="preserve"> PAGEREF _Toc31742 \h </w:instrText>
          </w:r>
          <w:r>
            <w:rPr>
              <w:highlight w:val="none"/>
            </w:rPr>
            <w:fldChar w:fldCharType="separate"/>
          </w:r>
          <w:r>
            <w:rPr>
              <w:highlight w:val="none"/>
            </w:rPr>
            <w:t>128</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_Toc5809 </w:instrText>
          </w:r>
          <w:r>
            <w:rPr>
              <w:highlight w:val="none"/>
            </w:rPr>
            <w:fldChar w:fldCharType="separate"/>
          </w:r>
          <w:r>
            <w:rPr>
              <w:rFonts w:hint="eastAsia" w:cs="宋体"/>
              <w:szCs w:val="24"/>
              <w:highlight w:val="none"/>
            </w:rPr>
            <w:t>第11条 缺陷责任与保修</w:t>
          </w:r>
          <w:r>
            <w:rPr>
              <w:highlight w:val="none"/>
            </w:rPr>
            <w:tab/>
          </w:r>
          <w:r>
            <w:rPr>
              <w:highlight w:val="none"/>
            </w:rPr>
            <w:fldChar w:fldCharType="begin"/>
          </w:r>
          <w:r>
            <w:rPr>
              <w:highlight w:val="none"/>
            </w:rPr>
            <w:instrText xml:space="preserve"> PAGEREF _Toc5809 \h </w:instrText>
          </w:r>
          <w:r>
            <w:rPr>
              <w:highlight w:val="none"/>
            </w:rPr>
            <w:fldChar w:fldCharType="separate"/>
          </w:r>
          <w:r>
            <w:rPr>
              <w:highlight w:val="none"/>
            </w:rPr>
            <w:t>128</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_Toc3214 </w:instrText>
          </w:r>
          <w:r>
            <w:rPr>
              <w:highlight w:val="none"/>
            </w:rPr>
            <w:fldChar w:fldCharType="separate"/>
          </w:r>
          <w:r>
            <w:rPr>
              <w:rFonts w:hint="eastAsia" w:cs="宋体"/>
              <w:szCs w:val="24"/>
              <w:highlight w:val="none"/>
            </w:rPr>
            <w:t>第12条 竣工后试验</w:t>
          </w:r>
          <w:r>
            <w:rPr>
              <w:highlight w:val="none"/>
            </w:rPr>
            <w:tab/>
          </w:r>
          <w:r>
            <w:rPr>
              <w:highlight w:val="none"/>
            </w:rPr>
            <w:fldChar w:fldCharType="begin"/>
          </w:r>
          <w:r>
            <w:rPr>
              <w:highlight w:val="none"/>
            </w:rPr>
            <w:instrText xml:space="preserve"> PAGEREF _Toc3214 \h </w:instrText>
          </w:r>
          <w:r>
            <w:rPr>
              <w:highlight w:val="none"/>
            </w:rPr>
            <w:fldChar w:fldCharType="separate"/>
          </w:r>
          <w:r>
            <w:rPr>
              <w:highlight w:val="none"/>
            </w:rPr>
            <w:t>129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_Toc31944 </w:instrText>
          </w:r>
          <w:r>
            <w:rPr>
              <w:highlight w:val="none"/>
            </w:rPr>
            <w:fldChar w:fldCharType="separate"/>
          </w:r>
          <w:r>
            <w:rPr>
              <w:rFonts w:hint="eastAsia" w:cs="宋体"/>
              <w:szCs w:val="24"/>
              <w:highlight w:val="none"/>
            </w:rPr>
            <w:t>第13条 变更与调整</w:t>
          </w:r>
          <w:r>
            <w:rPr>
              <w:highlight w:val="none"/>
            </w:rPr>
            <w:tab/>
          </w:r>
          <w:r>
            <w:rPr>
              <w:highlight w:val="none"/>
            </w:rPr>
            <w:fldChar w:fldCharType="begin"/>
          </w:r>
          <w:r>
            <w:rPr>
              <w:highlight w:val="none"/>
            </w:rPr>
            <w:instrText xml:space="preserve"> PAGEREF _Toc31944 \h </w:instrText>
          </w:r>
          <w:r>
            <w:rPr>
              <w:highlight w:val="none"/>
            </w:rPr>
            <w:fldChar w:fldCharType="separate"/>
          </w:r>
          <w:r>
            <w:rPr>
              <w:highlight w:val="none"/>
            </w:rPr>
            <w:t>129</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_Toc2969 </w:instrText>
          </w:r>
          <w:r>
            <w:rPr>
              <w:highlight w:val="none"/>
            </w:rPr>
            <w:fldChar w:fldCharType="separate"/>
          </w:r>
          <w:r>
            <w:rPr>
              <w:rFonts w:hint="eastAsia" w:cs="宋体"/>
              <w:szCs w:val="24"/>
              <w:highlight w:val="none"/>
            </w:rPr>
            <w:t>第14条 合同价格与支付</w:t>
          </w:r>
          <w:r>
            <w:rPr>
              <w:highlight w:val="none"/>
            </w:rPr>
            <w:tab/>
          </w:r>
          <w:r>
            <w:rPr>
              <w:highlight w:val="none"/>
            </w:rPr>
            <w:fldChar w:fldCharType="begin"/>
          </w:r>
          <w:r>
            <w:rPr>
              <w:highlight w:val="none"/>
            </w:rPr>
            <w:instrText xml:space="preserve"> PAGEREF _Toc2969 \h </w:instrText>
          </w:r>
          <w:r>
            <w:rPr>
              <w:highlight w:val="none"/>
            </w:rPr>
            <w:fldChar w:fldCharType="separate"/>
          </w:r>
          <w:r>
            <w:rPr>
              <w:highlight w:val="none"/>
            </w:rPr>
            <w:t>130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_Toc474 </w:instrText>
          </w:r>
          <w:r>
            <w:rPr>
              <w:highlight w:val="none"/>
            </w:rPr>
            <w:fldChar w:fldCharType="separate"/>
          </w:r>
          <w:r>
            <w:rPr>
              <w:rFonts w:hint="eastAsia" w:cs="宋体"/>
              <w:szCs w:val="24"/>
              <w:highlight w:val="none"/>
            </w:rPr>
            <w:t>第15条 违约</w:t>
          </w:r>
          <w:r>
            <w:rPr>
              <w:highlight w:val="none"/>
            </w:rPr>
            <w:tab/>
          </w:r>
          <w:r>
            <w:rPr>
              <w:highlight w:val="none"/>
            </w:rPr>
            <w:fldChar w:fldCharType="begin"/>
          </w:r>
          <w:r>
            <w:rPr>
              <w:highlight w:val="none"/>
            </w:rPr>
            <w:instrText xml:space="preserve"> PAGEREF _Toc474 \h </w:instrText>
          </w:r>
          <w:r>
            <w:rPr>
              <w:highlight w:val="none"/>
            </w:rPr>
            <w:fldChar w:fldCharType="separate"/>
          </w:r>
          <w:r>
            <w:rPr>
              <w:highlight w:val="none"/>
            </w:rPr>
            <w:t>131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_Toc13161 </w:instrText>
          </w:r>
          <w:r>
            <w:rPr>
              <w:highlight w:val="none"/>
            </w:rPr>
            <w:fldChar w:fldCharType="separate"/>
          </w:r>
          <w:r>
            <w:rPr>
              <w:rFonts w:hint="eastAsia" w:cs="宋体"/>
              <w:szCs w:val="24"/>
              <w:highlight w:val="none"/>
            </w:rPr>
            <w:t>第16条 合同解除</w:t>
          </w:r>
          <w:r>
            <w:rPr>
              <w:highlight w:val="none"/>
            </w:rPr>
            <w:tab/>
          </w:r>
          <w:r>
            <w:rPr>
              <w:highlight w:val="none"/>
            </w:rPr>
            <w:fldChar w:fldCharType="begin"/>
          </w:r>
          <w:r>
            <w:rPr>
              <w:highlight w:val="none"/>
            </w:rPr>
            <w:instrText xml:space="preserve"> PAGEREF _Toc13161 \h </w:instrText>
          </w:r>
          <w:r>
            <w:rPr>
              <w:highlight w:val="none"/>
            </w:rPr>
            <w:fldChar w:fldCharType="separate"/>
          </w:r>
          <w:r>
            <w:rPr>
              <w:highlight w:val="none"/>
            </w:rPr>
            <w:t>132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_Toc11379 </w:instrText>
          </w:r>
          <w:r>
            <w:rPr>
              <w:highlight w:val="none"/>
            </w:rPr>
            <w:fldChar w:fldCharType="separate"/>
          </w:r>
          <w:r>
            <w:rPr>
              <w:rFonts w:hint="eastAsia" w:cs="宋体"/>
              <w:szCs w:val="24"/>
              <w:highlight w:val="none"/>
            </w:rPr>
            <w:t>第17条 不可抗力</w:t>
          </w:r>
          <w:r>
            <w:rPr>
              <w:highlight w:val="none"/>
            </w:rPr>
            <w:tab/>
          </w:r>
          <w:r>
            <w:rPr>
              <w:highlight w:val="none"/>
            </w:rPr>
            <w:fldChar w:fldCharType="begin"/>
          </w:r>
          <w:r>
            <w:rPr>
              <w:highlight w:val="none"/>
            </w:rPr>
            <w:instrText xml:space="preserve"> PAGEREF _Toc11379 \h </w:instrText>
          </w:r>
          <w:r>
            <w:rPr>
              <w:highlight w:val="none"/>
            </w:rPr>
            <w:fldChar w:fldCharType="separate"/>
          </w:r>
          <w:r>
            <w:rPr>
              <w:highlight w:val="none"/>
            </w:rPr>
            <w:t>132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_Toc30752 </w:instrText>
          </w:r>
          <w:r>
            <w:rPr>
              <w:highlight w:val="none"/>
            </w:rPr>
            <w:fldChar w:fldCharType="separate"/>
          </w:r>
          <w:r>
            <w:rPr>
              <w:rFonts w:hint="eastAsia" w:cs="宋体"/>
              <w:szCs w:val="24"/>
              <w:highlight w:val="none"/>
            </w:rPr>
            <w:t>第18条 保险</w:t>
          </w:r>
          <w:r>
            <w:rPr>
              <w:highlight w:val="none"/>
            </w:rPr>
            <w:tab/>
          </w:r>
          <w:r>
            <w:rPr>
              <w:highlight w:val="none"/>
            </w:rPr>
            <w:fldChar w:fldCharType="begin"/>
          </w:r>
          <w:r>
            <w:rPr>
              <w:highlight w:val="none"/>
            </w:rPr>
            <w:instrText xml:space="preserve"> PAGEREF _Toc30752 \h </w:instrText>
          </w:r>
          <w:r>
            <w:rPr>
              <w:highlight w:val="none"/>
            </w:rPr>
            <w:fldChar w:fldCharType="separate"/>
          </w:r>
          <w:r>
            <w:rPr>
              <w:highlight w:val="none"/>
            </w:rPr>
            <w:t>132</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_Toc4330 </w:instrText>
          </w:r>
          <w:r>
            <w:rPr>
              <w:highlight w:val="none"/>
            </w:rPr>
            <w:fldChar w:fldCharType="separate"/>
          </w:r>
          <w:r>
            <w:rPr>
              <w:rFonts w:hint="eastAsia" w:cs="宋体"/>
              <w:szCs w:val="24"/>
              <w:highlight w:val="none"/>
            </w:rPr>
            <w:t>第20条 争议解决</w:t>
          </w:r>
          <w:r>
            <w:rPr>
              <w:highlight w:val="none"/>
            </w:rPr>
            <w:tab/>
          </w:r>
          <w:r>
            <w:rPr>
              <w:highlight w:val="none"/>
            </w:rPr>
            <w:fldChar w:fldCharType="begin"/>
          </w:r>
          <w:r>
            <w:rPr>
              <w:highlight w:val="none"/>
            </w:rPr>
            <w:instrText xml:space="preserve"> PAGEREF _Toc4330 \h </w:instrText>
          </w:r>
          <w:r>
            <w:rPr>
              <w:highlight w:val="none"/>
            </w:rPr>
            <w:fldChar w:fldCharType="separate"/>
          </w:r>
          <w:r>
            <w:rPr>
              <w:highlight w:val="none"/>
            </w:rPr>
            <w:t>133</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_Toc12938 </w:instrText>
          </w:r>
          <w:r>
            <w:rPr>
              <w:highlight w:val="none"/>
            </w:rPr>
            <w:fldChar w:fldCharType="separate"/>
          </w:r>
          <w:r>
            <w:rPr>
              <w:rFonts w:hint="eastAsia"/>
              <w:szCs w:val="28"/>
              <w:highlight w:val="none"/>
            </w:rPr>
            <w:t>附件1 《发包人要求》</w:t>
          </w:r>
          <w:r>
            <w:rPr>
              <w:highlight w:val="none"/>
            </w:rPr>
            <w:tab/>
          </w:r>
          <w:r>
            <w:rPr>
              <w:highlight w:val="none"/>
            </w:rPr>
            <w:fldChar w:fldCharType="begin"/>
          </w:r>
          <w:r>
            <w:rPr>
              <w:highlight w:val="none"/>
            </w:rPr>
            <w:instrText xml:space="preserve"> PAGEREF _Toc12938 \h </w:instrText>
          </w:r>
          <w:r>
            <w:rPr>
              <w:highlight w:val="none"/>
            </w:rPr>
            <w:fldChar w:fldCharType="separate"/>
          </w:r>
          <w:r>
            <w:rPr>
              <w:highlight w:val="none"/>
            </w:rPr>
            <w:t>135</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_Toc11108 </w:instrText>
          </w:r>
          <w:r>
            <w:rPr>
              <w:highlight w:val="none"/>
            </w:rPr>
            <w:fldChar w:fldCharType="separate"/>
          </w:r>
          <w:r>
            <w:rPr>
              <w:rFonts w:hint="eastAsia"/>
              <w:szCs w:val="28"/>
              <w:highlight w:val="none"/>
            </w:rPr>
            <w:t>附件2</w:t>
          </w:r>
          <w:r>
            <w:rPr>
              <w:szCs w:val="28"/>
              <w:highlight w:val="none"/>
            </w:rPr>
            <w:t xml:space="preserve"> 发包人供应材料设备一览表</w:t>
          </w:r>
          <w:r>
            <w:rPr>
              <w:highlight w:val="none"/>
            </w:rPr>
            <w:tab/>
          </w:r>
          <w:r>
            <w:rPr>
              <w:highlight w:val="none"/>
            </w:rPr>
            <w:fldChar w:fldCharType="begin"/>
          </w:r>
          <w:r>
            <w:rPr>
              <w:highlight w:val="none"/>
            </w:rPr>
            <w:instrText xml:space="preserve"> PAGEREF _Toc11108 \h </w:instrText>
          </w:r>
          <w:r>
            <w:rPr>
              <w:highlight w:val="none"/>
            </w:rPr>
            <w:fldChar w:fldCharType="separate"/>
          </w:r>
          <w:r>
            <w:rPr>
              <w:highlight w:val="none"/>
            </w:rPr>
            <w:t>137</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_Toc663 </w:instrText>
          </w:r>
          <w:r>
            <w:rPr>
              <w:highlight w:val="none"/>
            </w:rPr>
            <w:fldChar w:fldCharType="separate"/>
          </w:r>
          <w:r>
            <w:rPr>
              <w:rFonts w:hint="eastAsia"/>
              <w:szCs w:val="28"/>
              <w:highlight w:val="none"/>
            </w:rPr>
            <w:t>附件3 工程质量保修书</w:t>
          </w:r>
          <w:r>
            <w:rPr>
              <w:highlight w:val="none"/>
            </w:rPr>
            <w:tab/>
          </w:r>
          <w:r>
            <w:rPr>
              <w:highlight w:val="none"/>
            </w:rPr>
            <w:fldChar w:fldCharType="begin"/>
          </w:r>
          <w:r>
            <w:rPr>
              <w:highlight w:val="none"/>
            </w:rPr>
            <w:instrText xml:space="preserve"> PAGEREF _Toc663 \h </w:instrText>
          </w:r>
          <w:r>
            <w:rPr>
              <w:highlight w:val="none"/>
            </w:rPr>
            <w:fldChar w:fldCharType="separate"/>
          </w:r>
          <w:r>
            <w:rPr>
              <w:highlight w:val="none"/>
            </w:rPr>
            <w:t>138</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_Toc26345 </w:instrText>
          </w:r>
          <w:r>
            <w:rPr>
              <w:highlight w:val="none"/>
            </w:rPr>
            <w:fldChar w:fldCharType="separate"/>
          </w:r>
          <w:r>
            <w:rPr>
              <w:rFonts w:hint="eastAsia"/>
              <w:szCs w:val="28"/>
              <w:highlight w:val="none"/>
            </w:rPr>
            <w:t>附件4 主要建设工程文件目录</w:t>
          </w:r>
          <w:r>
            <w:rPr>
              <w:highlight w:val="none"/>
            </w:rPr>
            <w:tab/>
          </w:r>
          <w:r>
            <w:rPr>
              <w:highlight w:val="none"/>
            </w:rPr>
            <w:fldChar w:fldCharType="begin"/>
          </w:r>
          <w:r>
            <w:rPr>
              <w:highlight w:val="none"/>
            </w:rPr>
            <w:instrText xml:space="preserve"> PAGEREF _Toc26345 \h </w:instrText>
          </w:r>
          <w:r>
            <w:rPr>
              <w:highlight w:val="none"/>
            </w:rPr>
            <w:fldChar w:fldCharType="separate"/>
          </w:r>
          <w:r>
            <w:rPr>
              <w:highlight w:val="none"/>
            </w:rPr>
            <w:t>140</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_Toc11939 </w:instrText>
          </w:r>
          <w:r>
            <w:rPr>
              <w:highlight w:val="none"/>
            </w:rPr>
            <w:fldChar w:fldCharType="separate"/>
          </w:r>
          <w:r>
            <w:rPr>
              <w:rFonts w:hint="eastAsia"/>
              <w:szCs w:val="28"/>
              <w:highlight w:val="none"/>
            </w:rPr>
            <w:t>附件5 承包人主要管理人员表</w:t>
          </w:r>
          <w:r>
            <w:rPr>
              <w:highlight w:val="none"/>
            </w:rPr>
            <w:tab/>
          </w:r>
          <w:r>
            <w:rPr>
              <w:highlight w:val="none"/>
            </w:rPr>
            <w:fldChar w:fldCharType="begin"/>
          </w:r>
          <w:r>
            <w:rPr>
              <w:highlight w:val="none"/>
            </w:rPr>
            <w:instrText xml:space="preserve"> PAGEREF _Toc11939 \h </w:instrText>
          </w:r>
          <w:r>
            <w:rPr>
              <w:highlight w:val="none"/>
            </w:rPr>
            <w:fldChar w:fldCharType="separate"/>
          </w:r>
          <w:r>
            <w:rPr>
              <w:highlight w:val="none"/>
            </w:rPr>
            <w:t>141</w:t>
          </w:r>
          <w:r>
            <w:rPr>
              <w:highlight w:val="none"/>
            </w:rPr>
            <w:fldChar w:fldCharType="end"/>
          </w:r>
          <w:r>
            <w:rPr>
              <w:highlight w:val="none"/>
            </w:rPr>
            <w:fldChar w:fldCharType="end"/>
          </w:r>
        </w:p>
        <w:p>
          <w:pPr>
            <w:pStyle w:val="22"/>
            <w:tabs>
              <w:tab w:val="right" w:leader="dot" w:pos="9127"/>
            </w:tabs>
            <w:rPr>
              <w:highlight w:val="none"/>
            </w:rPr>
          </w:pPr>
          <w:r>
            <w:rPr>
              <w:highlight w:val="none"/>
            </w:rPr>
            <w:fldChar w:fldCharType="begin"/>
          </w:r>
          <w:r>
            <w:rPr>
              <w:highlight w:val="none"/>
            </w:rPr>
            <w:instrText xml:space="preserve"> HYPERLINK \l _Toc11763 </w:instrText>
          </w:r>
          <w:r>
            <w:rPr>
              <w:highlight w:val="none"/>
            </w:rPr>
            <w:fldChar w:fldCharType="separate"/>
          </w:r>
          <w:r>
            <w:rPr>
              <w:rFonts w:hint="eastAsia"/>
              <w:szCs w:val="28"/>
              <w:highlight w:val="none"/>
            </w:rPr>
            <w:t>附件6 价格指数权重表</w:t>
          </w:r>
          <w:r>
            <w:rPr>
              <w:highlight w:val="none"/>
            </w:rPr>
            <w:tab/>
          </w:r>
          <w:r>
            <w:rPr>
              <w:highlight w:val="none"/>
            </w:rPr>
            <w:fldChar w:fldCharType="begin"/>
          </w:r>
          <w:r>
            <w:rPr>
              <w:highlight w:val="none"/>
            </w:rPr>
            <w:instrText xml:space="preserve"> PAGEREF _Toc11763 \h </w:instrText>
          </w:r>
          <w:r>
            <w:rPr>
              <w:highlight w:val="none"/>
            </w:rPr>
            <w:fldChar w:fldCharType="separate"/>
          </w:r>
          <w:r>
            <w:rPr>
              <w:highlight w:val="none"/>
            </w:rPr>
            <w:t>142</w:t>
          </w:r>
          <w:r>
            <w:rPr>
              <w:highlight w:val="none"/>
            </w:rPr>
            <w:fldChar w:fldCharType="end"/>
          </w:r>
          <w:r>
            <w:rPr>
              <w:highlight w:val="none"/>
            </w:rPr>
            <w:fldChar w:fldCharType="end"/>
          </w:r>
        </w:p>
        <w:p>
          <w:pPr>
            <w:pStyle w:val="19"/>
            <w:tabs>
              <w:tab w:val="right" w:leader="dot" w:pos="9127"/>
            </w:tabs>
            <w:rPr>
              <w:highlight w:val="none"/>
            </w:rPr>
          </w:pPr>
          <w:r>
            <w:rPr>
              <w:highlight w:val="none"/>
            </w:rPr>
            <w:fldChar w:fldCharType="begin"/>
          </w:r>
          <w:r>
            <w:rPr>
              <w:highlight w:val="none"/>
            </w:rPr>
            <w:instrText xml:space="preserve"> HYPERLINK \l _Toc17922 </w:instrText>
          </w:r>
          <w:r>
            <w:rPr>
              <w:highlight w:val="none"/>
            </w:rPr>
            <w:fldChar w:fldCharType="separate"/>
          </w:r>
          <w:r>
            <w:rPr>
              <w:rFonts w:hint="eastAsia" w:hAnsi="黑体" w:eastAsia="黑体"/>
              <w:szCs w:val="32"/>
              <w:highlight w:val="none"/>
            </w:rPr>
            <w:t>第5章　发包人要求</w:t>
          </w:r>
          <w:r>
            <w:rPr>
              <w:highlight w:val="none"/>
            </w:rPr>
            <w:tab/>
          </w:r>
          <w:r>
            <w:rPr>
              <w:highlight w:val="none"/>
            </w:rPr>
            <w:fldChar w:fldCharType="begin"/>
          </w:r>
          <w:r>
            <w:rPr>
              <w:highlight w:val="none"/>
            </w:rPr>
            <w:instrText xml:space="preserve"> PAGEREF _Toc17922 \h </w:instrText>
          </w:r>
          <w:r>
            <w:rPr>
              <w:highlight w:val="none"/>
            </w:rPr>
            <w:fldChar w:fldCharType="separate"/>
          </w:r>
          <w:r>
            <w:rPr>
              <w:highlight w:val="none"/>
            </w:rPr>
            <w:t>143</w:t>
          </w:r>
          <w:r>
            <w:rPr>
              <w:highlight w:val="none"/>
            </w:rPr>
            <w:fldChar w:fldCharType="end"/>
          </w:r>
          <w:r>
            <w:rPr>
              <w:highlight w:val="none"/>
            </w:rPr>
            <w:fldChar w:fldCharType="end"/>
          </w:r>
        </w:p>
        <w:p>
          <w:pPr>
            <w:pStyle w:val="19"/>
            <w:tabs>
              <w:tab w:val="right" w:leader="dot" w:pos="9127"/>
            </w:tabs>
            <w:rPr>
              <w:highlight w:val="none"/>
            </w:rPr>
          </w:pPr>
          <w:r>
            <w:rPr>
              <w:highlight w:val="none"/>
            </w:rPr>
            <w:fldChar w:fldCharType="begin"/>
          </w:r>
          <w:r>
            <w:rPr>
              <w:highlight w:val="none"/>
            </w:rPr>
            <w:instrText xml:space="preserve"> HYPERLINK \l _Toc16394 </w:instrText>
          </w:r>
          <w:r>
            <w:rPr>
              <w:highlight w:val="none"/>
            </w:rPr>
            <w:fldChar w:fldCharType="separate"/>
          </w:r>
          <w:r>
            <w:rPr>
              <w:rFonts w:hAnsi="黑体" w:eastAsia="黑体"/>
              <w:szCs w:val="32"/>
              <w:highlight w:val="none"/>
            </w:rPr>
            <w:t>第</w:t>
          </w:r>
          <w:r>
            <w:rPr>
              <w:rFonts w:eastAsia="黑体"/>
              <w:szCs w:val="32"/>
              <w:highlight w:val="none"/>
            </w:rPr>
            <w:t>6</w:t>
          </w:r>
          <w:r>
            <w:rPr>
              <w:rFonts w:hAnsi="黑体" w:eastAsia="黑体"/>
              <w:szCs w:val="32"/>
              <w:highlight w:val="none"/>
            </w:rPr>
            <w:t>章　</w:t>
          </w:r>
          <w:r>
            <w:rPr>
              <w:rFonts w:hint="eastAsia" w:hAnsi="黑体" w:eastAsia="黑体"/>
              <w:szCs w:val="32"/>
              <w:highlight w:val="none"/>
            </w:rPr>
            <w:t>发包人提供的资料</w:t>
          </w:r>
          <w:r>
            <w:rPr>
              <w:highlight w:val="none"/>
            </w:rPr>
            <w:tab/>
          </w:r>
          <w:r>
            <w:rPr>
              <w:highlight w:val="none"/>
            </w:rPr>
            <w:fldChar w:fldCharType="begin"/>
          </w:r>
          <w:r>
            <w:rPr>
              <w:highlight w:val="none"/>
            </w:rPr>
            <w:instrText xml:space="preserve"> PAGEREF _Toc16394 \h </w:instrText>
          </w:r>
          <w:r>
            <w:rPr>
              <w:highlight w:val="none"/>
            </w:rPr>
            <w:fldChar w:fldCharType="separate"/>
          </w:r>
          <w:r>
            <w:rPr>
              <w:highlight w:val="none"/>
            </w:rPr>
            <w:t>144</w:t>
          </w:r>
          <w:r>
            <w:rPr>
              <w:highlight w:val="none"/>
            </w:rPr>
            <w:fldChar w:fldCharType="end"/>
          </w:r>
          <w:r>
            <w:rPr>
              <w:highlight w:val="none"/>
            </w:rPr>
            <w:fldChar w:fldCharType="end"/>
          </w:r>
        </w:p>
        <w:p>
          <w:pPr>
            <w:pStyle w:val="19"/>
            <w:tabs>
              <w:tab w:val="right" w:leader="dot" w:pos="9127"/>
            </w:tabs>
            <w:rPr>
              <w:highlight w:val="none"/>
            </w:rPr>
          </w:pPr>
          <w:r>
            <w:rPr>
              <w:highlight w:val="none"/>
            </w:rPr>
            <w:fldChar w:fldCharType="begin"/>
          </w:r>
          <w:r>
            <w:rPr>
              <w:highlight w:val="none"/>
            </w:rPr>
            <w:instrText xml:space="preserve"> HYPERLINK \l _Toc27398 </w:instrText>
          </w:r>
          <w:r>
            <w:rPr>
              <w:highlight w:val="none"/>
            </w:rPr>
            <w:fldChar w:fldCharType="separate"/>
          </w:r>
          <w:r>
            <w:rPr>
              <w:rFonts w:hAnsi="黑体" w:eastAsia="黑体"/>
              <w:szCs w:val="32"/>
              <w:highlight w:val="none"/>
            </w:rPr>
            <w:t>第</w:t>
          </w:r>
          <w:r>
            <w:rPr>
              <w:rFonts w:hint="eastAsia" w:hAnsi="黑体" w:eastAsia="黑体"/>
              <w:szCs w:val="32"/>
              <w:highlight w:val="none"/>
            </w:rPr>
            <w:t>7</w:t>
          </w:r>
          <w:r>
            <w:rPr>
              <w:rFonts w:hAnsi="黑体" w:eastAsia="黑体"/>
              <w:szCs w:val="32"/>
              <w:highlight w:val="none"/>
            </w:rPr>
            <w:t>章　投标文件格式</w:t>
          </w:r>
          <w:r>
            <w:rPr>
              <w:highlight w:val="none"/>
            </w:rPr>
            <w:tab/>
          </w:r>
          <w:r>
            <w:rPr>
              <w:highlight w:val="none"/>
            </w:rPr>
            <w:fldChar w:fldCharType="begin"/>
          </w:r>
          <w:r>
            <w:rPr>
              <w:highlight w:val="none"/>
            </w:rPr>
            <w:instrText xml:space="preserve"> PAGEREF _Toc27398 \h </w:instrText>
          </w:r>
          <w:r>
            <w:rPr>
              <w:highlight w:val="none"/>
            </w:rPr>
            <w:fldChar w:fldCharType="separate"/>
          </w:r>
          <w:r>
            <w:rPr>
              <w:highlight w:val="none"/>
            </w:rPr>
            <w:t>145</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_Toc16328 </w:instrText>
          </w:r>
          <w:r>
            <w:rPr>
              <w:highlight w:val="none"/>
            </w:rPr>
            <w:fldChar w:fldCharType="separate"/>
          </w:r>
          <w:r>
            <w:rPr>
              <w:rFonts w:hint="eastAsia" w:ascii="黑体" w:hAnsi="黑体" w:eastAsia="黑体"/>
              <w:szCs w:val="32"/>
              <w:highlight w:val="none"/>
            </w:rPr>
            <w:t>一、投标函及投标函附录</w:t>
          </w:r>
          <w:r>
            <w:rPr>
              <w:highlight w:val="none"/>
            </w:rPr>
            <w:tab/>
          </w:r>
          <w:r>
            <w:rPr>
              <w:highlight w:val="none"/>
            </w:rPr>
            <w:fldChar w:fldCharType="begin"/>
          </w:r>
          <w:r>
            <w:rPr>
              <w:highlight w:val="none"/>
            </w:rPr>
            <w:instrText xml:space="preserve"> PAGEREF _Toc16328 \h </w:instrText>
          </w:r>
          <w:r>
            <w:rPr>
              <w:highlight w:val="none"/>
            </w:rPr>
            <w:fldChar w:fldCharType="separate"/>
          </w:r>
          <w:r>
            <w:rPr>
              <w:highlight w:val="none"/>
            </w:rPr>
            <w:t>149</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_Toc7570 </w:instrText>
          </w:r>
          <w:r>
            <w:rPr>
              <w:highlight w:val="none"/>
            </w:rPr>
            <w:fldChar w:fldCharType="separate"/>
          </w:r>
          <w:r>
            <w:rPr>
              <w:rFonts w:hint="eastAsia" w:ascii="黑体" w:hAnsi="黑体" w:eastAsia="黑体"/>
              <w:szCs w:val="32"/>
              <w:highlight w:val="none"/>
            </w:rPr>
            <w:t>二、法定代表人身份证明</w:t>
          </w:r>
          <w:r>
            <w:rPr>
              <w:highlight w:val="none"/>
            </w:rPr>
            <w:tab/>
          </w:r>
          <w:r>
            <w:rPr>
              <w:highlight w:val="none"/>
            </w:rPr>
            <w:fldChar w:fldCharType="begin"/>
          </w:r>
          <w:r>
            <w:rPr>
              <w:highlight w:val="none"/>
            </w:rPr>
            <w:instrText xml:space="preserve"> PAGEREF _Toc7570 \h </w:instrText>
          </w:r>
          <w:r>
            <w:rPr>
              <w:highlight w:val="none"/>
            </w:rPr>
            <w:fldChar w:fldCharType="separate"/>
          </w:r>
          <w:r>
            <w:rPr>
              <w:highlight w:val="none"/>
            </w:rPr>
            <w:t>151</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_Toc6261 </w:instrText>
          </w:r>
          <w:r>
            <w:rPr>
              <w:highlight w:val="none"/>
            </w:rPr>
            <w:fldChar w:fldCharType="separate"/>
          </w:r>
          <w:r>
            <w:rPr>
              <w:rFonts w:hint="eastAsia" w:ascii="黑体" w:hAnsi="黑体" w:eastAsia="黑体"/>
              <w:szCs w:val="32"/>
              <w:highlight w:val="none"/>
            </w:rPr>
            <w:t>三、授权委托书</w:t>
          </w:r>
          <w:r>
            <w:rPr>
              <w:highlight w:val="none"/>
            </w:rPr>
            <w:tab/>
          </w:r>
          <w:r>
            <w:rPr>
              <w:highlight w:val="none"/>
            </w:rPr>
            <w:fldChar w:fldCharType="begin"/>
          </w:r>
          <w:r>
            <w:rPr>
              <w:highlight w:val="none"/>
            </w:rPr>
            <w:instrText xml:space="preserve"> PAGEREF _Toc6261 \h </w:instrText>
          </w:r>
          <w:r>
            <w:rPr>
              <w:highlight w:val="none"/>
            </w:rPr>
            <w:fldChar w:fldCharType="separate"/>
          </w:r>
          <w:r>
            <w:rPr>
              <w:highlight w:val="none"/>
            </w:rPr>
            <w:t>152</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_Toc12727 </w:instrText>
          </w:r>
          <w:r>
            <w:rPr>
              <w:highlight w:val="none"/>
            </w:rPr>
            <w:fldChar w:fldCharType="separate"/>
          </w:r>
          <w:r>
            <w:rPr>
              <w:rFonts w:hint="eastAsia" w:ascii="黑体" w:hAnsi="黑体" w:eastAsia="黑体"/>
              <w:szCs w:val="32"/>
              <w:highlight w:val="none"/>
            </w:rPr>
            <w:t>四、联合体协议书</w:t>
          </w:r>
          <w:r>
            <w:rPr>
              <w:highlight w:val="none"/>
            </w:rPr>
            <w:tab/>
          </w:r>
          <w:r>
            <w:rPr>
              <w:highlight w:val="none"/>
            </w:rPr>
            <w:fldChar w:fldCharType="begin"/>
          </w:r>
          <w:r>
            <w:rPr>
              <w:highlight w:val="none"/>
            </w:rPr>
            <w:instrText xml:space="preserve"> PAGEREF _Toc12727 \h </w:instrText>
          </w:r>
          <w:r>
            <w:rPr>
              <w:highlight w:val="none"/>
            </w:rPr>
            <w:fldChar w:fldCharType="separate"/>
          </w:r>
          <w:r>
            <w:rPr>
              <w:highlight w:val="none"/>
            </w:rPr>
            <w:t>153</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_Toc13345 </w:instrText>
          </w:r>
          <w:r>
            <w:rPr>
              <w:highlight w:val="none"/>
            </w:rPr>
            <w:fldChar w:fldCharType="separate"/>
          </w:r>
          <w:r>
            <w:rPr>
              <w:rFonts w:hint="eastAsia" w:ascii="黑体" w:hAnsi="黑体" w:eastAsia="黑体"/>
              <w:szCs w:val="32"/>
              <w:highlight w:val="none"/>
            </w:rPr>
            <w:t>五、投标保证金</w:t>
          </w:r>
          <w:r>
            <w:rPr>
              <w:highlight w:val="none"/>
            </w:rPr>
            <w:tab/>
          </w:r>
          <w:r>
            <w:rPr>
              <w:highlight w:val="none"/>
            </w:rPr>
            <w:fldChar w:fldCharType="begin"/>
          </w:r>
          <w:r>
            <w:rPr>
              <w:highlight w:val="none"/>
            </w:rPr>
            <w:instrText xml:space="preserve"> PAGEREF _Toc13345 \h </w:instrText>
          </w:r>
          <w:r>
            <w:rPr>
              <w:highlight w:val="none"/>
            </w:rPr>
            <w:fldChar w:fldCharType="separate"/>
          </w:r>
          <w:r>
            <w:rPr>
              <w:highlight w:val="none"/>
            </w:rPr>
            <w:t>154</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_Toc15999 </w:instrText>
          </w:r>
          <w:r>
            <w:rPr>
              <w:highlight w:val="none"/>
            </w:rPr>
            <w:fldChar w:fldCharType="separate"/>
          </w:r>
          <w:r>
            <w:rPr>
              <w:rFonts w:hint="eastAsia" w:ascii="黑体" w:hAnsi="黑体" w:eastAsia="黑体"/>
              <w:szCs w:val="32"/>
              <w:highlight w:val="none"/>
            </w:rPr>
            <w:t>六、报价清单</w:t>
          </w:r>
          <w:r>
            <w:rPr>
              <w:highlight w:val="none"/>
            </w:rPr>
            <w:tab/>
          </w:r>
          <w:r>
            <w:rPr>
              <w:highlight w:val="none"/>
            </w:rPr>
            <w:fldChar w:fldCharType="begin"/>
          </w:r>
          <w:r>
            <w:rPr>
              <w:highlight w:val="none"/>
            </w:rPr>
            <w:instrText xml:space="preserve"> PAGEREF _Toc15999 \h </w:instrText>
          </w:r>
          <w:r>
            <w:rPr>
              <w:highlight w:val="none"/>
            </w:rPr>
            <w:fldChar w:fldCharType="separate"/>
          </w:r>
          <w:r>
            <w:rPr>
              <w:highlight w:val="none"/>
            </w:rPr>
            <w:t>155</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_Toc13826 </w:instrText>
          </w:r>
          <w:r>
            <w:rPr>
              <w:highlight w:val="none"/>
            </w:rPr>
            <w:fldChar w:fldCharType="separate"/>
          </w:r>
          <w:r>
            <w:rPr>
              <w:rFonts w:hint="eastAsia"/>
              <w:highlight w:val="none"/>
            </w:rPr>
            <w:t>（一）价格清单说明</w:t>
          </w:r>
          <w:r>
            <w:rPr>
              <w:highlight w:val="none"/>
            </w:rPr>
            <w:tab/>
          </w:r>
          <w:r>
            <w:rPr>
              <w:highlight w:val="none"/>
            </w:rPr>
            <w:fldChar w:fldCharType="begin"/>
          </w:r>
          <w:r>
            <w:rPr>
              <w:highlight w:val="none"/>
            </w:rPr>
            <w:instrText xml:space="preserve"> PAGEREF _Toc13826 \h </w:instrText>
          </w:r>
          <w:r>
            <w:rPr>
              <w:highlight w:val="none"/>
            </w:rPr>
            <w:fldChar w:fldCharType="separate"/>
          </w:r>
          <w:r>
            <w:rPr>
              <w:highlight w:val="none"/>
            </w:rPr>
            <w:t>156</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_Toc10415 </w:instrText>
          </w:r>
          <w:r>
            <w:rPr>
              <w:highlight w:val="none"/>
            </w:rPr>
            <w:fldChar w:fldCharType="separate"/>
          </w:r>
          <w:r>
            <w:rPr>
              <w:rFonts w:hint="eastAsia"/>
              <w:highlight w:val="none"/>
            </w:rPr>
            <w:t>（二）价格清单</w:t>
          </w:r>
          <w:r>
            <w:rPr>
              <w:highlight w:val="none"/>
            </w:rPr>
            <w:tab/>
          </w:r>
          <w:r>
            <w:rPr>
              <w:highlight w:val="none"/>
            </w:rPr>
            <w:fldChar w:fldCharType="begin"/>
          </w:r>
          <w:r>
            <w:rPr>
              <w:highlight w:val="none"/>
            </w:rPr>
            <w:instrText xml:space="preserve"> PAGEREF _Toc10415 \h </w:instrText>
          </w:r>
          <w:r>
            <w:rPr>
              <w:highlight w:val="none"/>
            </w:rPr>
            <w:fldChar w:fldCharType="separate"/>
          </w:r>
          <w:r>
            <w:rPr>
              <w:highlight w:val="none"/>
            </w:rPr>
            <w:t>157</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_Toc10699 </w:instrText>
          </w:r>
          <w:r>
            <w:rPr>
              <w:highlight w:val="none"/>
            </w:rPr>
            <w:fldChar w:fldCharType="separate"/>
          </w:r>
          <w:r>
            <w:rPr>
              <w:rFonts w:hint="eastAsia" w:ascii="黑体" w:hAnsi="黑体" w:eastAsia="黑体"/>
              <w:szCs w:val="32"/>
              <w:highlight w:val="none"/>
            </w:rPr>
            <w:t>七、资格审查资料</w:t>
          </w:r>
          <w:r>
            <w:rPr>
              <w:highlight w:val="none"/>
            </w:rPr>
            <w:tab/>
          </w:r>
          <w:r>
            <w:rPr>
              <w:highlight w:val="none"/>
            </w:rPr>
            <w:fldChar w:fldCharType="begin"/>
          </w:r>
          <w:r>
            <w:rPr>
              <w:highlight w:val="none"/>
            </w:rPr>
            <w:instrText xml:space="preserve"> PAGEREF _Toc10699 \h </w:instrText>
          </w:r>
          <w:r>
            <w:rPr>
              <w:highlight w:val="none"/>
            </w:rPr>
            <w:fldChar w:fldCharType="separate"/>
          </w:r>
          <w:r>
            <w:rPr>
              <w:highlight w:val="none"/>
            </w:rPr>
            <w:t>165</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_Toc18298 </w:instrText>
          </w:r>
          <w:r>
            <w:rPr>
              <w:highlight w:val="none"/>
            </w:rPr>
            <w:fldChar w:fldCharType="separate"/>
          </w:r>
          <w:r>
            <w:rPr>
              <w:highlight w:val="none"/>
            </w:rPr>
            <w:t>（一）投标人基本情况表</w:t>
          </w:r>
          <w:r>
            <w:rPr>
              <w:highlight w:val="none"/>
            </w:rPr>
            <w:tab/>
          </w:r>
          <w:r>
            <w:rPr>
              <w:highlight w:val="none"/>
            </w:rPr>
            <w:fldChar w:fldCharType="begin"/>
          </w:r>
          <w:r>
            <w:rPr>
              <w:highlight w:val="none"/>
            </w:rPr>
            <w:instrText xml:space="preserve"> PAGEREF _Toc18298 \h </w:instrText>
          </w:r>
          <w:r>
            <w:rPr>
              <w:highlight w:val="none"/>
            </w:rPr>
            <w:fldChar w:fldCharType="separate"/>
          </w:r>
          <w:r>
            <w:rPr>
              <w:highlight w:val="none"/>
            </w:rPr>
            <w:t>165</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_Toc12314 </w:instrText>
          </w:r>
          <w:r>
            <w:rPr>
              <w:highlight w:val="none"/>
            </w:rPr>
            <w:fldChar w:fldCharType="separate"/>
          </w:r>
          <w:r>
            <w:rPr>
              <w:highlight w:val="none"/>
            </w:rPr>
            <w:t>（二）近年财务状况表</w:t>
          </w:r>
          <w:r>
            <w:rPr>
              <w:highlight w:val="none"/>
            </w:rPr>
            <w:tab/>
          </w:r>
          <w:r>
            <w:rPr>
              <w:highlight w:val="none"/>
            </w:rPr>
            <w:fldChar w:fldCharType="begin"/>
          </w:r>
          <w:r>
            <w:rPr>
              <w:highlight w:val="none"/>
            </w:rPr>
            <w:instrText xml:space="preserve"> PAGEREF _Toc12314 \h </w:instrText>
          </w:r>
          <w:r>
            <w:rPr>
              <w:highlight w:val="none"/>
            </w:rPr>
            <w:fldChar w:fldCharType="separate"/>
          </w:r>
          <w:r>
            <w:rPr>
              <w:highlight w:val="none"/>
            </w:rPr>
            <w:t>166</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_Toc807 </w:instrText>
          </w:r>
          <w:r>
            <w:rPr>
              <w:highlight w:val="none"/>
            </w:rPr>
            <w:fldChar w:fldCharType="separate"/>
          </w:r>
          <w:r>
            <w:rPr>
              <w:highlight w:val="none"/>
            </w:rPr>
            <w:t>（三）近年完成的类似项目情况表</w:t>
          </w:r>
          <w:r>
            <w:rPr>
              <w:highlight w:val="none"/>
            </w:rPr>
            <w:tab/>
          </w:r>
          <w:r>
            <w:rPr>
              <w:highlight w:val="none"/>
            </w:rPr>
            <w:fldChar w:fldCharType="begin"/>
          </w:r>
          <w:r>
            <w:rPr>
              <w:highlight w:val="none"/>
            </w:rPr>
            <w:instrText xml:space="preserve"> PAGEREF _Toc807 \h </w:instrText>
          </w:r>
          <w:r>
            <w:rPr>
              <w:highlight w:val="none"/>
            </w:rPr>
            <w:fldChar w:fldCharType="separate"/>
          </w:r>
          <w:r>
            <w:rPr>
              <w:highlight w:val="none"/>
            </w:rPr>
            <w:t>167</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_Toc9686 </w:instrText>
          </w:r>
          <w:r>
            <w:rPr>
              <w:highlight w:val="none"/>
            </w:rPr>
            <w:fldChar w:fldCharType="separate"/>
          </w:r>
          <w:r>
            <w:rPr>
              <w:highlight w:val="none"/>
            </w:rPr>
            <w:t>（四）正在</w:t>
          </w:r>
          <w:r>
            <w:rPr>
              <w:rFonts w:hint="eastAsia"/>
              <w:highlight w:val="none"/>
            </w:rPr>
            <w:t>实施</w:t>
          </w:r>
          <w:r>
            <w:rPr>
              <w:highlight w:val="none"/>
            </w:rPr>
            <w:t>的和新承接的项目情况表</w:t>
          </w:r>
          <w:r>
            <w:rPr>
              <w:highlight w:val="none"/>
            </w:rPr>
            <w:tab/>
          </w:r>
          <w:r>
            <w:rPr>
              <w:highlight w:val="none"/>
            </w:rPr>
            <w:fldChar w:fldCharType="begin"/>
          </w:r>
          <w:r>
            <w:rPr>
              <w:highlight w:val="none"/>
            </w:rPr>
            <w:instrText xml:space="preserve"> PAGEREF _Toc9686 \h </w:instrText>
          </w:r>
          <w:r>
            <w:rPr>
              <w:highlight w:val="none"/>
            </w:rPr>
            <w:fldChar w:fldCharType="separate"/>
          </w:r>
          <w:r>
            <w:rPr>
              <w:highlight w:val="none"/>
            </w:rPr>
            <w:t>168</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_Toc29349 </w:instrText>
          </w:r>
          <w:r>
            <w:rPr>
              <w:highlight w:val="none"/>
            </w:rPr>
            <w:fldChar w:fldCharType="separate"/>
          </w:r>
          <w:r>
            <w:rPr>
              <w:highlight w:val="none"/>
            </w:rPr>
            <w:t>（五）近年发生的</w:t>
          </w:r>
          <w:r>
            <w:rPr>
              <w:rFonts w:hint="eastAsia"/>
              <w:highlight w:val="none"/>
            </w:rPr>
            <w:t>重大</w:t>
          </w:r>
          <w:r>
            <w:rPr>
              <w:highlight w:val="none"/>
            </w:rPr>
            <w:t>诉讼及仲裁情况</w:t>
          </w:r>
          <w:r>
            <w:rPr>
              <w:highlight w:val="none"/>
            </w:rPr>
            <w:tab/>
          </w:r>
          <w:r>
            <w:rPr>
              <w:highlight w:val="none"/>
            </w:rPr>
            <w:fldChar w:fldCharType="begin"/>
          </w:r>
          <w:r>
            <w:rPr>
              <w:highlight w:val="none"/>
            </w:rPr>
            <w:instrText xml:space="preserve"> PAGEREF _Toc29349 \h </w:instrText>
          </w:r>
          <w:r>
            <w:rPr>
              <w:highlight w:val="none"/>
            </w:rPr>
            <w:fldChar w:fldCharType="separate"/>
          </w:r>
          <w:r>
            <w:rPr>
              <w:highlight w:val="none"/>
            </w:rPr>
            <w:t>169</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_Toc22245 </w:instrText>
          </w:r>
          <w:r>
            <w:rPr>
              <w:highlight w:val="none"/>
            </w:rPr>
            <w:fldChar w:fldCharType="separate"/>
          </w:r>
          <w:r>
            <w:rPr>
              <w:rFonts w:hint="eastAsia"/>
              <w:highlight w:val="none"/>
            </w:rPr>
            <w:t>（六）</w:t>
          </w:r>
          <w:r>
            <w:rPr>
              <w:highlight w:val="none"/>
            </w:rPr>
            <w:t>拟投入本</w:t>
          </w:r>
          <w:r>
            <w:rPr>
              <w:rFonts w:hint="eastAsia"/>
              <w:highlight w:val="none"/>
            </w:rPr>
            <w:t>项目</w:t>
          </w:r>
          <w:r>
            <w:rPr>
              <w:highlight w:val="none"/>
            </w:rPr>
            <w:t>的主要施工设备表</w:t>
          </w:r>
          <w:r>
            <w:rPr>
              <w:highlight w:val="none"/>
            </w:rPr>
            <w:tab/>
          </w:r>
          <w:r>
            <w:rPr>
              <w:highlight w:val="none"/>
            </w:rPr>
            <w:fldChar w:fldCharType="begin"/>
          </w:r>
          <w:r>
            <w:rPr>
              <w:highlight w:val="none"/>
            </w:rPr>
            <w:instrText xml:space="preserve"> PAGEREF _Toc22245 \h </w:instrText>
          </w:r>
          <w:r>
            <w:rPr>
              <w:highlight w:val="none"/>
            </w:rPr>
            <w:fldChar w:fldCharType="separate"/>
          </w:r>
          <w:r>
            <w:rPr>
              <w:highlight w:val="none"/>
            </w:rPr>
            <w:t>170</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_Toc17231 </w:instrText>
          </w:r>
          <w:r>
            <w:rPr>
              <w:highlight w:val="none"/>
            </w:rPr>
            <w:fldChar w:fldCharType="separate"/>
          </w:r>
          <w:r>
            <w:rPr>
              <w:rFonts w:hint="eastAsia"/>
              <w:highlight w:val="none"/>
            </w:rPr>
            <w:t>（七）</w:t>
          </w:r>
          <w:r>
            <w:rPr>
              <w:highlight w:val="none"/>
            </w:rPr>
            <w:t>拟配备本</w:t>
          </w:r>
          <w:r>
            <w:rPr>
              <w:rFonts w:hint="eastAsia"/>
              <w:highlight w:val="none"/>
            </w:rPr>
            <w:t>项目</w:t>
          </w:r>
          <w:r>
            <w:rPr>
              <w:highlight w:val="none"/>
            </w:rPr>
            <w:t>的试验和检测仪器设备表</w:t>
          </w:r>
          <w:r>
            <w:rPr>
              <w:highlight w:val="none"/>
            </w:rPr>
            <w:tab/>
          </w:r>
          <w:r>
            <w:rPr>
              <w:highlight w:val="none"/>
            </w:rPr>
            <w:fldChar w:fldCharType="begin"/>
          </w:r>
          <w:r>
            <w:rPr>
              <w:highlight w:val="none"/>
            </w:rPr>
            <w:instrText xml:space="preserve"> PAGEREF _Toc17231 \h </w:instrText>
          </w:r>
          <w:r>
            <w:rPr>
              <w:highlight w:val="none"/>
            </w:rPr>
            <w:fldChar w:fldCharType="separate"/>
          </w:r>
          <w:r>
            <w:rPr>
              <w:highlight w:val="none"/>
            </w:rPr>
            <w:t>171</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_Toc1794 </w:instrText>
          </w:r>
          <w:r>
            <w:rPr>
              <w:highlight w:val="none"/>
            </w:rPr>
            <w:fldChar w:fldCharType="separate"/>
          </w:r>
          <w:r>
            <w:rPr>
              <w:highlight w:val="none"/>
            </w:rPr>
            <w:t>（</w:t>
          </w:r>
          <w:r>
            <w:rPr>
              <w:rFonts w:hint="eastAsia"/>
              <w:highlight w:val="none"/>
            </w:rPr>
            <w:t>八</w:t>
          </w:r>
          <w:r>
            <w:rPr>
              <w:highlight w:val="none"/>
            </w:rPr>
            <w:t>）项目管理机构组成表</w:t>
          </w:r>
          <w:r>
            <w:rPr>
              <w:highlight w:val="none"/>
            </w:rPr>
            <w:tab/>
          </w:r>
          <w:r>
            <w:rPr>
              <w:highlight w:val="none"/>
            </w:rPr>
            <w:fldChar w:fldCharType="begin"/>
          </w:r>
          <w:r>
            <w:rPr>
              <w:highlight w:val="none"/>
            </w:rPr>
            <w:instrText xml:space="preserve"> PAGEREF _Toc1794 \h </w:instrText>
          </w:r>
          <w:r>
            <w:rPr>
              <w:highlight w:val="none"/>
            </w:rPr>
            <w:fldChar w:fldCharType="separate"/>
          </w:r>
          <w:r>
            <w:rPr>
              <w:highlight w:val="none"/>
            </w:rPr>
            <w:t>172</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_Toc25541 </w:instrText>
          </w:r>
          <w:r>
            <w:rPr>
              <w:highlight w:val="none"/>
            </w:rPr>
            <w:fldChar w:fldCharType="separate"/>
          </w:r>
          <w:r>
            <w:rPr>
              <w:highlight w:val="none"/>
            </w:rPr>
            <w:t>（</w:t>
          </w:r>
          <w:r>
            <w:rPr>
              <w:rFonts w:hint="eastAsia"/>
              <w:highlight w:val="none"/>
            </w:rPr>
            <w:t>九</w:t>
          </w:r>
          <w:r>
            <w:rPr>
              <w:highlight w:val="none"/>
            </w:rPr>
            <w:t>）主要人员简历表</w:t>
          </w:r>
          <w:r>
            <w:rPr>
              <w:highlight w:val="none"/>
            </w:rPr>
            <w:tab/>
          </w:r>
          <w:r>
            <w:rPr>
              <w:highlight w:val="none"/>
            </w:rPr>
            <w:fldChar w:fldCharType="begin"/>
          </w:r>
          <w:r>
            <w:rPr>
              <w:highlight w:val="none"/>
            </w:rPr>
            <w:instrText xml:space="preserve"> PAGEREF _Toc25541 \h </w:instrText>
          </w:r>
          <w:r>
            <w:rPr>
              <w:highlight w:val="none"/>
            </w:rPr>
            <w:fldChar w:fldCharType="separate"/>
          </w:r>
          <w:r>
            <w:rPr>
              <w:highlight w:val="none"/>
            </w:rPr>
            <w:t>173</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_Toc19925 </w:instrText>
          </w:r>
          <w:r>
            <w:rPr>
              <w:highlight w:val="none"/>
            </w:rPr>
            <w:fldChar w:fldCharType="separate"/>
          </w:r>
          <w:r>
            <w:rPr>
              <w:rFonts w:hint="eastAsia" w:ascii="黑体" w:hAnsi="黑体" w:eastAsia="黑体"/>
              <w:szCs w:val="32"/>
              <w:highlight w:val="none"/>
            </w:rPr>
            <w:t>八、企业业绩和资信</w:t>
          </w:r>
          <w:r>
            <w:rPr>
              <w:highlight w:val="none"/>
            </w:rPr>
            <w:tab/>
          </w:r>
          <w:r>
            <w:rPr>
              <w:highlight w:val="none"/>
            </w:rPr>
            <w:fldChar w:fldCharType="begin"/>
          </w:r>
          <w:r>
            <w:rPr>
              <w:highlight w:val="none"/>
            </w:rPr>
            <w:instrText xml:space="preserve"> PAGEREF _Toc19925 \h </w:instrText>
          </w:r>
          <w:r>
            <w:rPr>
              <w:highlight w:val="none"/>
            </w:rPr>
            <w:fldChar w:fldCharType="separate"/>
          </w:r>
          <w:r>
            <w:rPr>
              <w:highlight w:val="none"/>
            </w:rPr>
            <w:t>174</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_Toc26316 </w:instrText>
          </w:r>
          <w:r>
            <w:rPr>
              <w:highlight w:val="none"/>
            </w:rPr>
            <w:fldChar w:fldCharType="separate"/>
          </w:r>
          <w:r>
            <w:rPr>
              <w:rFonts w:hint="eastAsia" w:ascii="黑体" w:hAnsi="黑体" w:eastAsia="黑体"/>
              <w:szCs w:val="32"/>
              <w:highlight w:val="none"/>
            </w:rPr>
            <w:t>九、设计方案</w:t>
          </w:r>
          <w:r>
            <w:rPr>
              <w:highlight w:val="none"/>
            </w:rPr>
            <w:tab/>
          </w:r>
          <w:r>
            <w:rPr>
              <w:highlight w:val="none"/>
            </w:rPr>
            <w:fldChar w:fldCharType="begin"/>
          </w:r>
          <w:r>
            <w:rPr>
              <w:highlight w:val="none"/>
            </w:rPr>
            <w:instrText xml:space="preserve"> PAGEREF _Toc26316 \h </w:instrText>
          </w:r>
          <w:r>
            <w:rPr>
              <w:highlight w:val="none"/>
            </w:rPr>
            <w:fldChar w:fldCharType="separate"/>
          </w:r>
          <w:r>
            <w:rPr>
              <w:highlight w:val="none"/>
            </w:rPr>
            <w:t>175</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_Toc19938 </w:instrText>
          </w:r>
          <w:r>
            <w:rPr>
              <w:highlight w:val="none"/>
            </w:rPr>
            <w:fldChar w:fldCharType="separate"/>
          </w:r>
          <w:r>
            <w:rPr>
              <w:rFonts w:hint="eastAsia" w:ascii="黑体" w:hAnsi="黑体" w:eastAsia="黑体"/>
              <w:szCs w:val="32"/>
              <w:highlight w:val="none"/>
            </w:rPr>
            <w:t>十、施工方案</w:t>
          </w:r>
          <w:r>
            <w:rPr>
              <w:highlight w:val="none"/>
            </w:rPr>
            <w:tab/>
          </w:r>
          <w:r>
            <w:rPr>
              <w:highlight w:val="none"/>
            </w:rPr>
            <w:fldChar w:fldCharType="begin"/>
          </w:r>
          <w:r>
            <w:rPr>
              <w:highlight w:val="none"/>
            </w:rPr>
            <w:instrText xml:space="preserve"> PAGEREF _Toc19938 \h </w:instrText>
          </w:r>
          <w:r>
            <w:rPr>
              <w:highlight w:val="none"/>
            </w:rPr>
            <w:fldChar w:fldCharType="separate"/>
          </w:r>
          <w:r>
            <w:rPr>
              <w:highlight w:val="none"/>
            </w:rPr>
            <w:t>176</w:t>
          </w:r>
          <w:r>
            <w:rPr>
              <w:highlight w:val="none"/>
            </w:rPr>
            <w:fldChar w:fldCharType="end"/>
          </w:r>
          <w:r>
            <w:rPr>
              <w:highlight w:val="none"/>
            </w:rPr>
            <w:fldChar w:fldCharType="end"/>
          </w:r>
        </w:p>
        <w:p>
          <w:pPr>
            <w:pStyle w:val="13"/>
            <w:tabs>
              <w:tab w:val="right" w:leader="dot" w:pos="9127"/>
            </w:tabs>
            <w:rPr>
              <w:highlight w:val="none"/>
            </w:rPr>
          </w:pPr>
          <w:r>
            <w:rPr>
              <w:highlight w:val="none"/>
            </w:rPr>
            <w:fldChar w:fldCharType="begin"/>
          </w:r>
          <w:r>
            <w:rPr>
              <w:highlight w:val="none"/>
            </w:rPr>
            <w:instrText xml:space="preserve"> HYPERLINK \l _Toc7265 </w:instrText>
          </w:r>
          <w:r>
            <w:rPr>
              <w:highlight w:val="none"/>
            </w:rPr>
            <w:fldChar w:fldCharType="separate"/>
          </w:r>
          <w:r>
            <w:rPr>
              <w:rFonts w:hint="eastAsia" w:ascii="黑体" w:hAnsi="黑体" w:eastAsia="黑体"/>
              <w:szCs w:val="32"/>
              <w:highlight w:val="none"/>
            </w:rPr>
            <w:t>十一、其它材料</w:t>
          </w:r>
          <w:r>
            <w:rPr>
              <w:highlight w:val="none"/>
            </w:rPr>
            <w:tab/>
          </w:r>
          <w:r>
            <w:rPr>
              <w:highlight w:val="none"/>
            </w:rPr>
            <w:fldChar w:fldCharType="begin"/>
          </w:r>
          <w:r>
            <w:rPr>
              <w:highlight w:val="none"/>
            </w:rPr>
            <w:instrText xml:space="preserve"> PAGEREF _Toc7265 \h </w:instrText>
          </w:r>
          <w:r>
            <w:rPr>
              <w:highlight w:val="none"/>
            </w:rPr>
            <w:fldChar w:fldCharType="separate"/>
          </w:r>
          <w:r>
            <w:rPr>
              <w:highlight w:val="none"/>
            </w:rPr>
            <w:t>178</w:t>
          </w:r>
          <w:r>
            <w:rPr>
              <w:highlight w:val="none"/>
            </w:rPr>
            <w:fldChar w:fldCharType="end"/>
          </w:r>
          <w:r>
            <w:rPr>
              <w:highlight w:val="none"/>
            </w:rPr>
            <w:fldChar w:fldCharType="end"/>
          </w:r>
        </w:p>
        <w:p>
          <w:pPr>
            <w:rPr>
              <w:highlight w:val="none"/>
            </w:rPr>
          </w:pPr>
          <w:r>
            <w:rPr>
              <w:highlight w:val="none"/>
            </w:rPr>
            <w:fldChar w:fldCharType="end"/>
          </w:r>
        </w:p>
      </w:sdtContent>
    </w:sdt>
    <w:p>
      <w:pPr>
        <w:rPr>
          <w:highlight w:val="none"/>
        </w:rPr>
      </w:pPr>
      <w:r>
        <w:rPr>
          <w:highlight w:val="none"/>
        </w:rPr>
        <w:br w:type="page"/>
      </w:r>
    </w:p>
    <w:p>
      <w:pPr>
        <w:jc w:val="center"/>
        <w:rPr>
          <w:rFonts w:hint="eastAsia" w:eastAsia="宋体"/>
          <w:highlight w:val="none"/>
          <w:lang w:eastAsia="zh-CN"/>
        </w:rPr>
      </w:pPr>
      <w:r>
        <w:rPr>
          <w:rFonts w:hint="eastAsia"/>
          <w:sz w:val="32"/>
          <w:szCs w:val="32"/>
          <w:highlight w:val="none"/>
          <w:u w:val="single"/>
        </w:rPr>
        <w:t>　　　　　　</w:t>
      </w:r>
      <w:r>
        <w:rPr>
          <w:rFonts w:hint="eastAsia"/>
          <w:sz w:val="32"/>
          <w:szCs w:val="32"/>
          <w:highlight w:val="none"/>
          <w:lang w:eastAsia="zh-CN"/>
        </w:rPr>
        <w:t>（</w:t>
      </w:r>
      <w:r>
        <w:rPr>
          <w:rFonts w:hint="eastAsia"/>
          <w:sz w:val="32"/>
          <w:szCs w:val="32"/>
          <w:highlight w:val="none"/>
        </w:rPr>
        <w:t>项目名称</w:t>
      </w:r>
      <w:r>
        <w:rPr>
          <w:rFonts w:hint="eastAsia"/>
          <w:sz w:val="32"/>
          <w:szCs w:val="32"/>
          <w:highlight w:val="none"/>
          <w:lang w:eastAsia="zh-CN"/>
        </w:rPr>
        <w:t>）</w:t>
      </w:r>
    </w:p>
    <w:p>
      <w:pPr>
        <w:jc w:val="center"/>
        <w:rPr>
          <w:highlight w:val="none"/>
        </w:rPr>
      </w:pPr>
    </w:p>
    <w:p>
      <w:pPr>
        <w:jc w:val="center"/>
        <w:rPr>
          <w:rFonts w:hint="eastAsia" w:ascii="黑体" w:hAnsi="黑体" w:eastAsia="黑体"/>
          <w:b/>
          <w:sz w:val="52"/>
          <w:szCs w:val="52"/>
          <w:highlight w:val="none"/>
        </w:rPr>
      </w:pPr>
      <w:r>
        <w:rPr>
          <w:rFonts w:hint="eastAsia" w:ascii="黑体" w:hAnsi="黑体" w:eastAsia="黑体"/>
          <w:b/>
          <w:sz w:val="52"/>
          <w:szCs w:val="52"/>
          <w:highlight w:val="none"/>
        </w:rPr>
        <w:t>工程总承包（EPC）招标文件</w:t>
      </w:r>
    </w:p>
    <w:p>
      <w:pPr>
        <w:rPr>
          <w:highlight w:val="none"/>
        </w:rPr>
      </w:pPr>
    </w:p>
    <w:p>
      <w:pPr>
        <w:jc w:val="center"/>
        <w:rPr>
          <w:rFonts w:hint="eastAsia" w:eastAsia="宋体"/>
          <w:sz w:val="32"/>
          <w:szCs w:val="32"/>
          <w:highlight w:val="none"/>
          <w:lang w:eastAsia="zh-CN"/>
        </w:rPr>
      </w:pPr>
      <w:r>
        <w:rPr>
          <w:rFonts w:hint="eastAsia"/>
          <w:sz w:val="32"/>
          <w:szCs w:val="32"/>
          <w:highlight w:val="none"/>
          <w:lang w:eastAsia="zh-CN"/>
        </w:rPr>
        <w:t>（</w:t>
      </w:r>
      <w:r>
        <w:rPr>
          <w:rFonts w:hint="eastAsia"/>
          <w:sz w:val="32"/>
          <w:szCs w:val="32"/>
          <w:highlight w:val="none"/>
        </w:rPr>
        <w:t>合同编号：</w:t>
      </w:r>
      <w:r>
        <w:rPr>
          <w:rFonts w:hint="eastAsia"/>
          <w:sz w:val="32"/>
          <w:szCs w:val="32"/>
          <w:highlight w:val="none"/>
          <w:u w:val="single"/>
        </w:rPr>
        <w:t>　　</w:t>
      </w:r>
      <w:r>
        <w:rPr>
          <w:rFonts w:hint="eastAsia"/>
          <w:sz w:val="32"/>
          <w:szCs w:val="32"/>
          <w:highlight w:val="none"/>
          <w:lang w:eastAsia="zh-CN"/>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eastAsia="宋体"/>
          <w:sz w:val="32"/>
          <w:szCs w:val="32"/>
          <w:highlight w:val="none"/>
          <w:lang w:eastAsia="zh-CN"/>
        </w:rPr>
      </w:pPr>
      <w:r>
        <w:rPr>
          <w:rFonts w:hint="eastAsia"/>
          <w:sz w:val="32"/>
          <w:szCs w:val="32"/>
          <w:highlight w:val="none"/>
        </w:rPr>
        <w:t>招标人：</w:t>
      </w:r>
      <w:r>
        <w:rPr>
          <w:rFonts w:hint="eastAsia"/>
          <w:sz w:val="32"/>
          <w:szCs w:val="32"/>
          <w:highlight w:val="none"/>
          <w:u w:val="single"/>
        </w:rPr>
        <w:t>　　　　　　　　　　　</w:t>
      </w:r>
      <w:r>
        <w:rPr>
          <w:rFonts w:hint="eastAsia"/>
          <w:sz w:val="32"/>
          <w:szCs w:val="32"/>
          <w:highlight w:val="none"/>
          <w:lang w:eastAsia="zh-CN"/>
        </w:rPr>
        <w:t>（</w:t>
      </w:r>
      <w:r>
        <w:rPr>
          <w:rFonts w:hint="eastAsia"/>
          <w:sz w:val="32"/>
          <w:szCs w:val="32"/>
          <w:highlight w:val="none"/>
        </w:rPr>
        <w:t>盖单位章</w:t>
      </w:r>
      <w:r>
        <w:rPr>
          <w:rFonts w:hint="eastAsia"/>
          <w:sz w:val="32"/>
          <w:szCs w:val="32"/>
          <w:highlight w:val="none"/>
          <w:lang w:eastAsia="zh-CN"/>
        </w:rPr>
        <w:t>）</w:t>
      </w:r>
    </w:p>
    <w:p>
      <w:pPr>
        <w:jc w:val="center"/>
        <w:rPr>
          <w:sz w:val="32"/>
          <w:szCs w:val="32"/>
          <w:highlight w:val="none"/>
        </w:rPr>
      </w:pP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rPr>
        <w:t>月</w:t>
      </w:r>
      <w:r>
        <w:rPr>
          <w:rFonts w:hint="eastAsia"/>
          <w:sz w:val="32"/>
          <w:szCs w:val="32"/>
          <w:highlight w:val="none"/>
          <w:u w:val="single"/>
        </w:rPr>
        <w:t>　　　　</w:t>
      </w:r>
      <w:r>
        <w:rPr>
          <w:rFonts w:hint="eastAsia"/>
          <w:sz w:val="32"/>
          <w:szCs w:val="32"/>
          <w:highlight w:val="none"/>
        </w:rPr>
        <w:t>日</w:t>
      </w:r>
    </w:p>
    <w:p>
      <w:pPr>
        <w:rPr>
          <w:highlight w:val="none"/>
        </w:rPr>
      </w:pPr>
    </w:p>
    <w:p>
      <w:pPr>
        <w:rPr>
          <w:highlight w:val="none"/>
        </w:rPr>
        <w:sectPr>
          <w:footerReference r:id="rId3" w:type="first"/>
          <w:pgSz w:w="11906" w:h="16838"/>
          <w:pgMar w:top="1418" w:right="1361" w:bottom="1418" w:left="1418" w:header="851" w:footer="992" w:gutter="0"/>
          <w:cols w:space="720" w:num="1"/>
          <w:docGrid w:type="lines" w:linePitch="312" w:charSpace="0"/>
        </w:sectPr>
      </w:pPr>
    </w:p>
    <w:p>
      <w:pPr>
        <w:jc w:val="center"/>
        <w:outlineLvl w:val="0"/>
        <w:rPr>
          <w:rFonts w:eastAsia="黑体"/>
          <w:b/>
          <w:sz w:val="32"/>
          <w:szCs w:val="32"/>
          <w:highlight w:val="none"/>
        </w:rPr>
      </w:pPr>
      <w:bookmarkStart w:id="7" w:name="第01章招标公告"/>
      <w:bookmarkEnd w:id="7"/>
      <w:bookmarkStart w:id="8" w:name="第01卷"/>
      <w:bookmarkEnd w:id="8"/>
      <w:bookmarkStart w:id="9" w:name="_Toc28208"/>
      <w:r>
        <w:rPr>
          <w:rFonts w:hAnsi="黑体" w:eastAsia="黑体"/>
          <w:b/>
          <w:sz w:val="32"/>
          <w:szCs w:val="32"/>
          <w:highlight w:val="none"/>
        </w:rPr>
        <w:t>第</w:t>
      </w:r>
      <w:r>
        <w:rPr>
          <w:rFonts w:eastAsia="黑体"/>
          <w:b/>
          <w:sz w:val="32"/>
          <w:szCs w:val="32"/>
          <w:highlight w:val="none"/>
        </w:rPr>
        <w:t>1</w:t>
      </w:r>
      <w:r>
        <w:rPr>
          <w:rFonts w:hAnsi="黑体" w:eastAsia="黑体"/>
          <w:b/>
          <w:sz w:val="32"/>
          <w:szCs w:val="32"/>
          <w:highlight w:val="none"/>
        </w:rPr>
        <w:t>章　招标公告</w:t>
      </w:r>
      <w:bookmarkEnd w:id="9"/>
    </w:p>
    <w:p>
      <w:pPr>
        <w:jc w:val="left"/>
        <w:rPr>
          <w:highlight w:val="none"/>
        </w:rPr>
      </w:pPr>
    </w:p>
    <w:p>
      <w:pPr>
        <w:jc w:val="center"/>
        <w:rPr>
          <w:highlight w:val="none"/>
        </w:rPr>
      </w:pPr>
      <w:r>
        <w:rPr>
          <w:rFonts w:hint="eastAsia"/>
          <w:highlight w:val="none"/>
          <w:u w:val="single"/>
        </w:rPr>
        <w:t>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highlight w:val="none"/>
        </w:rPr>
      </w:pPr>
      <w:bookmarkStart w:id="10" w:name="第01章招标公告01"/>
      <w:bookmarkEnd w:id="10"/>
      <w:bookmarkStart w:id="11" w:name="_Toc1037"/>
      <w:r>
        <w:rPr>
          <w:rFonts w:hint="eastAsia"/>
          <w:b/>
          <w:highlight w:val="none"/>
        </w:rPr>
        <w:t>1　招标条件</w:t>
      </w:r>
      <w:bookmarkEnd w:id="11"/>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本招标项目</w:t>
      </w:r>
      <w:r>
        <w:rPr>
          <w:rFonts w:hint="eastAsia"/>
          <w:highlight w:val="none"/>
          <w:u w:val="single"/>
        </w:rPr>
        <w:t>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已由</w:t>
      </w:r>
      <w:r>
        <w:rPr>
          <w:rFonts w:hint="eastAsia"/>
          <w:highlight w:val="none"/>
          <w:u w:val="single"/>
        </w:rPr>
        <w:t>　　　　　　</w:t>
      </w:r>
      <w:r>
        <w:rPr>
          <w:rFonts w:hint="eastAsia"/>
          <w:highlight w:val="none"/>
          <w:lang w:eastAsia="zh-CN"/>
        </w:rPr>
        <w:t>（</w:t>
      </w:r>
      <w:r>
        <w:rPr>
          <w:rFonts w:hint="eastAsia"/>
          <w:highlight w:val="none"/>
        </w:rPr>
        <w:t>项目审批，核准或备案机关名称</w:t>
      </w:r>
      <w:r>
        <w:rPr>
          <w:rFonts w:hint="eastAsia"/>
          <w:highlight w:val="none"/>
          <w:lang w:eastAsia="zh-CN"/>
        </w:rPr>
        <w:t>）</w:t>
      </w:r>
      <w:r>
        <w:rPr>
          <w:rFonts w:hint="eastAsia"/>
          <w:highlight w:val="none"/>
        </w:rPr>
        <w:t>以</w:t>
      </w:r>
      <w:r>
        <w:rPr>
          <w:rFonts w:hint="eastAsia"/>
          <w:highlight w:val="none"/>
          <w:u w:val="single"/>
        </w:rPr>
        <w:t>　　　　　　　</w:t>
      </w:r>
      <w:r>
        <w:rPr>
          <w:rFonts w:hint="eastAsia"/>
          <w:highlight w:val="none"/>
          <w:lang w:eastAsia="zh-CN"/>
        </w:rPr>
        <w:t>（</w:t>
      </w:r>
      <w:r>
        <w:rPr>
          <w:rFonts w:hint="eastAsia"/>
          <w:highlight w:val="none"/>
        </w:rPr>
        <w:t>批文名称及编号</w:t>
      </w:r>
      <w:r>
        <w:rPr>
          <w:rFonts w:hint="eastAsia"/>
          <w:highlight w:val="none"/>
          <w:lang w:eastAsia="zh-CN"/>
        </w:rPr>
        <w:t>）</w:t>
      </w:r>
      <w:r>
        <w:rPr>
          <w:rFonts w:hint="eastAsia"/>
          <w:highlight w:val="none"/>
        </w:rPr>
        <w:t>批准建设，建设资金来自</w:t>
      </w:r>
      <w:r>
        <w:rPr>
          <w:rFonts w:hint="eastAsia"/>
          <w:highlight w:val="none"/>
          <w:u w:val="single"/>
        </w:rPr>
        <w:t>　　　　</w:t>
      </w:r>
      <w:r>
        <w:rPr>
          <w:rFonts w:hint="eastAsia"/>
          <w:highlight w:val="none"/>
          <w:lang w:eastAsia="zh-CN"/>
        </w:rPr>
        <w:t>（</w:t>
      </w:r>
      <w:r>
        <w:rPr>
          <w:rFonts w:hint="eastAsia"/>
          <w:highlight w:val="none"/>
        </w:rPr>
        <w:t>资金来源</w:t>
      </w:r>
      <w:r>
        <w:rPr>
          <w:rFonts w:hint="eastAsia"/>
          <w:highlight w:val="none"/>
          <w:lang w:eastAsia="zh-CN"/>
        </w:rPr>
        <w:t>）</w:t>
      </w:r>
      <w:r>
        <w:rPr>
          <w:rFonts w:hint="eastAsia"/>
          <w:highlight w:val="none"/>
        </w:rPr>
        <w:t>，项目出资比例为</w:t>
      </w:r>
      <w:r>
        <w:rPr>
          <w:rFonts w:hint="eastAsia"/>
          <w:highlight w:val="none"/>
          <w:u w:val="single"/>
        </w:rPr>
        <w:t>　　　</w:t>
      </w:r>
      <w:r>
        <w:rPr>
          <w:rFonts w:hint="eastAsia"/>
          <w:highlight w:val="none"/>
        </w:rPr>
        <w:t>，项目法人为</w:t>
      </w:r>
      <w:r>
        <w:rPr>
          <w:rFonts w:hint="eastAsia"/>
          <w:highlight w:val="none"/>
          <w:u w:val="single"/>
        </w:rPr>
        <w:t>　　　　</w:t>
      </w:r>
      <w:r>
        <w:rPr>
          <w:rFonts w:hint="eastAsia"/>
          <w:highlight w:val="none"/>
        </w:rPr>
        <w:t>，项目代建（或代管）机构为</w:t>
      </w:r>
      <w:r>
        <w:rPr>
          <w:rFonts w:hint="eastAsia"/>
          <w:highlight w:val="none"/>
          <w:u w:val="single"/>
        </w:rPr>
        <w:t>　　　　</w:t>
      </w:r>
      <w:r>
        <w:rPr>
          <w:rFonts w:hint="eastAsia"/>
          <w:highlight w:val="none"/>
        </w:rPr>
        <w:t>，招标人为</w:t>
      </w:r>
      <w:r>
        <w:rPr>
          <w:rFonts w:hint="eastAsia"/>
          <w:highlight w:val="none"/>
          <w:u w:val="single"/>
        </w:rPr>
        <w:t>　　　　</w:t>
      </w:r>
      <w:r>
        <w:rPr>
          <w:rFonts w:hint="eastAsia"/>
          <w:highlight w:val="none"/>
        </w:rPr>
        <w:t>，招标代理机构为</w:t>
      </w:r>
      <w:r>
        <w:rPr>
          <w:rFonts w:hint="eastAsia"/>
          <w:highlight w:val="none"/>
          <w:u w:val="single"/>
        </w:rPr>
        <w:t>　　　　　</w:t>
      </w:r>
      <w:r>
        <w:rPr>
          <w:rFonts w:hint="eastAsia"/>
          <w:highlight w:val="none"/>
        </w:rPr>
        <w:t>。项目已具备招标条件，现对该项目施工进行公开招标。</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highlight w:val="none"/>
        </w:rPr>
      </w:pPr>
      <w:bookmarkStart w:id="12" w:name="第01章招标公告02"/>
      <w:bookmarkEnd w:id="12"/>
      <w:bookmarkStart w:id="13" w:name="_Toc6489"/>
      <w:r>
        <w:rPr>
          <w:rFonts w:hint="eastAsia"/>
          <w:b/>
          <w:highlight w:val="none"/>
        </w:rPr>
        <w:t>2　项目概况与招标范围</w:t>
      </w:r>
      <w:bookmarkEnd w:id="13"/>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u w:val="single"/>
        </w:rPr>
        <w:t>　　　　　　　　</w:t>
      </w:r>
      <w:r>
        <w:rPr>
          <w:rFonts w:hint="eastAsia"/>
          <w:highlight w:val="none"/>
          <w:lang w:eastAsia="zh-CN"/>
        </w:rPr>
        <w:t>（</w:t>
      </w:r>
      <w:r>
        <w:rPr>
          <w:rFonts w:hint="eastAsia"/>
          <w:highlight w:val="none"/>
        </w:rPr>
        <w:t>说明本次招标项目的建设地点、规模、计划工期、招标范围、标段划分以及相应计划工期等</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b/>
          <w:highlight w:val="none"/>
        </w:rPr>
      </w:pPr>
      <w:bookmarkStart w:id="14" w:name="第01章招标公告03"/>
      <w:bookmarkEnd w:id="14"/>
      <w:bookmarkStart w:id="15" w:name="_Toc13754"/>
      <w:r>
        <w:rPr>
          <w:rFonts w:hint="eastAsia"/>
          <w:b/>
          <w:highlight w:val="none"/>
        </w:rPr>
        <w:t xml:space="preserve">3 </w:t>
      </w:r>
      <w:r>
        <w:rPr>
          <w:rFonts w:hint="eastAsia"/>
          <w:b/>
          <w:highlight w:val="none"/>
          <w:lang w:val="en-US" w:eastAsia="zh-CN"/>
        </w:rPr>
        <w:t xml:space="preserve"> </w:t>
      </w:r>
      <w:r>
        <w:rPr>
          <w:rFonts w:hint="eastAsia"/>
          <w:b/>
          <w:highlight w:val="none"/>
        </w:rPr>
        <w:t>投标人资格要求</w:t>
      </w:r>
      <w:bookmarkEnd w:id="15"/>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xml:space="preserve">     3.1 工程总承包单位应具有与工程规模相适应的设计资质和施工资质，或为具有相应资质设计单位和施工单位组成的联合体。工程总承包范围包含勘察的，工程总承包单位还应具有与工程规模相适应的勘察资质，或为具有相应资质的勘察单位等组成的联合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工程总承包单位应具有相应的组织机构、项目管理体系、项目管理专业人员以及项目管理能力、财务和风险承担能力，招标人可要求潜在投标人具有类似项目的勘察、设计、施工或工程总承包业绩。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（1）勘察资质要求：资质类别、等级；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（2）设计资质要求：资质类别、等级；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（3）施工资质要求：资质类别、等级，《施工企业安全生产许可证》；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（4）业绩要求：招标人可要求潜在投标人具有类似项目的设计、施工或工程总承包业绩。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（5）投标人拟派出担任本招标项目的项目经理（可以兼任本项目施工负责人或设计负责人）的资格要求：与工程规模相适应的</w:t>
      </w:r>
      <w:r>
        <w:rPr>
          <w:rFonts w:hint="eastAsia"/>
          <w:highlight w:val="none"/>
          <w:u w:val="single"/>
        </w:rPr>
        <w:t xml:space="preserve">             </w:t>
      </w:r>
      <w:r>
        <w:rPr>
          <w:rFonts w:hint="eastAsia"/>
          <w:highlight w:val="none"/>
        </w:rPr>
        <w:t>执业资格证书或</w:t>
      </w:r>
      <w:r>
        <w:rPr>
          <w:rFonts w:hint="eastAsia"/>
          <w:highlight w:val="none"/>
          <w:u w:val="single"/>
        </w:rPr>
        <w:t xml:space="preserve">          </w:t>
      </w:r>
      <w:r>
        <w:rPr>
          <w:rFonts w:hint="eastAsia"/>
          <w:highlight w:val="none"/>
        </w:rPr>
        <w:t>类职称证（招标人可根据实际情况增加类似项目的设计、施工或工程总承包业绩）。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（6）承担工程勘察、设计任务的投标人拟派出担任本招标项目的设计项目负责人的资格要求：与工程规模相适应</w:t>
      </w:r>
      <w:r>
        <w:rPr>
          <w:rFonts w:hint="eastAsia"/>
          <w:highlight w:val="none"/>
          <w:u w:val="single"/>
        </w:rPr>
        <w:t xml:space="preserve">             </w:t>
      </w:r>
      <w:r>
        <w:rPr>
          <w:rFonts w:hint="eastAsia"/>
          <w:highlight w:val="none"/>
        </w:rPr>
        <w:t>工程勘察、设计相关执业资格或</w:t>
      </w:r>
      <w:r>
        <w:rPr>
          <w:rFonts w:hint="eastAsia"/>
          <w:highlight w:val="none"/>
          <w:u w:val="single"/>
        </w:rPr>
        <w:t xml:space="preserve">            </w:t>
      </w:r>
      <w:r>
        <w:rPr>
          <w:rFonts w:hint="eastAsia"/>
          <w:highlight w:val="none"/>
        </w:rPr>
        <w:t>类职称证。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（7）承担工程施工任务的投标人拟派出担任本招标项目的施工项目负责人的资格要求：</w:t>
      </w:r>
      <w:r>
        <w:rPr>
          <w:rFonts w:hint="eastAsia"/>
          <w:highlight w:val="none"/>
          <w:u w:val="single"/>
        </w:rPr>
        <w:t xml:space="preserve">          </w:t>
      </w:r>
      <w:r>
        <w:rPr>
          <w:rFonts w:hint="eastAsia"/>
          <w:highlight w:val="none"/>
        </w:rPr>
        <w:t>工程注册建造师执业资格，且具备有效的安全生产考核合格证书（B证），需在投标人单位注册，施工负责人不得同时在两个或两个以上工程项目担任工程总承包项目经理、施工项目负责人。招标人可根据实际情况增加</w:t>
      </w:r>
      <w:r>
        <w:rPr>
          <w:rFonts w:hint="eastAsia"/>
          <w:highlight w:val="none"/>
          <w:u w:val="single"/>
        </w:rPr>
        <w:t xml:space="preserve">          </w:t>
      </w:r>
      <w:r>
        <w:rPr>
          <w:rFonts w:hint="eastAsia"/>
          <w:highlight w:val="none"/>
        </w:rPr>
        <w:t xml:space="preserve"> 类职称证及业绩要求。</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000000"/>
          <w:highlight w:val="none"/>
        </w:rPr>
      </w:pPr>
      <w:r>
        <w:rPr>
          <w:rFonts w:hint="eastAsia"/>
          <w:color w:val="000000"/>
          <w:highlight w:val="none"/>
        </w:rPr>
        <w:t>3.2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000000"/>
          <w:highlight w:val="none"/>
        </w:rPr>
      </w:pPr>
      <w:r>
        <w:rPr>
          <w:rFonts w:hint="eastAsia"/>
          <w:color w:val="000000"/>
          <w:highlight w:val="none"/>
        </w:rPr>
        <w:t>3.3具有良好的商业信誉和健全的财务会计制度（提供承诺函加盖单位公章，格式自拟）。</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000000"/>
          <w:highlight w:val="none"/>
        </w:rPr>
      </w:pPr>
      <w:r>
        <w:rPr>
          <w:rFonts w:hint="eastAsia"/>
          <w:color w:val="000000"/>
          <w:highlight w:val="none"/>
        </w:rPr>
        <w:t xml:space="preserve">3.4有依法缴纳社会保障资金和税收的良好记录（提供承诺函加盖单位公章，格式自拟）。   </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000000"/>
          <w:highlight w:val="none"/>
        </w:rPr>
      </w:pPr>
      <w:r>
        <w:rPr>
          <w:rFonts w:hint="eastAsia"/>
          <w:color w:val="000000"/>
          <w:highlight w:val="none"/>
        </w:rPr>
        <w:t xml:space="preserve">3.5参加政府采购活动前三年内（成立不足三年的从成立之日起算），在经营活动中没有重大违法记录及无环保类行政处罚记录（提供承诺函加盖单位公章，格式自拟）。   </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000000"/>
          <w:highlight w:val="none"/>
        </w:rPr>
      </w:pPr>
      <w:r>
        <w:rPr>
          <w:rFonts w:hint="eastAsia"/>
          <w:color w:val="000000"/>
          <w:highlight w:val="none"/>
        </w:rPr>
        <w:t xml:space="preserve">3.6具备履行合同所必需的设备和专业技术能力（提供承诺函加盖单位公章，格式自拟）。     </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000000"/>
          <w:highlight w:val="none"/>
        </w:rPr>
      </w:pPr>
      <w:r>
        <w:rPr>
          <w:rFonts w:hint="eastAsia"/>
          <w:color w:val="000000"/>
          <w:highlight w:val="none"/>
        </w:rPr>
        <w:t xml:space="preserve">3.7投标人必须为未被列入中国执行信息公开网（www.zxgk.court.gov.cn ）的“失信被执行人”、信用中国网站  </w:t>
      </w:r>
      <w:r>
        <w:rPr>
          <w:rFonts w:hint="eastAsia"/>
          <w:color w:val="000000"/>
          <w:highlight w:val="none"/>
          <w:lang w:eastAsia="zh-CN"/>
        </w:rPr>
        <w:t>（</w:t>
      </w:r>
      <w:r>
        <w:rPr>
          <w:rFonts w:hint="eastAsia"/>
          <w:color w:val="000000"/>
          <w:highlight w:val="none"/>
        </w:rPr>
        <w:t>www.creditchina.gov.cn</w:t>
      </w:r>
      <w:r>
        <w:rPr>
          <w:rFonts w:hint="eastAsia"/>
          <w:color w:val="000000"/>
          <w:highlight w:val="none"/>
          <w:lang w:eastAsia="zh-CN"/>
        </w:rPr>
        <w:t>）</w:t>
      </w:r>
      <w:r>
        <w:rPr>
          <w:rFonts w:hint="eastAsia"/>
          <w:color w:val="000000"/>
          <w:highlight w:val="none"/>
        </w:rPr>
        <w:t>的“重大税收违法失信主体”及“政府采购严重违法失信行为记录名单”、中国政府采购网</w:t>
      </w:r>
      <w:r>
        <w:rPr>
          <w:rFonts w:hint="eastAsia"/>
          <w:color w:val="000000"/>
          <w:highlight w:val="none"/>
          <w:lang w:eastAsia="zh-CN"/>
        </w:rPr>
        <w:t>（</w:t>
      </w:r>
      <w:r>
        <w:rPr>
          <w:rFonts w:hint="eastAsia"/>
          <w:color w:val="000000"/>
          <w:highlight w:val="none"/>
        </w:rPr>
        <w:t>www.ccgp.gov.cn</w:t>
      </w:r>
      <w:r>
        <w:rPr>
          <w:rFonts w:hint="eastAsia"/>
          <w:color w:val="000000"/>
          <w:highlight w:val="none"/>
          <w:lang w:eastAsia="zh-CN"/>
        </w:rPr>
        <w:t>）</w:t>
      </w:r>
      <w:r>
        <w:rPr>
          <w:rFonts w:hint="eastAsia"/>
          <w:color w:val="000000"/>
          <w:highlight w:val="none"/>
        </w:rPr>
        <w:t xml:space="preserve">  的“政府采购严重违法失信行为记录名单”的投标人。（提供承诺函及查询结果网页截图并加盖单位公章）。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r>
        <w:rPr>
          <w:rFonts w:hint="eastAsia"/>
          <w:highlight w:val="none"/>
        </w:rPr>
        <w:t>3.8本次招标</w:t>
      </w:r>
      <w:r>
        <w:rPr>
          <w:rFonts w:hint="eastAsia"/>
          <w:highlight w:val="none"/>
          <w:u w:val="single"/>
        </w:rPr>
        <w:t>　　　　　　（</w:t>
      </w:r>
      <w:r>
        <w:rPr>
          <w:rFonts w:hint="eastAsia"/>
          <w:highlight w:val="none"/>
        </w:rPr>
        <w:t>接受</w:t>
      </w:r>
      <w:r>
        <w:rPr>
          <w:rFonts w:hint="eastAsia"/>
          <w:highlight w:val="none"/>
          <w:lang w:eastAsia="zh-CN"/>
        </w:rPr>
        <w:t>）</w:t>
      </w:r>
      <w:r>
        <w:rPr>
          <w:rFonts w:hint="eastAsia"/>
          <w:highlight w:val="none"/>
        </w:rPr>
        <w:t>联合体投标。联合体投标的，应满足下列要求：</w:t>
      </w:r>
      <w:r>
        <w:rPr>
          <w:rFonts w:hint="eastAsia"/>
          <w:highlight w:val="none"/>
          <w:u w:val="single"/>
        </w:rPr>
        <w:t>　　　　　　　　　　　　　　　</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highlight w:val="none"/>
        </w:rPr>
      </w:pPr>
      <w:bookmarkStart w:id="16" w:name="第01章招标公告04"/>
      <w:bookmarkEnd w:id="16"/>
      <w:bookmarkStart w:id="17" w:name="_Toc26872"/>
      <w:r>
        <w:rPr>
          <w:rFonts w:hint="eastAsia"/>
          <w:b/>
          <w:highlight w:val="none"/>
        </w:rPr>
        <w:t>4</w:t>
      </w:r>
      <w:r>
        <w:rPr>
          <w:rFonts w:hint="eastAsia"/>
          <w:b/>
          <w:highlight w:val="none"/>
          <w:lang w:val="en-US" w:eastAsia="zh-CN"/>
        </w:rPr>
        <w:t xml:space="preserve">  </w:t>
      </w:r>
      <w:r>
        <w:rPr>
          <w:rFonts w:hint="eastAsia"/>
          <w:b/>
          <w:highlight w:val="none"/>
        </w:rPr>
        <w:t>招标文件的获取</w:t>
      </w:r>
      <w:bookmarkEnd w:id="17"/>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highlight w:val="none"/>
        </w:rPr>
      </w:pPr>
      <w:r>
        <w:rPr>
          <w:rFonts w:hint="eastAsia"/>
          <w:highlight w:val="none"/>
        </w:rPr>
        <w:t>4.1 凡有意参加投标者，请于</w:t>
      </w:r>
      <w:r>
        <w:rPr>
          <w:rFonts w:hint="eastAsia"/>
          <w:highlight w:val="none"/>
        </w:rPr>
        <w:tab/>
      </w:r>
      <w:r>
        <w:rPr>
          <w:rFonts w:hint="eastAsia"/>
          <w:highlight w:val="none"/>
        </w:rPr>
        <w:t>年</w:t>
      </w:r>
      <w:r>
        <w:rPr>
          <w:rFonts w:hint="eastAsia"/>
          <w:highlight w:val="none"/>
        </w:rPr>
        <w:tab/>
      </w:r>
      <w:r>
        <w:rPr>
          <w:rFonts w:hint="eastAsia"/>
          <w:highlight w:val="none"/>
        </w:rPr>
        <w:t>月</w:t>
      </w:r>
      <w:r>
        <w:rPr>
          <w:rFonts w:hint="eastAsia"/>
          <w:highlight w:val="none"/>
        </w:rPr>
        <w:tab/>
      </w:r>
      <w:r>
        <w:rPr>
          <w:rFonts w:hint="eastAsia"/>
          <w:highlight w:val="none"/>
        </w:rPr>
        <w:t>日</w:t>
      </w:r>
      <w:r>
        <w:rPr>
          <w:rFonts w:hint="eastAsia"/>
          <w:highlight w:val="none"/>
        </w:rPr>
        <w:tab/>
      </w:r>
      <w:r>
        <w:rPr>
          <w:rFonts w:hint="eastAsia"/>
          <w:highlight w:val="none"/>
        </w:rPr>
        <w:t xml:space="preserve">时至 </w:t>
      </w:r>
      <w:r>
        <w:rPr>
          <w:rFonts w:hint="eastAsia"/>
          <w:highlight w:val="none"/>
        </w:rPr>
        <w:tab/>
      </w:r>
      <w:r>
        <w:rPr>
          <w:rFonts w:hint="eastAsia"/>
          <w:highlight w:val="none"/>
        </w:rPr>
        <w:t>年</w:t>
      </w:r>
      <w:r>
        <w:rPr>
          <w:rFonts w:hint="eastAsia"/>
          <w:highlight w:val="none"/>
        </w:rPr>
        <w:tab/>
      </w:r>
      <w:r>
        <w:rPr>
          <w:rFonts w:hint="eastAsia"/>
          <w:highlight w:val="none"/>
        </w:rPr>
        <w:t>月</w:t>
      </w:r>
      <w:r>
        <w:rPr>
          <w:rFonts w:hint="eastAsia"/>
          <w:highlight w:val="none"/>
        </w:rPr>
        <w:tab/>
      </w:r>
      <w:r>
        <w:rPr>
          <w:rFonts w:hint="eastAsia"/>
          <w:highlight w:val="none"/>
        </w:rPr>
        <w:t>日</w:t>
      </w:r>
      <w:r>
        <w:rPr>
          <w:rFonts w:hint="eastAsia"/>
          <w:highlight w:val="none"/>
        </w:rPr>
        <w:tab/>
      </w:r>
      <w:r>
        <w:rPr>
          <w:rFonts w:hint="eastAsia"/>
          <w:highlight w:val="none"/>
        </w:rPr>
        <w:t>时</w:t>
      </w:r>
      <w:r>
        <w:rPr>
          <w:rFonts w:hint="eastAsia"/>
          <w:highlight w:val="none"/>
          <w:lang w:eastAsia="zh-CN"/>
        </w:rPr>
        <w:t>（</w:t>
      </w:r>
      <w:r>
        <w:rPr>
          <w:rFonts w:hint="eastAsia"/>
          <w:highlight w:val="none"/>
        </w:rPr>
        <w:t>北京时间，下同</w:t>
      </w:r>
      <w:r>
        <w:rPr>
          <w:rFonts w:hint="eastAsia"/>
          <w:highlight w:val="none"/>
          <w:lang w:eastAsia="zh-CN"/>
        </w:rPr>
        <w:t>）</w:t>
      </w:r>
      <w:r>
        <w:rPr>
          <w:rFonts w:hint="eastAsia"/>
          <w:highlight w:val="none"/>
        </w:rPr>
        <w:t xml:space="preserve">，登录 </w:t>
      </w:r>
      <w:r>
        <w:rPr>
          <w:rFonts w:hint="eastAsia"/>
          <w:highlight w:val="none"/>
        </w:rPr>
        <w:tab/>
      </w:r>
      <w:r>
        <w:rPr>
          <w:rFonts w:hint="eastAsia"/>
          <w:highlight w:val="none"/>
        </w:rPr>
        <w:t>（</w:t>
      </w:r>
      <w:r>
        <w:rPr>
          <w:rFonts w:hint="eastAsia"/>
          <w:b/>
          <w:bCs/>
          <w:highlight w:val="none"/>
        </w:rPr>
        <w:t>电子招标投标交易平台名称</w:t>
      </w:r>
      <w:r>
        <w:rPr>
          <w:rFonts w:hint="eastAsia"/>
          <w:highlight w:val="none"/>
        </w:rPr>
        <w:t>）下载电子招标文件。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highlight w:val="none"/>
        </w:rPr>
      </w:pPr>
      <w:bookmarkStart w:id="18" w:name="第01章招标公告05"/>
      <w:bookmarkEnd w:id="18"/>
      <w:bookmarkStart w:id="19" w:name="_Toc7824"/>
      <w:r>
        <w:rPr>
          <w:rFonts w:hint="eastAsia"/>
          <w:b/>
          <w:highlight w:val="none"/>
        </w:rPr>
        <w:t>5　投标文件的递交</w:t>
      </w:r>
      <w:bookmarkEnd w:id="19"/>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i/>
          <w:iCs/>
          <w:highlight w:val="none"/>
        </w:rPr>
      </w:pPr>
      <w:r>
        <w:rPr>
          <w:rFonts w:hint="eastAsia"/>
          <w:i/>
          <w:iCs/>
          <w:highlight w:val="none"/>
        </w:rPr>
        <w:t>　</w:t>
      </w:r>
      <w:r>
        <w:rPr>
          <w:rFonts w:hint="eastAsia"/>
          <w:highlight w:val="none"/>
        </w:rPr>
        <w:t>5.1 投标文件递交的截止时间（投标截止时间，下同）为</w:t>
      </w:r>
      <w:r>
        <w:rPr>
          <w:rFonts w:hint="eastAsia"/>
          <w:highlight w:val="none"/>
        </w:rPr>
        <w:tab/>
      </w:r>
      <w:r>
        <w:rPr>
          <w:rFonts w:hint="eastAsia"/>
          <w:highlight w:val="none"/>
        </w:rPr>
        <w:t>年</w:t>
      </w:r>
      <w:r>
        <w:rPr>
          <w:rFonts w:hint="eastAsia"/>
          <w:highlight w:val="none"/>
        </w:rPr>
        <w:tab/>
      </w:r>
      <w:r>
        <w:rPr>
          <w:rFonts w:hint="eastAsia"/>
          <w:highlight w:val="none"/>
        </w:rPr>
        <w:t xml:space="preserve">月 </w:t>
      </w:r>
      <w:r>
        <w:rPr>
          <w:rFonts w:hint="eastAsia"/>
          <w:highlight w:val="none"/>
        </w:rPr>
        <w:tab/>
      </w:r>
      <w:r>
        <w:rPr>
          <w:rFonts w:hint="eastAsia"/>
          <w:highlight w:val="none"/>
        </w:rPr>
        <w:t>日</w:t>
      </w:r>
      <w:r>
        <w:rPr>
          <w:rFonts w:hint="eastAsia"/>
          <w:highlight w:val="none"/>
        </w:rPr>
        <w:tab/>
      </w:r>
      <w:r>
        <w:rPr>
          <w:rFonts w:hint="eastAsia"/>
          <w:highlight w:val="none"/>
        </w:rPr>
        <w:t>时</w:t>
      </w:r>
      <w:r>
        <w:rPr>
          <w:rFonts w:hint="eastAsia"/>
          <w:highlight w:val="none"/>
        </w:rPr>
        <w:tab/>
      </w:r>
      <w:r>
        <w:rPr>
          <w:rFonts w:hint="eastAsia"/>
          <w:highlight w:val="none"/>
        </w:rPr>
        <w:t>分，投标人应在截止时间前通过</w:t>
      </w:r>
      <w:r>
        <w:rPr>
          <w:rFonts w:hint="eastAsia"/>
          <w:highlight w:val="none"/>
        </w:rPr>
        <w:tab/>
      </w:r>
      <w:r>
        <w:rPr>
          <w:rFonts w:hint="eastAsia"/>
          <w:highlight w:val="none"/>
        </w:rPr>
        <w:t>（电子 招标投标交易平台）递交电子投标文件。</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highlight w:val="none"/>
        </w:rPr>
      </w:pPr>
      <w:r>
        <w:rPr>
          <w:rFonts w:hint="eastAsia"/>
          <w:highlight w:val="none"/>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highlight w:val="none"/>
        </w:rPr>
      </w:pPr>
      <w:r>
        <w:rPr>
          <w:rFonts w:hint="eastAsia"/>
          <w:highlight w:val="none"/>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i/>
          <w:iCs/>
          <w:highlight w:val="none"/>
        </w:rPr>
      </w:pPr>
      <w:r>
        <w:rPr>
          <w:rFonts w:hint="eastAsia"/>
          <w:highlight w:val="none"/>
        </w:rPr>
        <w:t>5.4投标保证金的形式：银行转账、银行保函、电子保函、建设工程投标保证保险支付等。银行转账应当从其基本账户中转出，投标保证金到账截止日期：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highlight w:val="none"/>
        </w:rPr>
      </w:pPr>
      <w:bookmarkStart w:id="20" w:name="第01章招标公告06"/>
      <w:bookmarkEnd w:id="20"/>
      <w:bookmarkStart w:id="21" w:name="_Toc5762"/>
      <w:r>
        <w:rPr>
          <w:rFonts w:hint="eastAsia"/>
          <w:b/>
          <w:highlight w:val="none"/>
        </w:rPr>
        <w:t>6　发布公告的媒介</w:t>
      </w:r>
      <w:bookmarkEnd w:id="21"/>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highlight w:val="none"/>
        </w:rPr>
      </w:pPr>
      <w:r>
        <w:rPr>
          <w:rFonts w:hint="eastAsia"/>
          <w:highlight w:val="none"/>
        </w:rPr>
        <w:t>本招标公告同时在</w:t>
      </w:r>
      <w:r>
        <w:rPr>
          <w:rFonts w:hint="eastAsia"/>
          <w:highlight w:val="none"/>
          <w:u w:val="single"/>
        </w:rPr>
        <w:t>　　　　　　　　　</w:t>
      </w:r>
      <w:r>
        <w:rPr>
          <w:rFonts w:hint="eastAsia"/>
          <w:highlight w:val="none"/>
          <w:lang w:eastAsia="zh-CN"/>
        </w:rPr>
        <w:t>（</w:t>
      </w:r>
      <w:r>
        <w:rPr>
          <w:rFonts w:hint="eastAsia"/>
          <w:highlight w:val="none"/>
        </w:rPr>
        <w:t>发布公告的媒介名称</w:t>
      </w:r>
      <w:r>
        <w:rPr>
          <w:rFonts w:hint="eastAsia"/>
          <w:highlight w:val="none"/>
          <w:lang w:eastAsia="zh-CN"/>
        </w:rPr>
        <w:t>）</w:t>
      </w:r>
      <w:r>
        <w:rPr>
          <w:rFonts w:hint="eastAsia"/>
          <w:highlight w:val="none"/>
        </w:rPr>
        <w:t>上发布。</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highlight w:val="none"/>
        </w:rPr>
      </w:pPr>
      <w:bookmarkStart w:id="22" w:name="_Toc4205"/>
      <w:r>
        <w:rPr>
          <w:rFonts w:hint="eastAsia"/>
          <w:highlight w:val="none"/>
        </w:rPr>
        <w:t>7  其他</w:t>
      </w:r>
      <w:bookmarkEnd w:id="22"/>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highlight w:val="none"/>
        </w:rPr>
      </w:pPr>
      <w:r>
        <w:rPr>
          <w:rFonts w:hint="eastAsia"/>
          <w:highlight w:val="none"/>
        </w:rPr>
        <w:t>7.1投标人须在</w:t>
      </w:r>
      <w:permStart w:id="0" w:edGrp="everyone"/>
      <w:r>
        <w:rPr>
          <w:rFonts w:hint="eastAsia"/>
          <w:highlight w:val="none"/>
        </w:rPr>
        <w:t>全国公共资源交易平台（海南省）https://zw.hainan.gov.cn/ggzyjy/</w:t>
      </w:r>
      <w:permEnd w:id="0"/>
      <w:r>
        <w:rPr>
          <w:rFonts w:hint="eastAsia"/>
          <w:highlight w:val="none"/>
        </w:rPr>
        <w:t>登记企业信息，下载、查看电子版的招标文件及其他文件；</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highlight w:val="none"/>
        </w:rPr>
      </w:pPr>
      <w:r>
        <w:rPr>
          <w:rFonts w:hint="eastAsia"/>
          <w:highlight w:val="none"/>
        </w:rPr>
        <w:t>7.2电子标（招标文件后缀名.GZBS）：必须使用最新版本的</w:t>
      </w:r>
      <w:permStart w:id="1" w:edGrp="everyone"/>
      <w:r>
        <w:rPr>
          <w:rFonts w:hint="eastAsia"/>
          <w:highlight w:val="none"/>
        </w:rPr>
        <w:t>电子投标工具（在https://zw.hainan.gov.cn/ggzyjy/xzzq/moreinfo.html下载投标工具）</w:t>
      </w:r>
      <w:permEnd w:id="1"/>
      <w:r>
        <w:rPr>
          <w:rFonts w:hint="eastAsia"/>
          <w:highlight w:val="none"/>
        </w:rPr>
        <w:t>制作电子版的投标文件；</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highlight w:val="none"/>
        </w:rPr>
      </w:pPr>
      <w:r>
        <w:rPr>
          <w:rFonts w:hint="eastAsia"/>
          <w:highlight w:val="none"/>
        </w:rPr>
        <w:t>7.3投标文件递交截止时间前，投标人应严格按照招标文件的约定和要求，制作和上传经过数字证书和电子签章加密的电子投标文件（加密和解密须用同一数字证书）。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highlight w:val="none"/>
        </w:rPr>
      </w:pPr>
      <w:bookmarkStart w:id="23" w:name="第01章招标公告08"/>
      <w:bookmarkEnd w:id="23"/>
      <w:bookmarkStart w:id="24" w:name="_Toc14744"/>
      <w:r>
        <w:rPr>
          <w:rFonts w:hint="eastAsia"/>
          <w:b/>
          <w:highlight w:val="none"/>
        </w:rPr>
        <w:t>8　联系方式</w:t>
      </w:r>
      <w:bookmarkEnd w:id="24"/>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招标人：　　　　　　　　　　　　招标代理机构：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地址：　　　　　　　　　　　　　地址：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邮政编码：　　　　　　　　　　　邮政编码：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联系人：　　　　　　　　　　　　联系人：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电话：　　　　　　　　　　　　　电话：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传真：　　　　　　　　　　　　　传真：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电子邮件：　　　　　　　　　　　电子邮件：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网址：　　　　　　　　　　　　　网址：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开户银行：　　　　　　　　　　　开户银行：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账号：　　　　　　　　　　　　　账号：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年　　　　月　　　　日</w:t>
      </w:r>
    </w:p>
    <w:p>
      <w:pPr>
        <w:rPr>
          <w:highlight w:val="none"/>
        </w:rPr>
      </w:pPr>
    </w:p>
    <w:p>
      <w:pPr>
        <w:rPr>
          <w:highlight w:val="none"/>
        </w:rPr>
      </w:pPr>
      <w:r>
        <w:rPr>
          <w:highlight w:val="none"/>
        </w:rPr>
        <w:br w:type="page"/>
      </w:r>
    </w:p>
    <w:p>
      <w:pPr>
        <w:jc w:val="center"/>
        <w:outlineLvl w:val="0"/>
        <w:rPr>
          <w:rFonts w:eastAsia="黑体"/>
          <w:sz w:val="32"/>
          <w:szCs w:val="32"/>
          <w:highlight w:val="none"/>
        </w:rPr>
      </w:pPr>
      <w:bookmarkStart w:id="25" w:name="第02章投标人须知"/>
      <w:bookmarkEnd w:id="25"/>
      <w:bookmarkStart w:id="26" w:name="第01章投标邀请书"/>
      <w:bookmarkEnd w:id="26"/>
      <w:bookmarkStart w:id="27" w:name="_Toc1220"/>
      <w:r>
        <w:rPr>
          <w:rFonts w:hAnsi="黑体" w:eastAsia="黑体"/>
          <w:sz w:val="32"/>
          <w:szCs w:val="32"/>
          <w:highlight w:val="none"/>
        </w:rPr>
        <w:t>第</w:t>
      </w:r>
      <w:r>
        <w:rPr>
          <w:rFonts w:eastAsia="黑体"/>
          <w:sz w:val="32"/>
          <w:szCs w:val="32"/>
          <w:highlight w:val="none"/>
        </w:rPr>
        <w:t>2</w:t>
      </w:r>
      <w:r>
        <w:rPr>
          <w:rFonts w:hAnsi="黑体" w:eastAsia="黑体"/>
          <w:sz w:val="32"/>
          <w:szCs w:val="32"/>
          <w:highlight w:val="none"/>
        </w:rPr>
        <w:t>章　投标人须知</w:t>
      </w:r>
      <w:bookmarkEnd w:id="27"/>
    </w:p>
    <w:p>
      <w:pPr>
        <w:rPr>
          <w:highlight w:val="none"/>
        </w:rPr>
      </w:pPr>
      <w:bookmarkStart w:id="28" w:name="第02章投标人须知00"/>
      <w:bookmarkEnd w:id="28"/>
      <w:r>
        <w:rPr>
          <w:rFonts w:hint="eastAsia"/>
          <w:highlight w:val="none"/>
        </w:rPr>
        <w:t>投标人须知前附表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
        <w:gridCol w:w="2522"/>
        <w:gridCol w:w="4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pPr>
              <w:jc w:val="center"/>
              <w:rPr>
                <w:highlight w:val="none"/>
              </w:rPr>
            </w:pPr>
            <w:r>
              <w:rPr>
                <w:rFonts w:hint="eastAsia"/>
                <w:highlight w:val="none"/>
              </w:rPr>
              <w:t>条款号</w:t>
            </w:r>
          </w:p>
        </w:tc>
        <w:tc>
          <w:tcPr>
            <w:tcW w:w="2835" w:type="dxa"/>
            <w:vAlign w:val="center"/>
          </w:tcPr>
          <w:p>
            <w:pPr>
              <w:jc w:val="center"/>
              <w:rPr>
                <w:highlight w:val="none"/>
              </w:rPr>
            </w:pPr>
            <w:r>
              <w:rPr>
                <w:rFonts w:hint="eastAsia"/>
                <w:highlight w:val="none"/>
              </w:rPr>
              <w:t>条款名称</w:t>
            </w:r>
          </w:p>
        </w:tc>
        <w:tc>
          <w:tcPr>
            <w:tcW w:w="5244" w:type="dxa"/>
            <w:vAlign w:val="center"/>
          </w:tcPr>
          <w:p>
            <w:pPr>
              <w:jc w:val="center"/>
              <w:rPr>
                <w:highlight w:val="none"/>
              </w:rPr>
            </w:pPr>
            <w:r>
              <w:rPr>
                <w:rFonts w:hint="eastAsia"/>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1.1.2</w:t>
            </w:r>
          </w:p>
        </w:tc>
        <w:tc>
          <w:tcPr>
            <w:tcW w:w="2835" w:type="dxa"/>
          </w:tcPr>
          <w:p>
            <w:pPr>
              <w:rPr>
                <w:highlight w:val="none"/>
              </w:rPr>
            </w:pPr>
            <w:r>
              <w:rPr>
                <w:rFonts w:hint="eastAsia"/>
                <w:highlight w:val="none"/>
              </w:rPr>
              <w:t>招标人</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1.1.3</w:t>
            </w:r>
          </w:p>
        </w:tc>
        <w:tc>
          <w:tcPr>
            <w:tcW w:w="2835" w:type="dxa"/>
          </w:tcPr>
          <w:p>
            <w:pPr>
              <w:rPr>
                <w:highlight w:val="none"/>
              </w:rPr>
            </w:pPr>
            <w:r>
              <w:rPr>
                <w:rFonts w:hint="eastAsia"/>
                <w:highlight w:val="none"/>
              </w:rPr>
              <w:t>招标代理机构</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1.1.4</w:t>
            </w:r>
          </w:p>
        </w:tc>
        <w:tc>
          <w:tcPr>
            <w:tcW w:w="2835" w:type="dxa"/>
          </w:tcPr>
          <w:p>
            <w:pPr>
              <w:rPr>
                <w:highlight w:val="none"/>
              </w:rPr>
            </w:pPr>
            <w:r>
              <w:rPr>
                <w:rFonts w:hint="eastAsia"/>
                <w:highlight w:val="none"/>
              </w:rPr>
              <w:t>项目名称</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1.1.5</w:t>
            </w:r>
          </w:p>
        </w:tc>
        <w:tc>
          <w:tcPr>
            <w:tcW w:w="2835" w:type="dxa"/>
          </w:tcPr>
          <w:p>
            <w:pPr>
              <w:rPr>
                <w:highlight w:val="none"/>
              </w:rPr>
            </w:pPr>
            <w:r>
              <w:rPr>
                <w:rFonts w:hint="eastAsia"/>
                <w:highlight w:val="none"/>
              </w:rPr>
              <w:t>建设地点</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1.1.9</w:t>
            </w:r>
          </w:p>
        </w:tc>
        <w:tc>
          <w:tcPr>
            <w:tcW w:w="2835" w:type="dxa"/>
          </w:tcPr>
          <w:p>
            <w:pPr>
              <w:rPr>
                <w:highlight w:val="none"/>
              </w:rPr>
            </w:pPr>
            <w:r>
              <w:rPr>
                <w:rFonts w:hint="eastAsia"/>
                <w:highlight w:val="none"/>
              </w:rPr>
              <w:t>代建机构或代管机构</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1.2.1</w:t>
            </w:r>
          </w:p>
        </w:tc>
        <w:tc>
          <w:tcPr>
            <w:tcW w:w="2835" w:type="dxa"/>
          </w:tcPr>
          <w:p>
            <w:pPr>
              <w:rPr>
                <w:highlight w:val="none"/>
              </w:rPr>
            </w:pPr>
            <w:r>
              <w:rPr>
                <w:rFonts w:hint="eastAsia"/>
                <w:highlight w:val="none"/>
              </w:rPr>
              <w:t>资金来源</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1.2.2</w:t>
            </w:r>
          </w:p>
        </w:tc>
        <w:tc>
          <w:tcPr>
            <w:tcW w:w="2835" w:type="dxa"/>
          </w:tcPr>
          <w:p>
            <w:pPr>
              <w:rPr>
                <w:highlight w:val="none"/>
              </w:rPr>
            </w:pPr>
            <w:r>
              <w:rPr>
                <w:rFonts w:hint="eastAsia"/>
                <w:highlight w:val="none"/>
              </w:rPr>
              <w:t>出资比例</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1.2.3</w:t>
            </w:r>
          </w:p>
        </w:tc>
        <w:tc>
          <w:tcPr>
            <w:tcW w:w="2835" w:type="dxa"/>
          </w:tcPr>
          <w:p>
            <w:pPr>
              <w:rPr>
                <w:highlight w:val="none"/>
              </w:rPr>
            </w:pPr>
            <w:r>
              <w:rPr>
                <w:rFonts w:hint="eastAsia"/>
                <w:highlight w:val="none"/>
              </w:rPr>
              <w:t>资金落实情况</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1.3.1</w:t>
            </w:r>
          </w:p>
        </w:tc>
        <w:tc>
          <w:tcPr>
            <w:tcW w:w="2835" w:type="dxa"/>
          </w:tcPr>
          <w:p>
            <w:pPr>
              <w:rPr>
                <w:highlight w:val="none"/>
              </w:rPr>
            </w:pPr>
            <w:r>
              <w:rPr>
                <w:rFonts w:hint="eastAsia"/>
                <w:highlight w:val="none"/>
              </w:rPr>
              <w:t>招标范围</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1.3.2</w:t>
            </w:r>
          </w:p>
        </w:tc>
        <w:tc>
          <w:tcPr>
            <w:tcW w:w="2835" w:type="dxa"/>
          </w:tcPr>
          <w:p>
            <w:pPr>
              <w:rPr>
                <w:highlight w:val="none"/>
              </w:rPr>
            </w:pPr>
            <w:r>
              <w:rPr>
                <w:rFonts w:hint="eastAsia"/>
                <w:highlight w:val="none"/>
              </w:rPr>
              <w:t>计划工期</w:t>
            </w:r>
          </w:p>
        </w:tc>
        <w:tc>
          <w:tcPr>
            <w:tcW w:w="5244" w:type="dxa"/>
          </w:tcPr>
          <w:p>
            <w:pPr>
              <w:rPr>
                <w:highlight w:val="none"/>
              </w:rPr>
            </w:pPr>
            <w:r>
              <w:rPr>
                <w:rFonts w:hint="eastAsia"/>
                <w:highlight w:val="none"/>
              </w:rPr>
              <w:t>计划工期：　　　　日历天</w:t>
            </w:r>
          </w:p>
          <w:p>
            <w:pPr>
              <w:rPr>
                <w:highlight w:val="none"/>
              </w:rPr>
            </w:pPr>
            <w:r>
              <w:rPr>
                <w:rFonts w:hint="eastAsia"/>
                <w:highlight w:val="none"/>
              </w:rPr>
              <w:t>计划开工日期：　　　　年　　月　　日</w:t>
            </w:r>
          </w:p>
          <w:p>
            <w:pPr>
              <w:rPr>
                <w:highlight w:val="none"/>
              </w:rPr>
            </w:pPr>
            <w:r>
              <w:rPr>
                <w:rFonts w:hint="eastAsia"/>
                <w:highlight w:val="none"/>
              </w:rPr>
              <w:t>计划完工日期：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1.3.3</w:t>
            </w:r>
          </w:p>
        </w:tc>
        <w:tc>
          <w:tcPr>
            <w:tcW w:w="2835" w:type="dxa"/>
          </w:tcPr>
          <w:p>
            <w:pPr>
              <w:rPr>
                <w:highlight w:val="none"/>
              </w:rPr>
            </w:pPr>
            <w:r>
              <w:rPr>
                <w:rFonts w:hint="eastAsia"/>
                <w:highlight w:val="none"/>
              </w:rPr>
              <w:t>质量要求</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1.4.1</w:t>
            </w:r>
          </w:p>
        </w:tc>
        <w:tc>
          <w:tcPr>
            <w:tcW w:w="2835" w:type="dxa"/>
          </w:tcPr>
          <w:p>
            <w:pPr>
              <w:rPr>
                <w:highlight w:val="none"/>
              </w:rPr>
            </w:pPr>
            <w:r>
              <w:rPr>
                <w:rFonts w:hint="eastAsia"/>
                <w:highlight w:val="none"/>
              </w:rPr>
              <w:t>投标人</w:t>
            </w:r>
            <w:r>
              <w:rPr>
                <w:rFonts w:hint="eastAsia"/>
                <w:b/>
                <w:bCs/>
                <w:highlight w:val="none"/>
              </w:rPr>
              <w:t>资质条件</w:t>
            </w:r>
            <w:r>
              <w:rPr>
                <w:rFonts w:hint="eastAsia"/>
                <w:highlight w:val="none"/>
              </w:rPr>
              <w:t>、能力和信誉</w:t>
            </w:r>
          </w:p>
        </w:tc>
        <w:tc>
          <w:tcPr>
            <w:tcW w:w="5244" w:type="dxa"/>
          </w:tcPr>
          <w:p>
            <w:pPr>
              <w:rPr>
                <w:b/>
                <w:bCs/>
                <w:highlight w:val="none"/>
              </w:rPr>
            </w:pPr>
            <w:r>
              <w:rPr>
                <w:rFonts w:hint="eastAsia"/>
                <w:highlight w:val="none"/>
              </w:rPr>
              <w:t>1、工程总承包单位应具有与工程规模相适应的设计资质和施工资质，或为具有相应资质设计单位和施工单位组成的联合体，并在联合体协议中明确牵头单位和联合体成员单位的责任和权利。</w:t>
            </w:r>
            <w:r>
              <w:rPr>
                <w:rFonts w:hint="eastAsia"/>
                <w:b/>
                <w:bCs/>
                <w:highlight w:val="none"/>
              </w:rPr>
              <w:t>工程总承包范围包含勘察的</w:t>
            </w:r>
            <w:r>
              <w:rPr>
                <w:rFonts w:hint="eastAsia"/>
                <w:highlight w:val="none"/>
              </w:rPr>
              <w:t>，</w:t>
            </w:r>
            <w:r>
              <w:rPr>
                <w:rFonts w:hint="eastAsia"/>
                <w:b/>
                <w:bCs/>
                <w:highlight w:val="none"/>
              </w:rPr>
              <w:t>工程总承包单位还应具有与工程规模相适应的勘察资质，或为具有相应资质的勘察单位等组成的联合体。</w:t>
            </w:r>
          </w:p>
          <w:p>
            <w:pPr>
              <w:rPr>
                <w:highlight w:val="none"/>
                <w:u w:val="single"/>
              </w:rPr>
            </w:pPr>
            <w:r>
              <w:rPr>
                <w:rFonts w:hint="eastAsia"/>
                <w:highlight w:val="none"/>
              </w:rPr>
              <w:t>（1）勘察资质要求：</w:t>
            </w:r>
            <w:r>
              <w:rPr>
                <w:rFonts w:hint="eastAsia"/>
                <w:highlight w:val="none"/>
                <w:u w:val="single"/>
              </w:rPr>
              <w:t xml:space="preserve"> 资质类别、等级    </w:t>
            </w:r>
          </w:p>
          <w:p>
            <w:pPr>
              <w:rPr>
                <w:highlight w:val="none"/>
              </w:rPr>
            </w:pPr>
            <w:r>
              <w:rPr>
                <w:rFonts w:hint="eastAsia"/>
                <w:highlight w:val="none"/>
              </w:rPr>
              <w:t>（2）设计资质要求：</w:t>
            </w:r>
            <w:r>
              <w:rPr>
                <w:rFonts w:hint="eastAsia"/>
                <w:highlight w:val="none"/>
                <w:u w:val="single"/>
              </w:rPr>
              <w:t xml:space="preserve"> 资质类别、等级    </w:t>
            </w:r>
          </w:p>
          <w:p>
            <w:pPr>
              <w:rPr>
                <w:highlight w:val="none"/>
              </w:rPr>
            </w:pPr>
            <w:r>
              <w:rPr>
                <w:rFonts w:hint="eastAsia"/>
                <w:highlight w:val="none"/>
              </w:rPr>
              <w:t>（3）施工资质要求：</w:t>
            </w:r>
            <w:r>
              <w:rPr>
                <w:rFonts w:hint="eastAsia"/>
                <w:highlight w:val="none"/>
                <w:u w:val="single"/>
              </w:rPr>
              <w:t>资质类别、等级和《施工企业安全生产许可证》；无需资质的项目，从其规定。</w:t>
            </w:r>
          </w:p>
          <w:p>
            <w:pPr>
              <w:rPr>
                <w:i/>
                <w:iCs/>
                <w:highlight w:val="none"/>
              </w:rPr>
            </w:pPr>
            <w:r>
              <w:rPr>
                <w:rFonts w:hint="eastAsia"/>
                <w:i/>
                <w:iCs/>
                <w:highlight w:val="none"/>
              </w:rPr>
              <w:t>2、</w:t>
            </w:r>
            <w:r>
              <w:rPr>
                <w:rFonts w:hint="eastAsia"/>
                <w:highlight w:val="none"/>
              </w:rPr>
              <w:t>财务要求：</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p>
          <w:p>
            <w:pPr>
              <w:rPr>
                <w:highlight w:val="none"/>
              </w:rPr>
            </w:pPr>
            <w:r>
              <w:rPr>
                <w:highlight w:val="none"/>
              </w:rPr>
              <w:t>3</w:t>
            </w:r>
            <w:r>
              <w:rPr>
                <w:rFonts w:hint="eastAsia"/>
                <w:highlight w:val="none"/>
              </w:rPr>
              <w:t>、业绩要求：工程总承包单位（联合体）应具有相应的组织机构、项目管理体系、项目管理专业人员以及项目管理能力、财务和风险承担能力，招标人可要求潜在投标人具有类似项目的勘察、设计、施工或工程总承包业绩。</w:t>
            </w:r>
          </w:p>
          <w:p>
            <w:pPr>
              <w:rPr>
                <w:highlight w:val="none"/>
                <w:u w:val="single"/>
              </w:rPr>
            </w:pPr>
            <w:r>
              <w:rPr>
                <w:rFonts w:hint="eastAsia"/>
                <w:highlight w:val="none"/>
              </w:rPr>
              <w:t>（1）勘察业绩要求：</w:t>
            </w:r>
            <w:r>
              <w:rPr>
                <w:rFonts w:hint="eastAsia"/>
                <w:highlight w:val="none"/>
                <w:u w:val="single"/>
              </w:rPr>
              <w:t xml:space="preserve">                   </w:t>
            </w:r>
          </w:p>
          <w:p>
            <w:pPr>
              <w:rPr>
                <w:highlight w:val="none"/>
              </w:rPr>
            </w:pPr>
            <w:r>
              <w:rPr>
                <w:rFonts w:hint="eastAsia"/>
                <w:highlight w:val="none"/>
              </w:rPr>
              <w:t>（2）设计业绩要求：</w:t>
            </w:r>
            <w:r>
              <w:rPr>
                <w:rFonts w:hint="eastAsia"/>
                <w:highlight w:val="none"/>
                <w:u w:val="single"/>
              </w:rPr>
              <w:t xml:space="preserve">                   </w:t>
            </w:r>
          </w:p>
          <w:p>
            <w:pPr>
              <w:rPr>
                <w:highlight w:val="none"/>
              </w:rPr>
            </w:pPr>
            <w:r>
              <w:rPr>
                <w:rFonts w:hint="eastAsia"/>
                <w:highlight w:val="none"/>
              </w:rPr>
              <w:t>（3）施工业绩要求：</w:t>
            </w:r>
            <w:r>
              <w:rPr>
                <w:rFonts w:hint="eastAsia"/>
                <w:highlight w:val="none"/>
                <w:u w:val="single"/>
              </w:rPr>
              <w:t xml:space="preserve">                   </w:t>
            </w:r>
          </w:p>
          <w:p>
            <w:pPr>
              <w:jc w:val="left"/>
              <w:rPr>
                <w:highlight w:val="none"/>
              </w:rPr>
            </w:pPr>
            <w:r>
              <w:rPr>
                <w:rFonts w:hint="eastAsia"/>
                <w:highlight w:val="none"/>
              </w:rPr>
              <w:t>4、信誉要求：未被列入信用中国网站</w:t>
            </w:r>
            <w:r>
              <w:rPr>
                <w:rFonts w:hint="eastAsia"/>
                <w:highlight w:val="none"/>
                <w:lang w:eastAsia="zh-CN"/>
              </w:rPr>
              <w:t>（</w:t>
            </w:r>
            <w:r>
              <w:rPr>
                <w:rFonts w:hint="eastAsia"/>
                <w:highlight w:val="none"/>
              </w:rPr>
              <w:t>www.creditchina.gov.cn</w:t>
            </w:r>
            <w:r>
              <w:rPr>
                <w:rFonts w:hint="eastAsia"/>
                <w:highlight w:val="none"/>
                <w:lang w:eastAsia="zh-CN"/>
              </w:rPr>
              <w:t>）</w:t>
            </w:r>
            <w:r>
              <w:rPr>
                <w:rFonts w:hint="eastAsia"/>
                <w:highlight w:val="none"/>
              </w:rPr>
              <w:t>的“失信被执行人”，投标人被列为失信被执行人的，投标活动依法予以限制。</w:t>
            </w:r>
          </w:p>
          <w:p>
            <w:pPr>
              <w:rPr>
                <w:highlight w:val="none"/>
              </w:rPr>
            </w:pPr>
            <w:r>
              <w:rPr>
                <w:highlight w:val="none"/>
              </w:rPr>
              <w:t>5</w:t>
            </w:r>
            <w:r>
              <w:rPr>
                <w:rFonts w:hint="eastAsia"/>
                <w:highlight w:val="none"/>
              </w:rPr>
              <w:t>、项目经理资格：</w:t>
            </w:r>
          </w:p>
          <w:p>
            <w:pPr>
              <w:rPr>
                <w:highlight w:val="none"/>
              </w:rPr>
            </w:pPr>
            <w:r>
              <w:rPr>
                <w:rFonts w:hint="eastAsia"/>
                <w:highlight w:val="none"/>
              </w:rPr>
              <w:t>（1）投标人拟派出担任本招标项目的项目负责人（可以兼任本项目施工负责人或设计负责人）的资格要求：</w:t>
            </w:r>
          </w:p>
          <w:p>
            <w:pPr>
              <w:rPr>
                <w:highlight w:val="none"/>
              </w:rPr>
            </w:pPr>
            <w:r>
              <w:rPr>
                <w:rFonts w:hint="eastAsia"/>
                <w:highlight w:val="none"/>
                <w:u w:val="single"/>
              </w:rPr>
              <w:t xml:space="preserve">                   </w:t>
            </w:r>
          </w:p>
          <w:p>
            <w:pPr>
              <w:rPr>
                <w:highlight w:val="none"/>
              </w:rPr>
            </w:pPr>
            <w:r>
              <w:rPr>
                <w:rFonts w:hint="eastAsia"/>
                <w:highlight w:val="none"/>
              </w:rPr>
              <w:t>（2）承担工程</w:t>
            </w:r>
            <w:r>
              <w:rPr>
                <w:rFonts w:hint="eastAsia"/>
                <w:b/>
                <w:bCs/>
                <w:highlight w:val="none"/>
                <w:lang w:val="en-US" w:eastAsia="zh-CN"/>
              </w:rPr>
              <w:t>勘察/</w:t>
            </w:r>
            <w:r>
              <w:rPr>
                <w:rFonts w:hint="eastAsia"/>
                <w:highlight w:val="none"/>
              </w:rPr>
              <w:t>设计任务的投标人（或分包单位）拟派出担任本招标项目的</w:t>
            </w:r>
            <w:r>
              <w:rPr>
                <w:rFonts w:hint="eastAsia"/>
                <w:b/>
                <w:bCs/>
                <w:highlight w:val="none"/>
                <w:lang w:val="en-US" w:eastAsia="zh-CN"/>
              </w:rPr>
              <w:t>勘察/</w:t>
            </w:r>
            <w:r>
              <w:rPr>
                <w:rFonts w:hint="eastAsia"/>
                <w:highlight w:val="none"/>
              </w:rPr>
              <w:t>设计项目负责人的资格要求：</w:t>
            </w:r>
            <w:bookmarkStart w:id="29" w:name="_Hlk106782084"/>
            <w:r>
              <w:rPr>
                <w:rFonts w:hint="eastAsia"/>
                <w:highlight w:val="none"/>
                <w:u w:val="single"/>
              </w:rPr>
              <w:t xml:space="preserve">                   </w:t>
            </w:r>
          </w:p>
          <w:p>
            <w:pPr>
              <w:rPr>
                <w:highlight w:val="none"/>
              </w:rPr>
            </w:pPr>
            <w:r>
              <w:rPr>
                <w:rFonts w:hint="eastAsia"/>
                <w:highlight w:val="none"/>
              </w:rPr>
              <w:t>（3）承担工程施工任务的投标人（或分包单位）拟派出担任本招标项目的施工项目负责人的资格要求：</w:t>
            </w:r>
            <w:r>
              <w:rPr>
                <w:rFonts w:hint="eastAsia"/>
                <w:highlight w:val="none"/>
                <w:u w:val="single"/>
              </w:rPr>
              <w:t xml:space="preserve">                ，且具备有效的安全生产考核合格证书（B证） </w:t>
            </w:r>
            <w:bookmarkEnd w:id="29"/>
            <w:r>
              <w:rPr>
                <w:rFonts w:hint="eastAsia"/>
                <w:highlight w:val="none"/>
                <w:u w:val="single"/>
              </w:rPr>
              <w:t>。</w:t>
            </w:r>
            <w:r>
              <w:rPr>
                <w:rFonts w:hint="eastAsia"/>
                <w:highlight w:val="none"/>
              </w:rPr>
              <w:t>承担施工任务的项目经理中标后不得担任其他项目的项目经理。（投标时应提供承诺函）。</w:t>
            </w:r>
          </w:p>
          <w:p>
            <w:pPr>
              <w:rPr>
                <w:highlight w:val="none"/>
                <w:u w:val="single"/>
              </w:rPr>
            </w:pPr>
            <w:r>
              <w:rPr>
                <w:rFonts w:hint="eastAsia"/>
                <w:highlight w:val="none"/>
              </w:rPr>
              <w:t>6、安全负责人：</w:t>
            </w:r>
            <w:r>
              <w:rPr>
                <w:rFonts w:hint="eastAsia"/>
                <w:highlight w:val="none"/>
                <w:u w:val="single"/>
              </w:rPr>
              <w:t>具备有效的安全生产考核合格证书（C证）</w:t>
            </w:r>
          </w:p>
          <w:p>
            <w:pPr>
              <w:rPr>
                <w:highlight w:val="none"/>
                <w:u w:val="single"/>
              </w:rPr>
            </w:pPr>
            <w:r>
              <w:rPr>
                <w:rFonts w:hint="eastAsia"/>
                <w:highlight w:val="none"/>
              </w:rPr>
              <w:t>7、其它要求：</w:t>
            </w:r>
            <w:r>
              <w:rPr>
                <w:rFonts w:hint="eastAsia"/>
                <w:highlight w:val="none"/>
                <w:u w:val="single"/>
                <w:lang w:val="en-US" w:eastAsia="zh-CN"/>
              </w:rPr>
              <w:t>技术负责人需具备林业</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高级/中级</w:t>
            </w:r>
            <w:r>
              <w:rPr>
                <w:rFonts w:hint="eastAsia"/>
                <w:highlight w:val="none"/>
                <w:u w:val="single"/>
                <w:lang w:eastAsia="zh-CN"/>
              </w:rPr>
              <w:t>）</w:t>
            </w:r>
            <w:r>
              <w:rPr>
                <w:rFonts w:hint="eastAsia"/>
                <w:highlight w:val="none"/>
                <w:u w:val="single"/>
                <w:lang w:val="en-US" w:eastAsia="zh-CN"/>
              </w:rPr>
              <w:t>职称</w:t>
            </w:r>
            <w:r>
              <w:rPr>
                <w:rFonts w:hint="eastAsia"/>
                <w:highlight w:val="none"/>
                <w:u w:val="single"/>
                <w:lang w:eastAsia="zh-CN"/>
              </w:rPr>
              <w:t>。</w:t>
            </w:r>
            <w:r>
              <w:rPr>
                <w:rFonts w:hint="eastAsia"/>
                <w:highlight w:val="none"/>
                <w:u w:val="single"/>
              </w:rPr>
              <w:t xml:space="preserve"> </w:t>
            </w:r>
          </w:p>
          <w:p>
            <w:pPr>
              <w:rPr>
                <w:highlight w:val="none"/>
              </w:rPr>
            </w:pPr>
            <w:r>
              <w:rPr>
                <w:rFonts w:hint="eastAsia"/>
                <w:highlight w:val="none"/>
              </w:rPr>
              <w:t xml:space="preserve">投标时应提供承诺函。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1.4.2</w:t>
            </w:r>
          </w:p>
        </w:tc>
        <w:tc>
          <w:tcPr>
            <w:tcW w:w="2835" w:type="dxa"/>
          </w:tcPr>
          <w:p>
            <w:pPr>
              <w:rPr>
                <w:highlight w:val="none"/>
              </w:rPr>
            </w:pPr>
            <w:r>
              <w:rPr>
                <w:rFonts w:hint="eastAsia"/>
                <w:highlight w:val="none"/>
              </w:rPr>
              <w:t>是否接受联合体投标</w:t>
            </w:r>
          </w:p>
        </w:tc>
        <w:tc>
          <w:tcPr>
            <w:tcW w:w="5244" w:type="dxa"/>
          </w:tcPr>
          <w:p>
            <w:pPr>
              <w:rPr>
                <w:highlight w:val="none"/>
              </w:rPr>
            </w:pPr>
            <w:r>
              <w:rPr>
                <w:rFonts w:hint="eastAsia"/>
                <w:highlight w:val="none"/>
              </w:rPr>
              <w:t>□不接受</w:t>
            </w:r>
          </w:p>
          <w:p>
            <w:pPr>
              <w:rPr>
                <w:highlight w:val="none"/>
              </w:rPr>
            </w:pPr>
            <w:r>
              <w:rPr>
                <w:rFonts w:hint="eastAsia"/>
                <w:highlight w:val="none"/>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1.9</w:t>
            </w:r>
          </w:p>
        </w:tc>
        <w:tc>
          <w:tcPr>
            <w:tcW w:w="2835" w:type="dxa"/>
          </w:tcPr>
          <w:p>
            <w:pPr>
              <w:rPr>
                <w:highlight w:val="none"/>
              </w:rPr>
            </w:pPr>
            <w:r>
              <w:rPr>
                <w:rFonts w:hint="eastAsia"/>
                <w:highlight w:val="none"/>
              </w:rPr>
              <w:t>踏勘现场</w:t>
            </w:r>
          </w:p>
        </w:tc>
        <w:tc>
          <w:tcPr>
            <w:tcW w:w="5244" w:type="dxa"/>
          </w:tcPr>
          <w:p>
            <w:pPr>
              <w:rPr>
                <w:highlight w:val="none"/>
              </w:rPr>
            </w:pPr>
            <w:r>
              <w:rPr>
                <w:rFonts w:hint="eastAsia"/>
                <w:highlight w:val="none"/>
              </w:rPr>
              <w:t>□组织</w:t>
            </w:r>
          </w:p>
          <w:p>
            <w:pPr>
              <w:rPr>
                <w:highlight w:val="none"/>
              </w:rPr>
            </w:pPr>
            <w:r>
              <w:rPr>
                <w:rFonts w:hint="eastAsia"/>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1.10</w:t>
            </w:r>
          </w:p>
        </w:tc>
        <w:tc>
          <w:tcPr>
            <w:tcW w:w="2835" w:type="dxa"/>
          </w:tcPr>
          <w:p>
            <w:pPr>
              <w:rPr>
                <w:highlight w:val="none"/>
              </w:rPr>
            </w:pPr>
            <w:r>
              <w:rPr>
                <w:rFonts w:hint="eastAsia"/>
                <w:highlight w:val="none"/>
              </w:rPr>
              <w:t>投标预备会</w:t>
            </w:r>
          </w:p>
        </w:tc>
        <w:tc>
          <w:tcPr>
            <w:tcW w:w="5244" w:type="dxa"/>
          </w:tcPr>
          <w:p>
            <w:pPr>
              <w:rPr>
                <w:highlight w:val="none"/>
              </w:rPr>
            </w:pPr>
            <w:r>
              <w:rPr>
                <w:rFonts w:hint="eastAsia"/>
                <w:highlight w:val="none"/>
              </w:rPr>
              <w:t>□召开</w:t>
            </w:r>
          </w:p>
          <w:p>
            <w:pPr>
              <w:rPr>
                <w:highlight w:val="none"/>
              </w:rPr>
            </w:pPr>
            <w:r>
              <w:rPr>
                <w:rFonts w:hint="eastAsia"/>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1.10.3</w:t>
            </w:r>
          </w:p>
        </w:tc>
        <w:tc>
          <w:tcPr>
            <w:tcW w:w="2835" w:type="dxa"/>
          </w:tcPr>
          <w:p>
            <w:pPr>
              <w:rPr>
                <w:highlight w:val="none"/>
              </w:rPr>
            </w:pPr>
            <w:r>
              <w:rPr>
                <w:rFonts w:hint="eastAsia"/>
                <w:highlight w:val="none"/>
              </w:rPr>
              <w:t>投标截止时间</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1.11</w:t>
            </w:r>
          </w:p>
        </w:tc>
        <w:tc>
          <w:tcPr>
            <w:tcW w:w="2835" w:type="dxa"/>
          </w:tcPr>
          <w:p>
            <w:pPr>
              <w:rPr>
                <w:highlight w:val="none"/>
              </w:rPr>
            </w:pPr>
            <w:r>
              <w:rPr>
                <w:rFonts w:hint="eastAsia"/>
                <w:highlight w:val="none"/>
              </w:rPr>
              <w:t>分包</w:t>
            </w:r>
          </w:p>
        </w:tc>
        <w:tc>
          <w:tcPr>
            <w:tcW w:w="5244" w:type="dxa"/>
          </w:tcPr>
          <w:p>
            <w:pPr>
              <w:rPr>
                <w:highlight w:val="none"/>
              </w:rPr>
            </w:pPr>
            <w:r>
              <w:rPr>
                <w:rFonts w:hint="eastAsia"/>
                <w:highlight w:val="none"/>
              </w:rPr>
              <w:t>□允许，分包内容要求：</w:t>
            </w:r>
          </w:p>
          <w:p>
            <w:pPr>
              <w:rPr>
                <w:highlight w:val="none"/>
              </w:rPr>
            </w:pPr>
            <w:r>
              <w:rPr>
                <w:rFonts w:hint="eastAsia"/>
                <w:highlight w:val="none"/>
              </w:rPr>
              <w:t>　　　　分包金额要求：</w:t>
            </w:r>
          </w:p>
          <w:p>
            <w:pPr>
              <w:rPr>
                <w:highlight w:val="none"/>
              </w:rPr>
            </w:pPr>
            <w:r>
              <w:rPr>
                <w:rFonts w:hint="eastAsia"/>
                <w:highlight w:val="none"/>
              </w:rPr>
              <w:t>　　　　接受分包的第三人资质要求：</w:t>
            </w:r>
          </w:p>
          <w:p>
            <w:pPr>
              <w:rPr>
                <w:highlight w:val="none"/>
              </w:rPr>
            </w:pPr>
            <w:r>
              <w:rPr>
                <w:rFonts w:hint="eastAsia"/>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1.12</w:t>
            </w:r>
          </w:p>
        </w:tc>
        <w:tc>
          <w:tcPr>
            <w:tcW w:w="2835" w:type="dxa"/>
          </w:tcPr>
          <w:p>
            <w:pPr>
              <w:rPr>
                <w:highlight w:val="none"/>
              </w:rPr>
            </w:pPr>
            <w:r>
              <w:rPr>
                <w:rFonts w:hint="eastAsia"/>
                <w:highlight w:val="none"/>
              </w:rPr>
              <w:t>偏离</w:t>
            </w:r>
          </w:p>
        </w:tc>
        <w:tc>
          <w:tcPr>
            <w:tcW w:w="5244" w:type="dxa"/>
          </w:tcPr>
          <w:p>
            <w:pPr>
              <w:rPr>
                <w:highlight w:val="none"/>
              </w:rPr>
            </w:pPr>
            <w:r>
              <w:rPr>
                <w:rFonts w:hint="eastAsia"/>
                <w:highlight w:val="none"/>
              </w:rPr>
              <w:t>偏离允许幅度及其处理方法：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3.3.1</w:t>
            </w:r>
          </w:p>
        </w:tc>
        <w:tc>
          <w:tcPr>
            <w:tcW w:w="2835" w:type="dxa"/>
          </w:tcPr>
          <w:p>
            <w:pPr>
              <w:rPr>
                <w:highlight w:val="none"/>
              </w:rPr>
            </w:pPr>
            <w:r>
              <w:rPr>
                <w:rFonts w:hint="eastAsia"/>
                <w:highlight w:val="none"/>
              </w:rPr>
              <w:t>投标有效期</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3.4.1</w:t>
            </w:r>
          </w:p>
        </w:tc>
        <w:tc>
          <w:tcPr>
            <w:tcW w:w="2835" w:type="dxa"/>
          </w:tcPr>
          <w:p>
            <w:pPr>
              <w:rPr>
                <w:highlight w:val="none"/>
              </w:rPr>
            </w:pPr>
            <w:r>
              <w:rPr>
                <w:rFonts w:hint="eastAsia"/>
                <w:highlight w:val="none"/>
              </w:rPr>
              <w:t>投标保证金</w:t>
            </w:r>
          </w:p>
        </w:tc>
        <w:tc>
          <w:tcPr>
            <w:tcW w:w="5244" w:type="dxa"/>
          </w:tcPr>
          <w:p>
            <w:pPr>
              <w:spacing w:line="288" w:lineRule="auto"/>
              <w:ind w:firstLine="210" w:firstLineChars="100"/>
              <w:rPr>
                <w:rFonts w:hint="eastAsia" w:ascii="宋体" w:hAnsi="宋体" w:eastAsia="宋体" w:cs="宋体"/>
                <w:color w:val="000000"/>
                <w:sz w:val="21"/>
                <w:szCs w:val="21"/>
                <w:highlight w:val="none"/>
              </w:rPr>
            </w:pPr>
            <w:sdt>
              <w:sdtPr>
                <w:rPr>
                  <w:rFonts w:hint="eastAsia"/>
                  <w:color w:val="000000"/>
                  <w:highlight w:val="none"/>
                </w:rPr>
                <w:id w:val="1992754257"/>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none"/>
                </w:rPr>
              </w:sdtEndPr>
              <w:sdtContent>
                <w:r>
                  <w:rPr>
                    <w:rFonts w:hint="eastAsia" w:ascii="宋体" w:hAnsi="宋体" w:eastAsia="宋体" w:cs="宋体"/>
                    <w:color w:val="000000"/>
                    <w:kern w:val="2"/>
                    <w:sz w:val="21"/>
                    <w:szCs w:val="21"/>
                    <w:highlight w:val="none"/>
                    <w:lang w:val="en-US" w:eastAsia="zh-CN" w:bidi="ar-SA"/>
                  </w:rPr>
                  <w:t>☐</w:t>
                </w:r>
              </w:sdtContent>
            </w:sdt>
            <w:r>
              <w:rPr>
                <w:rFonts w:hint="eastAsia" w:ascii="宋体" w:hAnsi="宋体" w:eastAsia="宋体" w:cs="宋体"/>
                <w:color w:val="000000"/>
                <w:sz w:val="21"/>
                <w:szCs w:val="21"/>
                <w:highlight w:val="none"/>
              </w:rPr>
              <w:t>否</w:t>
            </w:r>
          </w:p>
          <w:p>
            <w:pPr>
              <w:spacing w:line="288" w:lineRule="auto"/>
              <w:ind w:firstLine="210" w:firstLineChars="100"/>
              <w:rPr>
                <w:rFonts w:hint="eastAsia" w:ascii="宋体" w:hAnsi="宋体" w:eastAsia="宋体" w:cs="宋体"/>
                <w:color w:val="000000"/>
                <w:sz w:val="21"/>
                <w:szCs w:val="21"/>
                <w:highlight w:val="none"/>
              </w:rPr>
            </w:pPr>
            <w:sdt>
              <w:sdtPr>
                <w:rPr>
                  <w:rFonts w:hint="eastAsia" w:ascii="宋体" w:hAnsi="宋体" w:eastAsia="宋体" w:cs="宋体"/>
                  <w:color w:val="000000"/>
                  <w:sz w:val="21"/>
                  <w:szCs w:val="21"/>
                  <w:highlight w:val="none"/>
                </w:rPr>
                <w:id w:val="715017443"/>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none"/>
                </w:rPr>
              </w:sdtEndPr>
              <w:sdtContent>
                <w:r>
                  <w:rPr>
                    <w:rFonts w:hint="eastAsia" w:ascii="宋体" w:hAnsi="宋体" w:eastAsia="宋体" w:cs="宋体"/>
                    <w:color w:val="000000"/>
                    <w:sz w:val="21"/>
                    <w:szCs w:val="21"/>
                    <w:highlight w:val="none"/>
                  </w:rPr>
                  <w:t>☐</w:t>
                </w:r>
              </w:sdtContent>
            </w:sdt>
            <w:r>
              <w:rPr>
                <w:rFonts w:hint="eastAsia" w:ascii="宋体" w:hAnsi="宋体" w:eastAsia="宋体" w:cs="宋体"/>
                <w:color w:val="000000"/>
                <w:sz w:val="21"/>
                <w:szCs w:val="21"/>
                <w:highlight w:val="none"/>
              </w:rPr>
              <w:t>是</w:t>
            </w:r>
          </w:p>
          <w:p>
            <w:pPr>
              <w:numPr>
                <w:ilvl w:val="0"/>
                <w:numId w:val="7"/>
              </w:num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投标保证金的形式：银行转账、银行保函、电子保函等。银行转账应当从其基本账户中转出。</w:t>
            </w:r>
          </w:p>
          <w:p>
            <w:pPr>
              <w:numPr>
                <w:ilvl w:val="0"/>
                <w:numId w:val="7"/>
              </w:num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采用保险保证、银行保函、担保保函等电子形式提交的投标保证金，需在投标文件中同步附上线上电子保函原件、投标人从其基本账户转出支付保函费用的转账凭证以及保函机构出具的电子发票。</w:t>
            </w:r>
          </w:p>
          <w:p>
            <w:p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投标保证金的金额：</w:t>
            </w:r>
            <w:permStart w:id="2" w:edGrp="everyone"/>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ermEnd w:id="2"/>
          </w:p>
          <w:p>
            <w:p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户名：</w:t>
            </w:r>
            <w:permStart w:id="3" w:edGrp="everyone"/>
            <w:r>
              <w:rPr>
                <w:rFonts w:hint="eastAsia" w:ascii="宋体" w:hAnsi="宋体" w:eastAsia="宋体" w:cs="宋体"/>
                <w:color w:val="000000"/>
                <w:sz w:val="21"/>
                <w:szCs w:val="21"/>
                <w:highlight w:val="none"/>
                <w:u w:val="single"/>
              </w:rPr>
              <w:t>获取地址全国公共资源交易平台（海南省）（http://zw.hainan.gov.cn/ggzyjy/）</w:t>
            </w:r>
            <w:permEnd w:id="3"/>
          </w:p>
          <w:p>
            <w:pPr>
              <w:spacing w:line="288"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开户行：</w:t>
            </w:r>
            <w:permStart w:id="4" w:edGrp="everyone"/>
            <w:r>
              <w:rPr>
                <w:rFonts w:hint="eastAsia" w:ascii="宋体" w:hAnsi="宋体" w:eastAsia="宋体" w:cs="宋体"/>
                <w:color w:val="000000"/>
                <w:sz w:val="21"/>
                <w:szCs w:val="21"/>
                <w:highlight w:val="none"/>
                <w:u w:val="single"/>
              </w:rPr>
              <w:t>获取地址全国公共资源交易平台（海南省）（http://zw.hainan.gov.cn/ggzyjy/）</w:t>
            </w:r>
            <w:permEnd w:id="4"/>
          </w:p>
          <w:p>
            <w:pPr>
              <w:spacing w:line="288"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账号：</w:t>
            </w:r>
            <w:permStart w:id="5" w:edGrp="everyone"/>
            <w:r>
              <w:rPr>
                <w:rFonts w:hint="eastAsia" w:ascii="宋体" w:hAnsi="宋体" w:eastAsia="宋体" w:cs="宋体"/>
                <w:color w:val="000000"/>
                <w:sz w:val="21"/>
                <w:szCs w:val="21"/>
                <w:highlight w:val="none"/>
                <w:u w:val="single"/>
              </w:rPr>
              <w:t>获取地址全国公共资源交易平台（海南省）（</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"http://zw.hainan.gov.cn/ggzy/" </w:instrText>
            </w:r>
            <w:r>
              <w:rPr>
                <w:rFonts w:hint="eastAsia" w:ascii="宋体" w:hAnsi="宋体" w:eastAsia="宋体" w:cs="宋体"/>
                <w:sz w:val="21"/>
                <w:szCs w:val="21"/>
                <w:highlight w:val="none"/>
              </w:rPr>
              <w:fldChar w:fldCharType="separate"/>
            </w:r>
            <w:r>
              <w:rPr>
                <w:rStyle w:val="34"/>
                <w:rFonts w:hint="eastAsia" w:ascii="宋体" w:hAnsi="宋体" w:eastAsia="宋体" w:cs="宋体"/>
                <w:sz w:val="21"/>
                <w:szCs w:val="21"/>
                <w:highlight w:val="none"/>
              </w:rPr>
              <w:t>http://zw.hainan.gov.cn/ggzyjy/</w:t>
            </w:r>
            <w:r>
              <w:rPr>
                <w:rStyle w:val="34"/>
                <w:rFonts w:hint="eastAsia" w:ascii="宋体" w:hAnsi="宋体" w:eastAsia="宋体" w:cs="宋体"/>
                <w:sz w:val="21"/>
                <w:szCs w:val="21"/>
                <w:highlight w:val="none"/>
              </w:rPr>
              <w:fldChar w:fldCharType="end"/>
            </w:r>
            <w:r>
              <w:rPr>
                <w:rFonts w:hint="eastAsia" w:ascii="宋体" w:hAnsi="宋体" w:eastAsia="宋体" w:cs="宋体"/>
                <w:color w:val="000000"/>
                <w:sz w:val="21"/>
                <w:szCs w:val="21"/>
                <w:highlight w:val="none"/>
                <w:u w:val="single"/>
              </w:rPr>
              <w:t>）</w:t>
            </w:r>
          </w:p>
          <w:permEnd w:id="5"/>
          <w:p>
            <w:p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递交截止时间：投标截止时间。</w:t>
            </w:r>
          </w:p>
          <w:p>
            <w:pPr>
              <w:rPr>
                <w:highlight w:val="none"/>
              </w:rPr>
            </w:pPr>
            <w:r>
              <w:rPr>
                <w:rFonts w:hint="eastAsia" w:ascii="宋体" w:hAnsi="宋体" w:eastAsia="宋体" w:cs="宋体"/>
                <w:color w:val="000000"/>
                <w:sz w:val="21"/>
                <w:szCs w:val="21"/>
                <w:highlight w:val="none"/>
              </w:rPr>
              <w:t>不符合上述要求的，否决其投标。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highlight w:val="none"/>
              </w:rPr>
            </w:pPr>
            <w:r>
              <w:rPr>
                <w:rFonts w:hint="eastAsia"/>
                <w:highlight w:val="none"/>
              </w:rPr>
              <w:t>3.7.3</w:t>
            </w:r>
          </w:p>
        </w:tc>
        <w:tc>
          <w:tcPr>
            <w:tcW w:w="2835" w:type="dxa"/>
            <w:vAlign w:val="center"/>
          </w:tcPr>
          <w:p>
            <w:pPr>
              <w:rPr>
                <w:highlight w:val="none"/>
              </w:rPr>
            </w:pPr>
            <w:r>
              <w:rPr>
                <w:rFonts w:hint="eastAsia"/>
                <w:highlight w:val="none"/>
              </w:rPr>
              <w:t>签字和（或）盖章要求</w:t>
            </w:r>
          </w:p>
        </w:tc>
        <w:tc>
          <w:tcPr>
            <w:tcW w:w="5244" w:type="dxa"/>
            <w:vAlign w:val="center"/>
          </w:tcPr>
          <w:p>
            <w:pPr>
              <w:spacing w:line="288" w:lineRule="auto"/>
              <w:rPr>
                <w:highlight w:val="none"/>
              </w:rPr>
            </w:pPr>
            <w:r>
              <w:rPr>
                <w:highlight w:val="none"/>
              </w:rPr>
              <w:t>招标文件中明确投标文件中需签字和盖章的地方应按要求进行电子签字或盖电子章。</w:t>
            </w:r>
          </w:p>
          <w:p>
            <w:pPr>
              <w:spacing w:line="288" w:lineRule="auto"/>
              <w:rPr>
                <w:highlight w:val="none"/>
              </w:rPr>
            </w:pPr>
            <w:r>
              <w:rPr>
                <w:highlight w:val="none"/>
              </w:rPr>
              <w:t>投标函及投标函附录应在规定位置加盖投标单位及其法人或授权委托人电子签字或电子章（以联合体名义进行投标的仅需加盖牵头单位的电子签字或电子章）</w:t>
            </w:r>
          </w:p>
          <w:p>
            <w:pPr>
              <w:spacing w:line="288" w:lineRule="auto"/>
              <w:rPr>
                <w:highlight w:val="none"/>
              </w:rPr>
            </w:pPr>
            <w:r>
              <w:rPr>
                <w:highlight w:val="none"/>
              </w:rPr>
              <w:t>电子签字或电子章应使用对应使用人或单位的CA数字证书加盖，若CA数字证书信息与投标单位名称或其法人或授权委托人不符</w:t>
            </w:r>
            <w:r>
              <w:rPr>
                <w:rFonts w:hint="eastAsia"/>
                <w:highlight w:val="none"/>
              </w:rPr>
              <w:t>，投标文件</w:t>
            </w:r>
            <w:r>
              <w:rPr>
                <w:highlight w:val="none"/>
              </w:rPr>
              <w:t>否决投标）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highlight w:val="none"/>
              </w:rPr>
            </w:pPr>
            <w:r>
              <w:rPr>
                <w:rFonts w:hint="eastAsia"/>
                <w:highlight w:val="none"/>
              </w:rPr>
              <w:t>4.1.1</w:t>
            </w:r>
          </w:p>
        </w:tc>
        <w:tc>
          <w:tcPr>
            <w:tcW w:w="2835" w:type="dxa"/>
            <w:vAlign w:val="center"/>
          </w:tcPr>
          <w:p>
            <w:pPr>
              <w:rPr>
                <w:highlight w:val="none"/>
              </w:rPr>
            </w:pPr>
            <w:r>
              <w:rPr>
                <w:rFonts w:hint="eastAsia"/>
                <w:highlight w:val="none"/>
              </w:rPr>
              <w:t>投标文件的密封及标记</w:t>
            </w:r>
          </w:p>
        </w:tc>
        <w:tc>
          <w:tcPr>
            <w:tcW w:w="5244" w:type="dxa"/>
            <w:vAlign w:val="center"/>
          </w:tcPr>
          <w:p>
            <w:pPr>
              <w:pStyle w:val="9"/>
              <w:rPr>
                <w:highlight w:val="none"/>
              </w:rPr>
            </w:pPr>
            <w:r>
              <w:rPr>
                <w:rFonts w:hint="eastAsia"/>
                <w:highlight w:val="none"/>
              </w:rPr>
              <w:t>电子投标文件使用CA数字证书进行加密，未加密的电子投标文件将无法上传至交易平台。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4.2.2</w:t>
            </w:r>
          </w:p>
        </w:tc>
        <w:tc>
          <w:tcPr>
            <w:tcW w:w="2835" w:type="dxa"/>
          </w:tcPr>
          <w:p>
            <w:pPr>
              <w:rPr>
                <w:highlight w:val="none"/>
              </w:rPr>
            </w:pPr>
            <w:r>
              <w:rPr>
                <w:rFonts w:hint="eastAsia"/>
                <w:highlight w:val="none"/>
              </w:rPr>
              <w:t>递交投标文件地点</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5.1</w:t>
            </w:r>
          </w:p>
        </w:tc>
        <w:tc>
          <w:tcPr>
            <w:tcW w:w="2835" w:type="dxa"/>
          </w:tcPr>
          <w:p>
            <w:pPr>
              <w:rPr>
                <w:highlight w:val="none"/>
              </w:rPr>
            </w:pPr>
            <w:r>
              <w:rPr>
                <w:rFonts w:hint="eastAsia"/>
                <w:highlight w:val="none"/>
              </w:rPr>
              <w:t>开标时间和地点</w:t>
            </w:r>
          </w:p>
        </w:tc>
        <w:tc>
          <w:tcPr>
            <w:tcW w:w="5244" w:type="dxa"/>
          </w:tcPr>
          <w:p>
            <w:pPr>
              <w:rPr>
                <w:highlight w:val="none"/>
              </w:rPr>
            </w:pPr>
            <w:r>
              <w:rPr>
                <w:rFonts w:hint="eastAsia"/>
                <w:highlight w:val="none"/>
              </w:rPr>
              <w:t>开标时间：</w:t>
            </w:r>
          </w:p>
          <w:p>
            <w:pPr>
              <w:rPr>
                <w:highlight w:val="none"/>
              </w:rPr>
            </w:pPr>
            <w:r>
              <w:rPr>
                <w:rFonts w:hint="eastAsia"/>
                <w:highlight w:val="none"/>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5.2</w:t>
            </w:r>
          </w:p>
        </w:tc>
        <w:tc>
          <w:tcPr>
            <w:tcW w:w="2835" w:type="dxa"/>
          </w:tcPr>
          <w:p>
            <w:pPr>
              <w:rPr>
                <w:highlight w:val="none"/>
              </w:rPr>
            </w:pPr>
            <w:r>
              <w:rPr>
                <w:rFonts w:hint="eastAsia"/>
                <w:highlight w:val="none"/>
              </w:rPr>
              <w:t>开标程序</w:t>
            </w:r>
          </w:p>
        </w:tc>
        <w:tc>
          <w:tcPr>
            <w:tcW w:w="5244" w:type="dxa"/>
          </w:tcPr>
          <w:p>
            <w:pPr>
              <w:spacing w:line="288" w:lineRule="auto"/>
              <w:rPr>
                <w:highlight w:val="none"/>
              </w:rPr>
            </w:pPr>
            <w:r>
              <w:rPr>
                <w:rFonts w:hint="eastAsia"/>
                <w:highlight w:val="none"/>
              </w:rPr>
              <w:t>（1）宣布开标纪律；</w:t>
            </w:r>
          </w:p>
          <w:p>
            <w:pPr>
              <w:spacing w:line="288" w:lineRule="auto"/>
              <w:rPr>
                <w:highlight w:val="none"/>
              </w:rPr>
            </w:pPr>
            <w:r>
              <w:rPr>
                <w:rFonts w:hint="eastAsia"/>
                <w:highlight w:val="none"/>
              </w:rPr>
              <w:t>（2）公布在投标截止时间前递交投标文件的投标人名称；</w:t>
            </w:r>
          </w:p>
          <w:p>
            <w:pPr>
              <w:spacing w:line="288" w:lineRule="auto"/>
              <w:rPr>
                <w:highlight w:val="none"/>
              </w:rPr>
            </w:pPr>
            <w:r>
              <w:rPr>
                <w:rFonts w:hint="eastAsia"/>
                <w:highlight w:val="none"/>
              </w:rPr>
              <w:t>（3）宣布开标人、唱标人、记录人、监标人等有关人员姓名；</w:t>
            </w:r>
          </w:p>
          <w:p>
            <w:pPr>
              <w:spacing w:line="288" w:lineRule="auto"/>
              <w:rPr>
                <w:highlight w:val="none"/>
              </w:rPr>
            </w:pPr>
            <w:r>
              <w:rPr>
                <w:rFonts w:hint="eastAsia"/>
                <w:highlight w:val="none"/>
              </w:rPr>
              <w:t>（4）招标人组织投标人代表使用投标人的企业CA数字证书线上或线下解密投标文件；</w:t>
            </w:r>
          </w:p>
          <w:p>
            <w:pPr>
              <w:spacing w:line="288" w:lineRule="auto"/>
              <w:rPr>
                <w:highlight w:val="none"/>
              </w:rPr>
            </w:pPr>
            <w:r>
              <w:rPr>
                <w:rFonts w:hint="eastAsia"/>
                <w:highlight w:val="none"/>
              </w:rPr>
              <w:t>（5）设有标底的，公布标底；</w:t>
            </w:r>
          </w:p>
          <w:p>
            <w:pPr>
              <w:spacing w:line="288" w:lineRule="auto"/>
              <w:rPr>
                <w:highlight w:val="none"/>
              </w:rPr>
            </w:pPr>
            <w:r>
              <w:rPr>
                <w:rFonts w:hint="eastAsia"/>
                <w:highlight w:val="none"/>
              </w:rPr>
              <w:t>（6）按照宣布的开标顺序当众开标，公布投标人名称、标段名称、投标保证金的递交情况、投标报价、质量目标、工期及其他内容，并记录在案；</w:t>
            </w:r>
          </w:p>
          <w:p>
            <w:pPr>
              <w:spacing w:line="288" w:lineRule="auto"/>
              <w:rPr>
                <w:highlight w:val="none"/>
              </w:rPr>
            </w:pPr>
            <w:r>
              <w:rPr>
                <w:highlight w:val="none"/>
              </w:rPr>
              <w:t>（</w:t>
            </w:r>
            <w:r>
              <w:rPr>
                <w:rFonts w:hint="eastAsia"/>
                <w:highlight w:val="none"/>
              </w:rPr>
              <w:t>7</w:t>
            </w:r>
            <w:r>
              <w:rPr>
                <w:highlight w:val="none"/>
              </w:rPr>
              <w:t>）投标人代表、监标人、记录人等有关人员在开标记录上签字（电子章）确认；</w:t>
            </w:r>
          </w:p>
          <w:p>
            <w:pPr>
              <w:spacing w:line="288" w:lineRule="auto"/>
              <w:rPr>
                <w:highlight w:val="none"/>
              </w:rPr>
            </w:pPr>
            <w:r>
              <w:rPr>
                <w:highlight w:val="none"/>
              </w:rPr>
              <w:t>（</w:t>
            </w:r>
            <w:r>
              <w:rPr>
                <w:rFonts w:hint="eastAsia"/>
                <w:highlight w:val="none"/>
              </w:rPr>
              <w:t>8</w:t>
            </w:r>
            <w:r>
              <w:rPr>
                <w:highlight w:val="none"/>
              </w:rPr>
              <w:t>）投标人对开标有异议的，应及时提出，由招标人或其委托代理机构即时答复处理。所有异议处理完毕后，由招标人或其委托代理机构确认开标结束。</w:t>
            </w:r>
          </w:p>
          <w:p>
            <w:pPr>
              <w:rPr>
                <w:highlight w:val="none"/>
              </w:rPr>
            </w:pPr>
            <w:r>
              <w:rPr>
                <w:highlight w:val="none"/>
              </w:rPr>
              <w:t>（</w:t>
            </w:r>
            <w:r>
              <w:rPr>
                <w:rFonts w:hint="eastAsia"/>
                <w:highlight w:val="none"/>
              </w:rPr>
              <w:t>9</w:t>
            </w:r>
            <w:r>
              <w:rPr>
                <w:highlight w:val="none"/>
              </w:rPr>
              <w:t>）开标结束。</w:t>
            </w:r>
          </w:p>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6.1.1</w:t>
            </w:r>
          </w:p>
        </w:tc>
        <w:tc>
          <w:tcPr>
            <w:tcW w:w="2835" w:type="dxa"/>
          </w:tcPr>
          <w:p>
            <w:pPr>
              <w:rPr>
                <w:highlight w:val="none"/>
              </w:rPr>
            </w:pPr>
            <w:r>
              <w:rPr>
                <w:rFonts w:hint="eastAsia"/>
                <w:highlight w:val="none"/>
              </w:rPr>
              <w:t>评标委员会的组建</w:t>
            </w:r>
          </w:p>
        </w:tc>
        <w:tc>
          <w:tcPr>
            <w:tcW w:w="5244" w:type="dxa"/>
          </w:tcPr>
          <w:p>
            <w:pPr>
              <w:rPr>
                <w:highlight w:val="none"/>
              </w:rPr>
            </w:pPr>
            <w:r>
              <w:rPr>
                <w:rFonts w:hint="eastAsia"/>
                <w:highlight w:val="none"/>
              </w:rPr>
              <w:t>评标委员会构成：</w:t>
            </w:r>
            <w:r>
              <w:rPr>
                <w:rFonts w:hint="eastAsia"/>
                <w:highlight w:val="none"/>
                <w:u w:val="single"/>
              </w:rPr>
              <w:t>　　</w:t>
            </w:r>
            <w:r>
              <w:rPr>
                <w:rFonts w:hint="eastAsia"/>
                <w:highlight w:val="none"/>
              </w:rPr>
              <w:t>人，其中招标人代表</w:t>
            </w:r>
            <w:r>
              <w:rPr>
                <w:rFonts w:hint="eastAsia"/>
                <w:highlight w:val="none"/>
                <w:u w:val="single"/>
              </w:rPr>
              <w:t>　　　</w:t>
            </w:r>
            <w:r>
              <w:rPr>
                <w:rFonts w:hint="eastAsia"/>
                <w:highlight w:val="none"/>
              </w:rPr>
              <w:t>人，专家</w:t>
            </w:r>
            <w:r>
              <w:rPr>
                <w:rFonts w:hint="eastAsia"/>
                <w:highlight w:val="none"/>
                <w:u w:val="single"/>
              </w:rPr>
              <w:t>　　</w:t>
            </w:r>
            <w:r>
              <w:rPr>
                <w:rFonts w:hint="eastAsia"/>
                <w:highlight w:val="none"/>
              </w:rPr>
              <w:t>人；☐</w:t>
            </w:r>
          </w:p>
          <w:p>
            <w:pPr>
              <w:rPr>
                <w:highlight w:val="none"/>
              </w:rPr>
            </w:pPr>
            <w:r>
              <w:rPr>
                <w:rFonts w:hint="eastAsia"/>
                <w:highlight w:val="none"/>
              </w:rPr>
              <w:t>评标委员会构成：</w:t>
            </w:r>
            <w:r>
              <w:rPr>
                <w:rFonts w:hint="eastAsia"/>
                <w:highlight w:val="none"/>
                <w:u w:val="single"/>
              </w:rPr>
              <w:t>　　</w:t>
            </w:r>
            <w:r>
              <w:rPr>
                <w:rFonts w:hint="eastAsia"/>
                <w:highlight w:val="none"/>
              </w:rPr>
              <w:t>人，专家</w:t>
            </w:r>
            <w:r>
              <w:rPr>
                <w:rFonts w:hint="eastAsia"/>
                <w:highlight w:val="none"/>
                <w:u w:val="single"/>
              </w:rPr>
              <w:t>　　</w:t>
            </w:r>
            <w:r>
              <w:rPr>
                <w:rFonts w:hint="eastAsia"/>
                <w:highlight w:val="none"/>
              </w:rPr>
              <w:t>人；</w:t>
            </w:r>
            <w:sdt>
              <w:sdtPr>
                <w:rPr>
                  <w:rFonts w:hint="eastAsia"/>
                  <w:highlight w:val="none"/>
                </w:rPr>
                <w:id w:val="-1"/>
                <w14:checkbox>
                  <w14:checked w14:val="0"/>
                  <w14:checkedState w14:val="2612" w14:font="MS Gothic"/>
                  <w14:uncheckedState w14:val="2610" w14:font="MS Gothic"/>
                </w14:checkbox>
              </w:sdtPr>
              <w:sdtEndPr>
                <w:rPr>
                  <w:rFonts w:hint="eastAsia"/>
                  <w:highlight w:val="none"/>
                </w:rPr>
              </w:sdtEndPr>
              <w:sdtContent>
                <w:r>
                  <w:rPr>
                    <w:rFonts w:hint="eastAsia"/>
                    <w:highlight w:val="none"/>
                  </w:rPr>
                  <w:t>☐</w:t>
                </w:r>
              </w:sdtContent>
            </w:sdt>
          </w:p>
          <w:p>
            <w:pPr>
              <w:rPr>
                <w:highlight w:val="none"/>
              </w:rPr>
            </w:pPr>
            <w:r>
              <w:rPr>
                <w:rFonts w:hint="eastAsia"/>
                <w:highlight w:val="none"/>
              </w:rPr>
              <w:t>评标专家确定方式：</w:t>
            </w:r>
          </w:p>
          <w:p>
            <w:pPr>
              <w:rPr>
                <w:highlight w:val="none"/>
              </w:rPr>
            </w:pPr>
            <w:r>
              <w:rPr>
                <w:rFonts w:hint="eastAsia"/>
                <w:highlight w:val="none"/>
              </w:rPr>
              <w:t>1、专家成员从</w:t>
            </w:r>
            <w:permStart w:id="6" w:edGrp="everyone"/>
            <w:r>
              <w:rPr>
                <w:rFonts w:hint="eastAsia"/>
                <w:highlight w:val="none"/>
              </w:rPr>
              <w:t xml:space="preserve"> 海南省综合评标专家库 </w:t>
            </w:r>
            <w:permEnd w:id="6"/>
            <w:r>
              <w:rPr>
                <w:rFonts w:hint="eastAsia"/>
                <w:highlight w:val="none"/>
              </w:rPr>
              <w:t>中随机抽取；</w:t>
            </w:r>
          </w:p>
          <w:p>
            <w:pPr>
              <w:rPr>
                <w:highlight w:val="none"/>
              </w:rPr>
            </w:pPr>
            <w:r>
              <w:rPr>
                <w:rFonts w:hint="eastAsia"/>
                <w:highlight w:val="none"/>
              </w:rPr>
              <w:t>2、技术、经济等方面专家不得少于三分之二。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993" w:type="dxa"/>
          </w:tcPr>
          <w:p>
            <w:pPr>
              <w:jc w:val="center"/>
              <w:rPr>
                <w:highlight w:val="none"/>
              </w:rPr>
            </w:pPr>
            <w:r>
              <w:rPr>
                <w:rFonts w:hint="eastAsia"/>
                <w:highlight w:val="none"/>
              </w:rPr>
              <w:t>7.3.1</w:t>
            </w:r>
          </w:p>
        </w:tc>
        <w:tc>
          <w:tcPr>
            <w:tcW w:w="2835" w:type="dxa"/>
          </w:tcPr>
          <w:p>
            <w:pPr>
              <w:rPr>
                <w:highlight w:val="none"/>
              </w:rPr>
            </w:pPr>
            <w:r>
              <w:rPr>
                <w:rFonts w:hint="eastAsia"/>
                <w:highlight w:val="none"/>
              </w:rPr>
              <w:t>履约担保</w:t>
            </w:r>
          </w:p>
        </w:tc>
        <w:tc>
          <w:tcPr>
            <w:tcW w:w="5244" w:type="dxa"/>
          </w:tcPr>
          <w:p>
            <w:pPr>
              <w:rPr>
                <w:highlight w:val="none"/>
              </w:rPr>
            </w:pPr>
            <w:r>
              <w:rPr>
                <w:rFonts w:hint="eastAsia"/>
                <w:highlight w:val="none"/>
              </w:rPr>
              <w:t>　　履约担保的形式：</w:t>
            </w:r>
          </w:p>
          <w:p>
            <w:pPr>
              <w:rPr>
                <w:highlight w:val="none"/>
              </w:rPr>
            </w:pPr>
            <w:r>
              <w:rPr>
                <w:rFonts w:hint="eastAsia"/>
                <w:highlight w:val="none"/>
              </w:rPr>
              <w:t>　　履约担保的金额：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3"/>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10</w:t>
            </w:r>
          </w:p>
        </w:tc>
        <w:tc>
          <w:tcPr>
            <w:tcW w:w="8079" w:type="dxa"/>
            <w:gridSpan w:val="2"/>
          </w:tcPr>
          <w:p>
            <w:pPr>
              <w:jc w:val="center"/>
              <w:rPr>
                <w:highlight w:val="none"/>
              </w:rPr>
            </w:pPr>
            <w:r>
              <w:rPr>
                <w:rFonts w:hint="eastAsia"/>
                <w:highlight w:val="none"/>
              </w:rPr>
              <w:t>需要补充的其它内容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93" w:type="dxa"/>
          </w:tcPr>
          <w:p>
            <w:pPr>
              <w:jc w:val="center"/>
              <w:rPr>
                <w:highlight w:val="none"/>
              </w:rPr>
            </w:pPr>
            <w:r>
              <w:rPr>
                <w:rFonts w:hint="eastAsia"/>
                <w:highlight w:val="none"/>
              </w:rPr>
              <w:t>10.1</w:t>
            </w:r>
          </w:p>
        </w:tc>
        <w:tc>
          <w:tcPr>
            <w:tcW w:w="2835" w:type="dxa"/>
          </w:tcPr>
          <w:p>
            <w:pPr>
              <w:rPr>
                <w:highlight w:val="none"/>
              </w:rPr>
            </w:pPr>
            <w:r>
              <w:rPr>
                <w:rFonts w:hint="eastAsia"/>
                <w:highlight w:val="none"/>
              </w:rPr>
              <w:t>类似项目</w:t>
            </w:r>
          </w:p>
        </w:tc>
        <w:tc>
          <w:tcPr>
            <w:tcW w:w="5244"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10.2</w:t>
            </w:r>
          </w:p>
        </w:tc>
        <w:tc>
          <w:tcPr>
            <w:tcW w:w="2835" w:type="dxa"/>
          </w:tcPr>
          <w:p>
            <w:pPr>
              <w:rPr>
                <w:highlight w:val="none"/>
              </w:rPr>
            </w:pPr>
            <w:r>
              <w:rPr>
                <w:rFonts w:hint="eastAsia"/>
                <w:highlight w:val="none"/>
              </w:rPr>
              <w:t>报价清单电子版</w:t>
            </w:r>
          </w:p>
        </w:tc>
        <w:tc>
          <w:tcPr>
            <w:tcW w:w="5244" w:type="dxa"/>
          </w:tcPr>
          <w:p>
            <w:pPr>
              <w:rPr>
                <w:highlight w:val="none"/>
              </w:rPr>
            </w:pPr>
            <w:r>
              <w:rPr>
                <w:rFonts w:hint="eastAsia"/>
                <w:highlight w:val="none"/>
              </w:rPr>
              <w:t>　　份数：　　　　</w:t>
            </w:r>
          </w:p>
          <w:p>
            <w:pPr>
              <w:rPr>
                <w:highlight w:val="none"/>
              </w:rPr>
            </w:pPr>
            <w:r>
              <w:rPr>
                <w:rFonts w:hint="eastAsia"/>
                <w:highlight w:val="none"/>
              </w:rPr>
              <w:t>　　格式：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993" w:type="dxa"/>
          </w:tcPr>
          <w:p>
            <w:pPr>
              <w:jc w:val="center"/>
              <w:rPr>
                <w:highlight w:val="none"/>
              </w:rPr>
            </w:pPr>
            <w:r>
              <w:rPr>
                <w:rFonts w:hint="eastAsia"/>
                <w:highlight w:val="none"/>
              </w:rPr>
              <w:t>10.3</w:t>
            </w:r>
          </w:p>
        </w:tc>
        <w:tc>
          <w:tcPr>
            <w:tcW w:w="2835" w:type="dxa"/>
          </w:tcPr>
          <w:p>
            <w:pPr>
              <w:rPr>
                <w:highlight w:val="none"/>
              </w:rPr>
            </w:pPr>
            <w:r>
              <w:rPr>
                <w:rFonts w:hint="eastAsia"/>
                <w:highlight w:val="none"/>
              </w:rPr>
              <w:t>原件</w:t>
            </w:r>
          </w:p>
        </w:tc>
        <w:tc>
          <w:tcPr>
            <w:tcW w:w="5244" w:type="dxa"/>
          </w:tcPr>
          <w:p>
            <w:pPr>
              <w:rPr>
                <w:highlight w:val="none"/>
              </w:rPr>
            </w:pPr>
            <w:r>
              <w:rPr>
                <w:rFonts w:hint="eastAsia"/>
                <w:highlight w:val="none"/>
              </w:rPr>
              <w:t>　　□提交</w:t>
            </w:r>
          </w:p>
          <w:p>
            <w:pPr>
              <w:rPr>
                <w:highlight w:val="none"/>
              </w:rPr>
            </w:pPr>
            <w:r>
              <w:rPr>
                <w:rFonts w:hint="eastAsia"/>
                <w:highlight w:val="none"/>
              </w:rPr>
              <w:t>　　□不提交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jc w:val="center"/>
              <w:rPr>
                <w:highlight w:val="none"/>
              </w:rPr>
            </w:pPr>
            <w:r>
              <w:rPr>
                <w:rFonts w:hint="eastAsia"/>
                <w:highlight w:val="none"/>
              </w:rPr>
              <w:t>10.4</w:t>
            </w:r>
          </w:p>
        </w:tc>
        <w:tc>
          <w:tcPr>
            <w:tcW w:w="2835" w:type="dxa"/>
          </w:tcPr>
          <w:p>
            <w:pPr>
              <w:rPr>
                <w:highlight w:val="none"/>
              </w:rPr>
            </w:pPr>
            <w:r>
              <w:rPr>
                <w:rFonts w:hint="eastAsia"/>
                <w:highlight w:val="none"/>
              </w:rPr>
              <w:t>中标后须提交的投标文件</w:t>
            </w:r>
          </w:p>
        </w:tc>
        <w:tc>
          <w:tcPr>
            <w:tcW w:w="5244" w:type="dxa"/>
          </w:tcPr>
          <w:p>
            <w:pPr>
              <w:rPr>
                <w:highlight w:val="none"/>
              </w:rPr>
            </w:pPr>
            <w:r>
              <w:rPr>
                <w:rFonts w:hint="eastAsia"/>
                <w:highlight w:val="none"/>
              </w:rPr>
              <w:t>　　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993" w:type="dxa"/>
          </w:tcPr>
          <w:p>
            <w:pPr>
              <w:jc w:val="center"/>
              <w:rPr>
                <w:highlight w:val="none"/>
              </w:rPr>
            </w:pPr>
            <w:r>
              <w:rPr>
                <w:rFonts w:hint="eastAsia"/>
                <w:highlight w:val="none"/>
              </w:rPr>
              <w:t>……</w:t>
            </w:r>
          </w:p>
        </w:tc>
        <w:tc>
          <w:tcPr>
            <w:tcW w:w="2835" w:type="dxa"/>
          </w:tcPr>
          <w:p>
            <w:pPr>
              <w:rPr>
                <w:highlight w:val="none"/>
              </w:rPr>
            </w:pPr>
            <w:r>
              <w:rPr>
                <w:rFonts w:hint="eastAsia"/>
                <w:highlight w:val="none"/>
              </w:rPr>
              <w:t>……</w:t>
            </w:r>
          </w:p>
        </w:tc>
        <w:tc>
          <w:tcPr>
            <w:tcW w:w="5244" w:type="dxa"/>
          </w:tcPr>
          <w:p>
            <w:pPr>
              <w:rPr>
                <w:highlight w:val="none"/>
              </w:rPr>
            </w:pPr>
            <w:r>
              <w:rPr>
                <w:rFonts w:hint="eastAsia"/>
                <w:highlight w:val="none"/>
              </w:rPr>
              <w:t>　　……</w:t>
            </w:r>
          </w:p>
        </w:tc>
      </w:tr>
    </w:tbl>
    <w:p>
      <w:pPr>
        <w:rPr>
          <w:highlight w:val="none"/>
        </w:rPr>
      </w:pPr>
    </w:p>
    <w:p>
      <w:pPr>
        <w:pageBreakBefore w:val="0"/>
        <w:widowControl w:val="0"/>
        <w:numPr>
          <w:ilvl w:val="0"/>
          <w:numId w:val="8"/>
        </w:numPr>
        <w:wordWrap/>
        <w:topLinePunct w:val="0"/>
        <w:autoSpaceDE/>
        <w:autoSpaceDN/>
        <w:bidi w:val="0"/>
        <w:adjustRightInd/>
        <w:snapToGrid/>
        <w:spacing w:line="440" w:lineRule="exact"/>
        <w:textAlignment w:val="auto"/>
        <w:outlineLvl w:val="1"/>
        <w:rPr>
          <w:b/>
          <w:sz w:val="28"/>
          <w:szCs w:val="36"/>
          <w:highlight w:val="none"/>
        </w:rPr>
      </w:pPr>
      <w:bookmarkStart w:id="30" w:name="第02章投标人须知01"/>
      <w:bookmarkEnd w:id="30"/>
      <w:bookmarkStart w:id="31" w:name="_Toc27884"/>
      <w:r>
        <w:rPr>
          <w:rFonts w:hint="eastAsia"/>
          <w:b/>
          <w:sz w:val="28"/>
          <w:szCs w:val="36"/>
          <w:highlight w:val="none"/>
        </w:rPr>
        <w:t>总则</w:t>
      </w:r>
      <w:bookmarkEnd w:id="31"/>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32" w:name="_Toc247527554"/>
      <w:bookmarkStart w:id="33" w:name="_Toc363256227"/>
      <w:bookmarkStart w:id="34" w:name="_Toc885895994"/>
      <w:bookmarkStart w:id="35" w:name="_Toc300834950"/>
      <w:bookmarkStart w:id="36" w:name="_Toc152042306"/>
      <w:bookmarkStart w:id="37" w:name="_Toc144974498"/>
      <w:bookmarkStart w:id="38" w:name="_Toc15964"/>
      <w:bookmarkStart w:id="39" w:name="_Toc1858492918"/>
      <w:bookmarkStart w:id="40" w:name="_Toc15110"/>
      <w:bookmarkStart w:id="41" w:name="_Toc2023756856"/>
      <w:bookmarkStart w:id="42" w:name="_Toc26952"/>
      <w:bookmarkStart w:id="43" w:name="_Toc247513953"/>
      <w:bookmarkStart w:id="44" w:name="_Toc152045530"/>
      <w:bookmarkStart w:id="45" w:name="_Toc1627700964"/>
      <w:bookmarkStart w:id="46" w:name="_Toc8842"/>
      <w:r>
        <w:rPr>
          <w:rFonts w:hint="eastAsia"/>
          <w:highlight w:val="none"/>
        </w:rPr>
        <w:t>1.1 项目概况</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1.1.1根据《中华人民共和国招标投标法》等有关法律、法规和规章的规定，本招标项目已具备招标条件，现对该项目勘察、设计、施工进行总承包（EPC）招标。</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1.1.2 招标人：见投标人须知前附表。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1.1.3 招标代理机构：见投标人须知前附表。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1.1.4 招标项目名称：见投标人须知前附表。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1.1.5 项目建设地点：见投标人须知前附表。</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47" w:name="_Toc247513954"/>
      <w:bookmarkStart w:id="48" w:name="_Toc1842937771"/>
      <w:bookmarkStart w:id="49" w:name="_Toc300834951"/>
      <w:bookmarkStart w:id="50" w:name="_Toc2032568355"/>
      <w:bookmarkStart w:id="51" w:name="_Toc32461"/>
      <w:bookmarkStart w:id="52" w:name="_Toc247527555"/>
      <w:bookmarkStart w:id="53" w:name="_Toc1144708586"/>
      <w:bookmarkStart w:id="54" w:name="_Toc29817"/>
      <w:bookmarkStart w:id="55" w:name="_Toc152042307"/>
      <w:bookmarkStart w:id="56" w:name="_Toc10328"/>
      <w:bookmarkStart w:id="57" w:name="_Toc813698343"/>
      <w:bookmarkStart w:id="58" w:name="_Toc152045531"/>
      <w:bookmarkStart w:id="59" w:name="_Toc144974499"/>
      <w:bookmarkStart w:id="60" w:name="_Toc794245329"/>
      <w:bookmarkStart w:id="61" w:name="_Toc14210"/>
      <w:r>
        <w:rPr>
          <w:rFonts w:hint="eastAsia"/>
          <w:highlight w:val="none"/>
        </w:rPr>
        <w:t>1.2 项目的资金来源和落实情况</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1.2.1 资金来源：见投标人须知前附表。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1.2.2 出资比例：见投标人须知前附表。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1.2.3 资金落实情况：见投标人须知前附表。</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62" w:name="_Toc152045532"/>
      <w:bookmarkStart w:id="63" w:name="_Toc152042308"/>
      <w:bookmarkStart w:id="64" w:name="_Toc247527556"/>
      <w:bookmarkStart w:id="65" w:name="_Toc247513955"/>
      <w:bookmarkStart w:id="66" w:name="_Toc144974500"/>
      <w:bookmarkStart w:id="67" w:name="_Toc22119"/>
      <w:bookmarkStart w:id="68" w:name="_Toc300834952"/>
      <w:bookmarkStart w:id="69" w:name="_Toc20086"/>
      <w:bookmarkStart w:id="70" w:name="_Toc8738"/>
      <w:bookmarkStart w:id="71" w:name="_Toc162973711"/>
      <w:bookmarkStart w:id="72" w:name="_Toc266429992"/>
      <w:bookmarkStart w:id="73" w:name="_Toc2070285322"/>
      <w:bookmarkStart w:id="74" w:name="_Toc1603183723"/>
      <w:bookmarkStart w:id="75" w:name="_Toc11898"/>
      <w:bookmarkStart w:id="76" w:name="_Toc1453572675"/>
      <w:r>
        <w:rPr>
          <w:rFonts w:hint="eastAsia"/>
          <w:highlight w:val="none"/>
        </w:rPr>
        <w:t>1.3 招标范围、计划工期和</w:t>
      </w:r>
      <w:bookmarkEnd w:id="62"/>
      <w:bookmarkEnd w:id="63"/>
      <w:bookmarkEnd w:id="64"/>
      <w:bookmarkEnd w:id="65"/>
      <w:bookmarkEnd w:id="66"/>
      <w:r>
        <w:rPr>
          <w:rFonts w:hint="eastAsia"/>
          <w:highlight w:val="none"/>
        </w:rPr>
        <w:t>质量标准</w:t>
      </w:r>
      <w:bookmarkEnd w:id="67"/>
      <w:bookmarkEnd w:id="68"/>
      <w:bookmarkEnd w:id="69"/>
      <w:bookmarkEnd w:id="70"/>
      <w:bookmarkEnd w:id="71"/>
      <w:bookmarkEnd w:id="72"/>
      <w:bookmarkEnd w:id="73"/>
      <w:bookmarkEnd w:id="74"/>
      <w:bookmarkEnd w:id="75"/>
      <w:bookmarkEnd w:id="76"/>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1.3.1 招标范围：见投标人须知前附表。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1.3.2 计划工期：见投标人须知前附表。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1.3.3 质量标准：见投标人须知前附表。</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77" w:name="_Toc144974502"/>
      <w:bookmarkStart w:id="78" w:name="_Toc11999"/>
      <w:bookmarkStart w:id="79" w:name="_Toc152045534"/>
      <w:bookmarkStart w:id="80" w:name="_Toc1043004186"/>
      <w:bookmarkStart w:id="81" w:name="_Toc2039525767"/>
      <w:bookmarkStart w:id="82" w:name="_Toc985733362"/>
      <w:bookmarkStart w:id="83" w:name="_Toc17596"/>
      <w:bookmarkStart w:id="84" w:name="_Toc152042310"/>
      <w:bookmarkStart w:id="85" w:name="_Toc247513957"/>
      <w:bookmarkStart w:id="86" w:name="_Toc247527558"/>
      <w:bookmarkStart w:id="87" w:name="_Toc995241478"/>
      <w:bookmarkStart w:id="88" w:name="_Toc19080"/>
      <w:bookmarkStart w:id="89" w:name="_Toc193"/>
      <w:bookmarkStart w:id="90" w:name="_Toc249777220"/>
      <w:bookmarkStart w:id="91" w:name="_Toc300834954"/>
      <w:r>
        <w:rPr>
          <w:rFonts w:hint="eastAsia"/>
          <w:highlight w:val="none"/>
        </w:rPr>
        <w:t>1.4 投标人资格要求（适用于未进行资格预审的）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1.4.1 投标人应具备承担本招标项目资质条件、能力和信誉。</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（1）资质要求：见投标人须知前附表；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（2）财务要求：见投标人须知前附表；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（3）业绩要求：见投标人须知前附表；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（4）信誉要求：见投标人须知前附表；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（5）项目经理的资格要求：具体要求见投标人须知前附表；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（6）勘察设计负责人的资格要求：具体要求见投标人须知前附表；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（7）施工负责人的资格要求：具体要求见投标人须知前附表；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（8）安全负责人的资格要求：具体要求见投标人须知前附表；</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（9）其他要求：见投标人须知前附表。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1.4.2 投标人须知前附表规定接受联合体投标的，除应符合本章第1.4.1项和投标人须知前附表的要求外，还应遵守以下规定： </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（1）联合体各方应按招标文件提供的格式签订联合体协议书，明确联合体牵头人和各方权利义务；</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（2）由同一专业的单位组成的联合体，按照资质等级较低的单位确定资质等级；</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（3）联合体各方不得再以自己名义单独或参加其他联合体在本招标项目中投标。</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1.4.3 投标人不得存在下列情形之一：</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 xml:space="preserve">（1）为招标人不具有独立法人资格的附属机构（单位）； </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（2）为招标项目前期工作提供咨询服务的，已公开项目建议书、可行性研究报告、初步设计报告、招标设计等成果的除外；</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（3）为本招标项目的监理人；</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 xml:space="preserve">（4）为本招标项目的代建人； </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 xml:space="preserve">（5）为本招标项目提供招标代理服务的； </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 xml:space="preserve">（6）被责令停业的； </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 xml:space="preserve">（7）被暂停或取消投标资格的； </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（8）财产被接管或冻结的；</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（9）在最近三年内有骗取中标或严重违约或重大工程质量问题的；</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（10）与本招标项目的监理人或代建人或招标代理机构同为一个法定代表人的；</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（11）与本招标项目的监理人或代建人或招标代理机构相互控股或参股的；</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（12）与本招标项目的监理人或代建人或招标代理机构相互任职或工作的。</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1.4.4 单位负责人为同一人或者存在控股、管理关系的不同单位，不得同时参加本招标项目投标。</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92" w:name="_Toc27563"/>
      <w:bookmarkStart w:id="93" w:name="_Toc18283"/>
      <w:bookmarkStart w:id="94" w:name="_Toc3249"/>
      <w:bookmarkStart w:id="95" w:name="_Toc247513958"/>
      <w:bookmarkStart w:id="96" w:name="_Toc2132356775"/>
      <w:bookmarkStart w:id="97" w:name="_Toc20558"/>
      <w:bookmarkStart w:id="98" w:name="_Toc1142598754"/>
      <w:bookmarkStart w:id="99" w:name="_Toc152042311"/>
      <w:bookmarkStart w:id="100" w:name="_Toc247527559"/>
      <w:bookmarkStart w:id="101" w:name="_Toc144974503"/>
      <w:bookmarkStart w:id="102" w:name="_Toc300834955"/>
      <w:bookmarkStart w:id="103" w:name="_Toc152045535"/>
      <w:bookmarkStart w:id="104" w:name="_Toc1336199256"/>
      <w:bookmarkStart w:id="105" w:name="_Toc1310677637"/>
      <w:bookmarkStart w:id="106" w:name="_Toc2061123707"/>
      <w:r>
        <w:rPr>
          <w:rFonts w:hint="eastAsia"/>
          <w:highlight w:val="none"/>
        </w:rPr>
        <w:t>1.5 费用承担</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1.5.1 投标人准备和参加投标活动发生的费用自理。</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07" w:name="_Toc2584"/>
      <w:bookmarkStart w:id="108" w:name="_Toc833322004"/>
      <w:bookmarkStart w:id="109" w:name="_Toc30921"/>
      <w:bookmarkStart w:id="110" w:name="_Toc69453112"/>
      <w:bookmarkStart w:id="111" w:name="_Toc152045536"/>
      <w:bookmarkStart w:id="112" w:name="_Toc247513959"/>
      <w:bookmarkStart w:id="113" w:name="_Toc802080746"/>
      <w:bookmarkStart w:id="114" w:name="_Toc300834956"/>
      <w:bookmarkStart w:id="115" w:name="_Toc152042312"/>
      <w:bookmarkStart w:id="116" w:name="_Toc32210"/>
      <w:bookmarkStart w:id="117" w:name="_Toc14776"/>
      <w:bookmarkStart w:id="118" w:name="_Toc144974504"/>
      <w:bookmarkStart w:id="119" w:name="_Toc1123120970"/>
      <w:bookmarkStart w:id="120" w:name="_Toc247527560"/>
      <w:bookmarkStart w:id="121" w:name="_Toc2087335329"/>
      <w:r>
        <w:rPr>
          <w:rFonts w:hint="eastAsia"/>
          <w:highlight w:val="none"/>
        </w:rPr>
        <w:t>1.6 保密</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参与招标投标活动的各方应对招标文件和投标文件中的商业和技术等秘密保密，否则应承担相应的法律责任。 </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22" w:name="_Toc144974505"/>
      <w:bookmarkStart w:id="123" w:name="_Toc6823"/>
      <w:bookmarkStart w:id="124" w:name="_Toc152042313"/>
      <w:bookmarkStart w:id="125" w:name="_Toc247527561"/>
      <w:bookmarkStart w:id="126" w:name="_Toc11625"/>
      <w:bookmarkStart w:id="127" w:name="_Toc795248975"/>
      <w:bookmarkStart w:id="128" w:name="_Toc152045537"/>
      <w:bookmarkStart w:id="129" w:name="_Toc300834957"/>
      <w:bookmarkStart w:id="130" w:name="_Toc247513960"/>
      <w:bookmarkStart w:id="131" w:name="_Toc11215"/>
      <w:bookmarkStart w:id="132" w:name="_Toc861501537"/>
      <w:bookmarkStart w:id="133" w:name="_Toc1504080870"/>
      <w:bookmarkStart w:id="134" w:name="_Toc1315815763"/>
      <w:bookmarkStart w:id="135" w:name="_Toc1075544760"/>
      <w:bookmarkStart w:id="136" w:name="_Toc852"/>
      <w:r>
        <w:rPr>
          <w:rFonts w:hint="eastAsia"/>
          <w:highlight w:val="none"/>
        </w:rPr>
        <w:t>1.7 语言</w:t>
      </w:r>
      <w:bookmarkEnd w:id="122"/>
      <w:r>
        <w:rPr>
          <w:rFonts w:hint="eastAsia"/>
          <w:highlight w:val="none"/>
        </w:rPr>
        <w:t>文字</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招标投标文件使用的语言文字为中文。专用术语使用外文的，应附有中文注释。</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37" w:name="_Toc152042314"/>
      <w:bookmarkStart w:id="138" w:name="_Toc2098173889"/>
      <w:bookmarkStart w:id="139" w:name="_Toc300834958"/>
      <w:bookmarkStart w:id="140" w:name="_Toc12168"/>
      <w:bookmarkStart w:id="141" w:name="_Toc28017"/>
      <w:bookmarkStart w:id="142" w:name="_Toc12020"/>
      <w:bookmarkStart w:id="143" w:name="_Toc1651346816"/>
      <w:bookmarkStart w:id="144" w:name="_Toc271"/>
      <w:bookmarkStart w:id="145" w:name="_Toc421826899"/>
      <w:bookmarkStart w:id="146" w:name="_Toc464310789"/>
      <w:bookmarkStart w:id="147" w:name="_Toc747277944"/>
      <w:bookmarkStart w:id="148" w:name="_Toc247527562"/>
      <w:bookmarkStart w:id="149" w:name="_Toc144974506"/>
      <w:bookmarkStart w:id="150" w:name="_Toc247513961"/>
      <w:bookmarkStart w:id="151" w:name="_Toc152045538"/>
      <w:r>
        <w:rPr>
          <w:rFonts w:hint="eastAsia"/>
          <w:highlight w:val="none"/>
        </w:rPr>
        <w:t>1.8 计量单位</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所有计量均采用中华人民共和国法定计量单位。</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52" w:name="_Toc20477"/>
      <w:bookmarkStart w:id="153" w:name="_Toc2870"/>
      <w:bookmarkStart w:id="154" w:name="_Toc4136"/>
      <w:bookmarkStart w:id="155" w:name="_Toc22028"/>
      <w:bookmarkStart w:id="156" w:name="_Toc29037"/>
      <w:r>
        <w:rPr>
          <w:rFonts w:hint="eastAsia"/>
          <w:highlight w:val="none"/>
        </w:rPr>
        <w:t>1.9　踏勘现场</w:t>
      </w:r>
      <w:bookmarkEnd w:id="152"/>
      <w:bookmarkEnd w:id="153"/>
      <w:bookmarkEnd w:id="154"/>
      <w:bookmarkEnd w:id="155"/>
      <w:bookmarkEnd w:id="156"/>
    </w:p>
    <w:p>
      <w:pPr>
        <w:pageBreakBefore w:val="0"/>
        <w:widowControl w:val="0"/>
        <w:wordWrap/>
        <w:topLinePunct w:val="0"/>
        <w:autoSpaceDE/>
        <w:autoSpaceDN/>
        <w:bidi w:val="0"/>
        <w:adjustRightInd/>
        <w:snapToGrid/>
        <w:spacing w:line="440" w:lineRule="exact"/>
        <w:textAlignment w:val="auto"/>
        <w:rPr>
          <w:highlight w:val="none"/>
        </w:rPr>
      </w:pPr>
      <w:r>
        <w:rPr>
          <w:rFonts w:hint="eastAsia"/>
          <w:highlight w:val="none"/>
        </w:rPr>
        <w:t>　　1.9.1　投标人须知前附表规定组织踏勘现场的，招标人按照招标公告</w:t>
      </w:r>
      <w:r>
        <w:rPr>
          <w:rFonts w:hint="eastAsia"/>
          <w:highlight w:val="none"/>
          <w:lang w:eastAsia="zh-CN"/>
        </w:rPr>
        <w:t>（</w:t>
      </w:r>
      <w:r>
        <w:rPr>
          <w:rFonts w:hint="eastAsia"/>
          <w:highlight w:val="none"/>
        </w:rPr>
        <w:t>或投标邀请书</w:t>
      </w:r>
      <w:r>
        <w:rPr>
          <w:rFonts w:hint="eastAsia"/>
          <w:highlight w:val="none"/>
          <w:lang w:eastAsia="zh-CN"/>
        </w:rPr>
        <w:t>）</w:t>
      </w:r>
      <w:r>
        <w:rPr>
          <w:rFonts w:hint="eastAsia"/>
          <w:highlight w:val="none"/>
        </w:rPr>
        <w:t>规定的时间和地点组织踏勘现场。</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57" w:name="_Toc25586"/>
      <w:bookmarkStart w:id="158" w:name="_Toc27190"/>
      <w:bookmarkStart w:id="159" w:name="_Toc31860"/>
      <w:bookmarkStart w:id="160" w:name="_Toc2223"/>
      <w:bookmarkStart w:id="161" w:name="_Toc30658"/>
      <w:r>
        <w:rPr>
          <w:rFonts w:hint="eastAsia"/>
          <w:highlight w:val="none"/>
        </w:rPr>
        <w:t>1.10　投标预备会</w:t>
      </w:r>
      <w:bookmarkEnd w:id="157"/>
      <w:bookmarkEnd w:id="158"/>
      <w:bookmarkEnd w:id="159"/>
      <w:bookmarkEnd w:id="160"/>
      <w:bookmarkEnd w:id="161"/>
    </w:p>
    <w:p>
      <w:pPr>
        <w:pageBreakBefore w:val="0"/>
        <w:widowControl w:val="0"/>
        <w:wordWrap/>
        <w:topLinePunct w:val="0"/>
        <w:autoSpaceDE/>
        <w:autoSpaceDN/>
        <w:bidi w:val="0"/>
        <w:adjustRightInd/>
        <w:snapToGrid/>
        <w:spacing w:line="440" w:lineRule="exact"/>
        <w:textAlignment w:val="auto"/>
        <w:rPr>
          <w:highlight w:val="none"/>
        </w:rPr>
      </w:pPr>
      <w:r>
        <w:rPr>
          <w:rFonts w:hint="eastAsia"/>
          <w:highlight w:val="none"/>
        </w:rPr>
        <w:t>　　1.10.1　投标人须知前附表规定召开投标预备会的，招标人按照招标公告</w:t>
      </w:r>
      <w:r>
        <w:rPr>
          <w:rFonts w:hint="eastAsia"/>
          <w:highlight w:val="none"/>
          <w:lang w:eastAsia="zh-CN"/>
        </w:rPr>
        <w:t>（</w:t>
      </w:r>
      <w:r>
        <w:rPr>
          <w:rFonts w:hint="eastAsia"/>
          <w:highlight w:val="none"/>
        </w:rPr>
        <w:t>或投标邀请书</w:t>
      </w:r>
      <w:r>
        <w:rPr>
          <w:rFonts w:hint="eastAsia"/>
          <w:highlight w:val="none"/>
          <w:lang w:eastAsia="zh-CN"/>
        </w:rPr>
        <w:t>）</w:t>
      </w:r>
      <w:r>
        <w:rPr>
          <w:rFonts w:hint="eastAsia"/>
          <w:highlight w:val="none"/>
        </w:rPr>
        <w:t>规定的时间和地点召开投标预备会。</w:t>
      </w:r>
    </w:p>
    <w:p>
      <w:pPr>
        <w:pageBreakBefore w:val="0"/>
        <w:widowControl w:val="0"/>
        <w:wordWrap/>
        <w:topLinePunct w:val="0"/>
        <w:autoSpaceDE/>
        <w:autoSpaceDN/>
        <w:bidi w:val="0"/>
        <w:adjustRightInd/>
        <w:snapToGrid/>
        <w:spacing w:line="440" w:lineRule="exact"/>
        <w:textAlignment w:val="auto"/>
        <w:rPr>
          <w:highlight w:val="none"/>
        </w:rPr>
      </w:pPr>
      <w:r>
        <w:rPr>
          <w:rFonts w:hint="eastAsia"/>
          <w:highlight w:val="none"/>
        </w:rPr>
        <w:t>　　1.10.2　在投标预备会召开前，投标人应以书面形式</w:t>
      </w:r>
      <w:r>
        <w:rPr>
          <w:rFonts w:hint="eastAsia"/>
          <w:highlight w:val="none"/>
          <w:lang w:eastAsia="zh-CN"/>
        </w:rPr>
        <w:t>（</w:t>
      </w:r>
      <w:r>
        <w:rPr>
          <w:rFonts w:hint="eastAsia"/>
          <w:highlight w:val="none"/>
        </w:rPr>
        <w:t>包括信函、电报、传真等可以有形地表现所载内容的形式，下同</w:t>
      </w:r>
      <w:r>
        <w:rPr>
          <w:rFonts w:hint="eastAsia"/>
          <w:highlight w:val="none"/>
          <w:lang w:eastAsia="zh-CN"/>
        </w:rPr>
        <w:t>）</w:t>
      </w:r>
      <w:r>
        <w:rPr>
          <w:rFonts w:hint="eastAsia"/>
          <w:highlight w:val="none"/>
        </w:rPr>
        <w:t>将需要招标人澄清的问题送达招标人。</w:t>
      </w:r>
    </w:p>
    <w:p>
      <w:pPr>
        <w:pageBreakBefore w:val="0"/>
        <w:widowControl w:val="0"/>
        <w:wordWrap/>
        <w:topLinePunct w:val="0"/>
        <w:autoSpaceDE/>
        <w:autoSpaceDN/>
        <w:bidi w:val="0"/>
        <w:adjustRightInd/>
        <w:snapToGrid/>
        <w:spacing w:line="440" w:lineRule="exact"/>
        <w:textAlignment w:val="auto"/>
        <w:rPr>
          <w:highlight w:val="none"/>
        </w:rPr>
      </w:pPr>
      <w:r>
        <w:rPr>
          <w:rFonts w:hint="eastAsia"/>
          <w:highlight w:val="none"/>
        </w:rPr>
        <w:t>　　1.10.3　在投标人须知前附表规定的投标截止时间15天前，招标人将对投标人所提问题的澄清，以书面形式通知所有购买招标文件的投标人。该澄清通知为招标文件的组成部分。</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62" w:name="_Toc22839"/>
      <w:bookmarkStart w:id="163" w:name="_Toc19178"/>
      <w:bookmarkStart w:id="164" w:name="_Toc7731"/>
      <w:bookmarkStart w:id="165" w:name="_Toc14580"/>
      <w:bookmarkStart w:id="166" w:name="_Toc28882"/>
      <w:r>
        <w:rPr>
          <w:rFonts w:hint="eastAsia"/>
          <w:highlight w:val="none"/>
        </w:rPr>
        <w:t>1.11　分包</w:t>
      </w:r>
      <w:bookmarkEnd w:id="162"/>
      <w:bookmarkEnd w:id="163"/>
      <w:bookmarkEnd w:id="164"/>
      <w:bookmarkEnd w:id="165"/>
      <w:bookmarkEnd w:id="166"/>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67" w:name="_Toc4107"/>
      <w:bookmarkStart w:id="168" w:name="_Toc29486"/>
      <w:bookmarkStart w:id="169" w:name="_Toc31594"/>
      <w:bookmarkStart w:id="170" w:name="_Toc10997"/>
      <w:bookmarkStart w:id="171" w:name="_Toc602"/>
      <w:r>
        <w:rPr>
          <w:rFonts w:hint="eastAsia"/>
          <w:highlight w:val="none"/>
        </w:rPr>
        <w:t>1.12　偏离</w:t>
      </w:r>
      <w:bookmarkEnd w:id="167"/>
      <w:bookmarkEnd w:id="168"/>
      <w:bookmarkEnd w:id="169"/>
      <w:bookmarkEnd w:id="170"/>
      <w:bookmarkEnd w:id="171"/>
    </w:p>
    <w:p>
      <w:pPr>
        <w:pageBreakBefore w:val="0"/>
        <w:widowControl w:val="0"/>
        <w:wordWrap/>
        <w:topLinePunct w:val="0"/>
        <w:autoSpaceDE/>
        <w:autoSpaceDN/>
        <w:bidi w:val="0"/>
        <w:adjustRightInd/>
        <w:snapToGrid/>
        <w:spacing w:line="440" w:lineRule="exact"/>
        <w:textAlignment w:val="auto"/>
        <w:rPr>
          <w:highlight w:val="none"/>
        </w:rPr>
      </w:pPr>
      <w:r>
        <w:rPr>
          <w:rFonts w:hint="eastAsia"/>
          <w:highlight w:val="none"/>
        </w:rPr>
        <w:t>　　投标文件不允许偏离招标文件的实质性要求和条件。投标文件偏离招标文件的非实质性要求和条件的，其处理方式见投标人须知前附表。</w:t>
      </w:r>
    </w:p>
    <w:p>
      <w:pPr>
        <w:pageBreakBefore w:val="0"/>
        <w:widowControl w:val="0"/>
        <w:numPr>
          <w:ilvl w:val="0"/>
          <w:numId w:val="8"/>
        </w:numPr>
        <w:wordWrap/>
        <w:topLinePunct w:val="0"/>
        <w:autoSpaceDE/>
        <w:autoSpaceDN/>
        <w:bidi w:val="0"/>
        <w:adjustRightInd/>
        <w:snapToGrid/>
        <w:spacing w:line="440" w:lineRule="exact"/>
        <w:textAlignment w:val="auto"/>
        <w:outlineLvl w:val="1"/>
        <w:rPr>
          <w:b/>
          <w:sz w:val="28"/>
          <w:szCs w:val="36"/>
          <w:highlight w:val="none"/>
        </w:rPr>
      </w:pPr>
      <w:bookmarkStart w:id="172" w:name="第02章投标人须知02"/>
      <w:bookmarkEnd w:id="172"/>
      <w:bookmarkStart w:id="173" w:name="_Toc29358"/>
      <w:r>
        <w:rPr>
          <w:rFonts w:hint="eastAsia"/>
          <w:b/>
          <w:sz w:val="28"/>
          <w:szCs w:val="36"/>
          <w:highlight w:val="none"/>
        </w:rPr>
        <w:t>招标文件</w:t>
      </w:r>
      <w:bookmarkEnd w:id="173"/>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74" w:name="_Toc11070"/>
      <w:r>
        <w:rPr>
          <w:rFonts w:hint="eastAsia"/>
          <w:highlight w:val="none"/>
        </w:rPr>
        <w:t>2.1 招标文件的组成</w:t>
      </w:r>
      <w:bookmarkEnd w:id="174"/>
    </w:p>
    <w:p>
      <w:pPr>
        <w:pageBreakBefore w:val="0"/>
        <w:widowControl w:val="0"/>
        <w:wordWrap/>
        <w:topLinePunct w:val="0"/>
        <w:autoSpaceDE/>
        <w:autoSpaceDN/>
        <w:bidi w:val="0"/>
        <w:adjustRightInd/>
        <w:snapToGrid/>
        <w:spacing w:line="440" w:lineRule="exact"/>
        <w:ind w:firstLine="525" w:firstLineChars="250"/>
        <w:textAlignment w:val="auto"/>
        <w:rPr>
          <w:highlight w:val="none"/>
        </w:rPr>
      </w:pPr>
      <w:r>
        <w:rPr>
          <w:rFonts w:hint="eastAsia"/>
          <w:highlight w:val="none"/>
        </w:rPr>
        <w:t>本招标文件包括：</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（1）招标公告；</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（2）投标人须知；</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（3）评标办法；</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（4）合同条款及格式；</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（5）发包人要求；</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（6）发包人提供的资料；</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（7）投标文件格式。</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除本投标须知第2.1款所述的招标文件内容外，招标人在招标期间根据本章第1.10款和第2.2款对招标文件所作的澄清、修改，均构成招标文件的组成部分，对招标人和投标人起约束作用，当招标文件与澄清、修改对同一内容的表述不一致时，以最后发出的内容为准。</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75" w:name="_Toc12747"/>
      <w:bookmarkStart w:id="176" w:name="_Toc4317"/>
      <w:bookmarkStart w:id="177" w:name="_Toc26853"/>
      <w:bookmarkStart w:id="178" w:name="_Toc22423"/>
      <w:r>
        <w:rPr>
          <w:rFonts w:hint="eastAsia"/>
          <w:highlight w:val="none"/>
        </w:rPr>
        <w:t>2.2　招标文件的澄清</w:t>
      </w:r>
      <w:bookmarkEnd w:id="175"/>
      <w:bookmarkEnd w:id="176"/>
      <w:bookmarkEnd w:id="177"/>
      <w:bookmarkEnd w:id="178"/>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2.2.1　投标人应仔细阅读和检查招标文件的全部内容。如发现缺页或附件不全，应及时向招标人提出，以便补齐。如有疑问，应在投标截止时间15天前以书面形式提出澄清申请，要求招标人对招标文件予以澄清。</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2.2.2　招标文件的澄清将在投标截止时间15天前，以书面形式通知所有购买招标文件的投标人，但不指明澄清问题的来源。如果澄清通知发出的时间距投标截止时间不足15天，投标截止时间应相应延长。</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2.2.3　投标人在收到澄清通知后，应在1天内以书面形式告知招标人，确认已收到该澄清通知。</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79" w:name="_Toc21028"/>
      <w:bookmarkStart w:id="180" w:name="_Toc10782"/>
      <w:bookmarkStart w:id="181" w:name="_Toc511"/>
      <w:bookmarkStart w:id="182" w:name="_Toc14530"/>
      <w:bookmarkStart w:id="183" w:name="_Toc9682"/>
      <w:r>
        <w:rPr>
          <w:rFonts w:hint="eastAsia"/>
          <w:highlight w:val="none"/>
        </w:rPr>
        <w:t>2.3　招标文件的修改</w:t>
      </w:r>
      <w:bookmarkEnd w:id="179"/>
      <w:bookmarkEnd w:id="180"/>
      <w:bookmarkEnd w:id="181"/>
      <w:bookmarkEnd w:id="182"/>
      <w:bookmarkEnd w:id="183"/>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2.3.2　投标人收到修改通知后，应在1天内以书面形式告知招标人，确认已收到该修改通知。</w:t>
      </w:r>
    </w:p>
    <w:p>
      <w:pPr>
        <w:pageBreakBefore w:val="0"/>
        <w:widowControl w:val="0"/>
        <w:wordWrap/>
        <w:topLinePunct w:val="0"/>
        <w:autoSpaceDE/>
        <w:autoSpaceDN/>
        <w:bidi w:val="0"/>
        <w:adjustRightInd/>
        <w:snapToGrid/>
        <w:spacing w:line="440" w:lineRule="exact"/>
        <w:textAlignment w:val="auto"/>
        <w:outlineLvl w:val="1"/>
        <w:rPr>
          <w:b/>
          <w:highlight w:val="none"/>
        </w:rPr>
      </w:pPr>
      <w:bookmarkStart w:id="184" w:name="第02章投标人须知03"/>
      <w:bookmarkEnd w:id="184"/>
      <w:bookmarkStart w:id="185" w:name="_Toc24265"/>
      <w:r>
        <w:rPr>
          <w:rFonts w:hint="eastAsia"/>
          <w:b/>
          <w:highlight w:val="none"/>
        </w:rPr>
        <w:t>3　投标文件</w:t>
      </w:r>
      <w:bookmarkEnd w:id="185"/>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86" w:name="_Toc25400"/>
      <w:r>
        <w:rPr>
          <w:rFonts w:hint="eastAsia"/>
          <w:highlight w:val="none"/>
        </w:rPr>
        <w:t>3.1 投标文件的组成</w:t>
      </w:r>
      <w:bookmarkEnd w:id="186"/>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投标人应当按照招标文件的要求编制投标文件。投标文件应包括下列内容：</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（1）投标函及投标函附录；</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（2）法定代表人身份证明</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（3）授权委托书；</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（4）联合体协议书；</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（5）投标保证金；</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（6）报价清单；</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（7）资格审查资料</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（8）企业业绩和咨信</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（9）设计方案；</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（10）施工方案；</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（11）其他资料。</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87" w:name="_Toc14602"/>
      <w:r>
        <w:rPr>
          <w:rFonts w:hint="eastAsia"/>
          <w:highlight w:val="none"/>
        </w:rPr>
        <w:t>3.2 投标报价</w:t>
      </w:r>
      <w:bookmarkEnd w:id="187"/>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3.2.1 投标人应按第七章“投标文件格式”的要求填写投标报价。</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3.2.2 投标人应充分了解施工场地的位置、周边环境、道路、装卸、保管、安装限制以及影响投标报价的其他要素。投标人根据投标设计，结合市场情况进行投标报价。</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3.2.3 投标人的投标报价不得超过招标控制价，否则其投标无效。</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88" w:name="_Toc28388"/>
      <w:r>
        <w:rPr>
          <w:rFonts w:hint="eastAsia"/>
          <w:highlight w:val="none"/>
        </w:rPr>
        <w:t>3.3 投标有效期</w:t>
      </w:r>
      <w:bookmarkEnd w:id="188"/>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3.3.1 除投标人须知前附表另有规定外，投标有效期为天。投标有效期从提交投标文件的截止之日起算。</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3.3.2 在投标有效期内，投标人撤销或修改其投标文件的，应承担招标文件和法律规定的责任。</w:t>
      </w:r>
    </w:p>
    <w:p>
      <w:pPr>
        <w:pageBreakBefore w:val="0"/>
        <w:widowControl w:val="0"/>
        <w:wordWrap/>
        <w:topLinePunct w:val="0"/>
        <w:autoSpaceDE/>
        <w:autoSpaceDN/>
        <w:bidi w:val="0"/>
        <w:adjustRightInd/>
        <w:snapToGrid/>
        <w:spacing w:line="440" w:lineRule="exact"/>
        <w:ind w:firstLine="315" w:firstLineChars="150"/>
        <w:textAlignment w:val="auto"/>
        <w:rPr>
          <w:highlight w:val="none"/>
        </w:rPr>
      </w:pPr>
      <w:r>
        <w:rPr>
          <w:rFonts w:hint="eastAsia"/>
          <w:highlight w:val="none"/>
        </w:rPr>
        <w:t>3.3.3招标人在原定投标有效期满之前，出现特殊情况需要延长投标有效期的，招标人应当通过省公共资源交易平台通知所有投标人延长投标有效期。投标人应当在规定的时间内通过省公共资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须知第3.4款关于投标保证金的退还与没收的规定仍然适用。</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89" w:name="_Toc152042326"/>
      <w:bookmarkStart w:id="190" w:name="_Toc144974518"/>
      <w:bookmarkStart w:id="191" w:name="_Toc179632568"/>
      <w:bookmarkStart w:id="192" w:name="_Toc152045550"/>
      <w:bookmarkStart w:id="193" w:name="_Toc17754"/>
      <w:bookmarkStart w:id="194" w:name="_Toc22938"/>
      <w:bookmarkStart w:id="195" w:name="_Toc25730"/>
      <w:bookmarkStart w:id="196" w:name="_Toc31249"/>
      <w:r>
        <w:rPr>
          <w:rFonts w:hint="eastAsia"/>
          <w:highlight w:val="none"/>
        </w:rPr>
        <w:t>3.4 投标保证金</w:t>
      </w:r>
      <w:bookmarkEnd w:id="189"/>
      <w:bookmarkEnd w:id="190"/>
      <w:bookmarkEnd w:id="191"/>
      <w:bookmarkEnd w:id="192"/>
      <w:bookmarkEnd w:id="193"/>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3.4.2 投标人不按本章第3.4.1项要求提交投标保证金的，评标委员会将否决其投标。</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 xml:space="preserve">3.4.4 有下列情形之一的，投标保证金将不予退还： </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（1）投标人在规定的投标有效期内撤销或修改其投标文件；</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（2）中标人在收到中标通知书后，无正当理由拒签合同或未按招标文件规定提交履约担保。</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（3）发生本招标文件规定的其他可以不予退还投标保证金的情形。</w:t>
      </w:r>
    </w:p>
    <w:bookmarkEnd w:id="194"/>
    <w:bookmarkEnd w:id="195"/>
    <w:bookmarkEnd w:id="196"/>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197" w:name="_Toc16411"/>
      <w:bookmarkStart w:id="198" w:name="_Toc9733"/>
      <w:bookmarkStart w:id="199" w:name="_Toc12876"/>
      <w:bookmarkStart w:id="200" w:name="_Toc26967"/>
      <w:bookmarkStart w:id="201" w:name="_Toc7422"/>
      <w:r>
        <w:rPr>
          <w:rFonts w:hint="eastAsia"/>
          <w:highlight w:val="none"/>
        </w:rPr>
        <w:t>3.5　备选投标方案</w:t>
      </w:r>
      <w:bookmarkEnd w:id="197"/>
      <w:bookmarkEnd w:id="198"/>
      <w:bookmarkEnd w:id="199"/>
      <w:bookmarkEnd w:id="200"/>
      <w:bookmarkEnd w:id="201"/>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除投标人须知前附表另有规定外，投标人不得递交备选投标方案。</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202" w:name="_Toc25307"/>
      <w:bookmarkStart w:id="203" w:name="_Toc2698"/>
      <w:bookmarkStart w:id="204" w:name="_Toc31356"/>
      <w:bookmarkStart w:id="205" w:name="_Toc28260"/>
      <w:bookmarkStart w:id="206" w:name="_Toc21828"/>
      <w:r>
        <w:rPr>
          <w:rFonts w:hint="eastAsia"/>
          <w:highlight w:val="none"/>
        </w:rPr>
        <w:t>3.6　投标文件的编制</w:t>
      </w:r>
      <w:bookmarkEnd w:id="202"/>
      <w:bookmarkEnd w:id="203"/>
      <w:bookmarkEnd w:id="204"/>
      <w:bookmarkEnd w:id="205"/>
      <w:bookmarkEnd w:id="206"/>
    </w:p>
    <w:p>
      <w:pPr>
        <w:pageBreakBefore w:val="0"/>
        <w:widowControl w:val="0"/>
        <w:wordWrap/>
        <w:topLinePunct w:val="0"/>
        <w:autoSpaceDE/>
        <w:autoSpaceDN/>
        <w:bidi w:val="0"/>
        <w:adjustRightInd/>
        <w:snapToGrid/>
        <w:spacing w:line="440" w:lineRule="exact"/>
        <w:ind w:firstLine="480" w:firstLineChars="200"/>
        <w:textAlignment w:val="auto"/>
        <w:rPr>
          <w:rFonts w:ascii="宋体"/>
          <w:sz w:val="24"/>
          <w:highlight w:val="none"/>
        </w:rPr>
      </w:pPr>
      <w:r>
        <w:rPr>
          <w:rFonts w:ascii="宋体" w:hAnsi="宋体" w:cs="宋体"/>
          <w:sz w:val="24"/>
          <w:highlight w:val="none"/>
        </w:rPr>
        <w:t>3.6.1</w:t>
      </w:r>
      <w:r>
        <w:rPr>
          <w:rFonts w:hint="eastAsia" w:ascii="宋体" w:hAnsi="宋体" w:cs="宋体"/>
          <w:sz w:val="24"/>
          <w:highlight w:val="none"/>
        </w:rPr>
        <w:t>投标文件应当按照本章第一节“投标须知前附表”、第三章“评标办法”、第七章“投标文件格式”的规定进行编制。</w:t>
      </w:r>
    </w:p>
    <w:p>
      <w:pPr>
        <w:pageBreakBefore w:val="0"/>
        <w:widowControl w:val="0"/>
        <w:wordWrap/>
        <w:topLinePunct w:val="0"/>
        <w:autoSpaceDE/>
        <w:autoSpaceDN/>
        <w:bidi w:val="0"/>
        <w:adjustRightInd/>
        <w:snapToGrid/>
        <w:spacing w:line="440" w:lineRule="exact"/>
        <w:ind w:firstLine="480" w:firstLineChars="200"/>
        <w:textAlignment w:val="auto"/>
        <w:rPr>
          <w:rFonts w:ascii="宋体"/>
          <w:sz w:val="24"/>
          <w:highlight w:val="none"/>
        </w:rPr>
      </w:pPr>
      <w:r>
        <w:rPr>
          <w:rFonts w:ascii="宋体" w:hAnsi="宋体" w:cs="宋体"/>
          <w:sz w:val="24"/>
          <w:highlight w:val="none"/>
        </w:rPr>
        <w:t>3.6.2</w:t>
      </w:r>
      <w:r>
        <w:rPr>
          <w:rFonts w:hint="eastAsia" w:ascii="宋体" w:hAnsi="宋体" w:cs="宋体"/>
          <w:sz w:val="24"/>
          <w:highlight w:val="none"/>
        </w:rPr>
        <w:t>投标人应仔细阅读第七章“投标文件格式”的备注或说明，并按要求提交相关资料。</w:t>
      </w:r>
    </w:p>
    <w:p>
      <w:pPr>
        <w:pageBreakBefore w:val="0"/>
        <w:widowControl w:val="0"/>
        <w:wordWrap/>
        <w:topLinePunct w:val="0"/>
        <w:autoSpaceDE/>
        <w:autoSpaceDN/>
        <w:bidi w:val="0"/>
        <w:adjustRightInd/>
        <w:snapToGrid/>
        <w:spacing w:line="440" w:lineRule="exact"/>
        <w:ind w:firstLine="480" w:firstLineChars="200"/>
        <w:textAlignment w:val="auto"/>
        <w:rPr>
          <w:rFonts w:ascii="宋体"/>
          <w:sz w:val="24"/>
          <w:highlight w:val="none"/>
        </w:rPr>
      </w:pPr>
      <w:r>
        <w:rPr>
          <w:rFonts w:ascii="宋体" w:hAnsi="宋体" w:cs="宋体"/>
          <w:sz w:val="24"/>
          <w:highlight w:val="none"/>
        </w:rPr>
        <w:t xml:space="preserve">3.6.3 </w:t>
      </w:r>
      <w:r>
        <w:rPr>
          <w:rFonts w:hint="eastAsia" w:ascii="宋体" w:hAnsi="宋体" w:cs="宋体"/>
          <w:sz w:val="24"/>
          <w:highlight w:val="none"/>
        </w:rPr>
        <w:t>投标人的法定代表人授权代理人签字的，投标文件应附由法定代表人签署的授权委托书。除投标人须知前附表另有说明外，第七章“投标文件格式”中要求盖单位公章处是指加盖单位的电子公章，个人盖章处是指加盖相应人员的电子姓名章。</w:t>
      </w:r>
    </w:p>
    <w:p>
      <w:pPr>
        <w:pageBreakBefore w:val="0"/>
        <w:widowControl w:val="0"/>
        <w:wordWrap/>
        <w:topLinePunct w:val="0"/>
        <w:autoSpaceDE/>
        <w:autoSpaceDN/>
        <w:bidi w:val="0"/>
        <w:adjustRightInd/>
        <w:snapToGrid/>
        <w:spacing w:line="440" w:lineRule="exact"/>
        <w:ind w:firstLine="480" w:firstLineChars="200"/>
        <w:textAlignment w:val="auto"/>
        <w:rPr>
          <w:rFonts w:ascii="宋体"/>
          <w:sz w:val="24"/>
          <w:highlight w:val="none"/>
        </w:rPr>
      </w:pPr>
      <w:r>
        <w:rPr>
          <w:rFonts w:ascii="宋体" w:hAnsi="宋体" w:cs="宋体"/>
          <w:sz w:val="24"/>
          <w:highlight w:val="none"/>
        </w:rPr>
        <w:t>3.6.</w:t>
      </w:r>
      <w:r>
        <w:rPr>
          <w:rFonts w:hint="eastAsia" w:ascii="宋体" w:hAnsi="宋体" w:cs="宋体"/>
          <w:sz w:val="24"/>
          <w:highlight w:val="none"/>
        </w:rPr>
        <w:t>4招标文件要求提交的证件、单据等证明材料扫描件，应为其原件彩色扫描件。提交的证明材料通过拍照获得或证明材料为电子注册证书、电子投标保函，其原件彩色图片视为原件彩色扫描件。</w:t>
      </w:r>
    </w:p>
    <w:p>
      <w:pPr>
        <w:pageBreakBefore w:val="0"/>
        <w:widowControl w:val="0"/>
        <w:wordWrap/>
        <w:topLinePunct w:val="0"/>
        <w:autoSpaceDE/>
        <w:autoSpaceDN/>
        <w:bidi w:val="0"/>
        <w:adjustRightInd/>
        <w:snapToGrid/>
        <w:spacing w:line="440" w:lineRule="exact"/>
        <w:textAlignment w:val="auto"/>
        <w:outlineLvl w:val="1"/>
        <w:rPr>
          <w:b/>
          <w:sz w:val="28"/>
          <w:szCs w:val="36"/>
          <w:highlight w:val="none"/>
        </w:rPr>
      </w:pPr>
      <w:bookmarkStart w:id="207" w:name="第02章投标人须知04"/>
      <w:bookmarkEnd w:id="207"/>
      <w:bookmarkStart w:id="208" w:name="_Toc22852"/>
      <w:r>
        <w:rPr>
          <w:rFonts w:hint="eastAsia"/>
          <w:b/>
          <w:sz w:val="28"/>
          <w:szCs w:val="36"/>
          <w:highlight w:val="none"/>
        </w:rPr>
        <w:t>4　投标</w:t>
      </w:r>
      <w:bookmarkEnd w:id="208"/>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209" w:name="bookmark48"/>
      <w:bookmarkEnd w:id="209"/>
      <w:bookmarkStart w:id="210" w:name="_Toc21245"/>
      <w:bookmarkStart w:id="211" w:name="_Toc22642"/>
      <w:bookmarkStart w:id="212" w:name="_Toc9551"/>
      <w:bookmarkStart w:id="213" w:name="_Toc30605"/>
      <w:r>
        <w:rPr>
          <w:rFonts w:hint="eastAsia"/>
          <w:highlight w:val="none"/>
        </w:rPr>
        <w:t>4.1  投标文件的密封和标记</w:t>
      </w:r>
      <w:bookmarkEnd w:id="210"/>
      <w:bookmarkEnd w:id="211"/>
      <w:bookmarkEnd w:id="212"/>
      <w:bookmarkEnd w:id="213"/>
    </w:p>
    <w:p>
      <w:pPr>
        <w:pStyle w:val="10"/>
        <w:pageBreakBefore w:val="0"/>
        <w:widowControl w:val="0"/>
        <w:kinsoku w:val="0"/>
        <w:wordWrap/>
        <w:overflowPunct w:val="0"/>
        <w:topLinePunct w:val="0"/>
        <w:autoSpaceDE/>
        <w:autoSpaceDN/>
        <w:bidi w:val="0"/>
        <w:adjustRightInd/>
        <w:snapToGrid/>
        <w:spacing w:line="440" w:lineRule="exact"/>
        <w:ind w:right="113" w:firstLine="420"/>
        <w:textAlignment w:val="auto"/>
        <w:rPr>
          <w:rFonts w:hint="default"/>
          <w:highlight w:val="none"/>
        </w:rPr>
      </w:pPr>
      <w:r>
        <w:rPr>
          <w:rFonts w:hint="default" w:ascii="Times New Roman" w:eastAsia="等线"/>
          <w:highlight w:val="none"/>
        </w:rPr>
        <w:t>4.1.1</w:t>
      </w:r>
      <w:r>
        <w:rPr>
          <w:highlight w:val="none"/>
        </w:rPr>
        <w:t>投标人应当按照招标文件和电子招标投标交易平台的要求加密投标文件，具体 要求见投标人须知前附表。</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hint="default" w:ascii="Times New Roman"/>
          <w:highlight w:val="none"/>
        </w:rPr>
        <w:t>4.1.2 投标文件封套上应写明的内容见投标人须知前附表。</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hint="default" w:ascii="Times New Roman"/>
          <w:highlight w:val="none"/>
        </w:rPr>
        <w:t>4.1.3 未按本章第 4.1.1 项要求加密的投标文件，招标人将予以拒收。</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214" w:name="bookmark49"/>
      <w:bookmarkEnd w:id="214"/>
      <w:bookmarkStart w:id="215" w:name="_Toc31039"/>
      <w:bookmarkStart w:id="216" w:name="_Toc21563"/>
      <w:bookmarkStart w:id="217" w:name="_Toc18216"/>
      <w:bookmarkStart w:id="218" w:name="_Toc9254"/>
      <w:bookmarkStart w:id="219" w:name="_Toc30391"/>
      <w:r>
        <w:rPr>
          <w:rFonts w:hint="eastAsia"/>
          <w:highlight w:val="none"/>
        </w:rPr>
        <w:t xml:space="preserve">4.2  </w:t>
      </w:r>
      <w:r>
        <w:rPr>
          <w:highlight w:val="none"/>
        </w:rPr>
        <w:t>投标文件的递交</w:t>
      </w:r>
      <w:bookmarkEnd w:id="215"/>
      <w:bookmarkEnd w:id="216"/>
      <w:bookmarkEnd w:id="217"/>
      <w:bookmarkEnd w:id="218"/>
      <w:bookmarkEnd w:id="219"/>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hint="default" w:ascii="Times New Roman"/>
          <w:highlight w:val="none"/>
        </w:rPr>
        <w:t>4.2.1 投标人应在投标人须知前附表规定的投标截止时间前递交投标文件。</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hint="default" w:ascii="Times New Roman"/>
          <w:highlight w:val="none"/>
        </w:rPr>
        <w:t>4.2.2投标人通过下载招标文件的电子招标投标交易平台递交电子投标文件。</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eastAsia="等线"/>
          <w:highlight w:val="none"/>
        </w:rPr>
      </w:pPr>
      <w:r>
        <w:rPr>
          <w:rFonts w:hint="default" w:ascii="Times New Roman"/>
          <w:highlight w:val="none"/>
        </w:rPr>
        <w:t>4.2.3 除投标人须知前附表另有规定外，投标人所递交的投标文件不予退还</w:t>
      </w:r>
      <w:r>
        <w:rPr>
          <w:rFonts w:hint="default" w:ascii="Times New Roman" w:eastAsia="等线"/>
          <w:highlight w:val="none"/>
        </w:rPr>
        <w:t>。</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Ansi="宋体" w:cs="宋体"/>
          <w:highlight w:val="none"/>
        </w:rPr>
      </w:pPr>
      <w:r>
        <w:rPr>
          <w:rFonts w:hAnsi="宋体" w:cs="宋体"/>
          <w:highlight w:val="none"/>
        </w:rPr>
        <w:t>4.2.4投标人完成电子投标文件上传后，电子招标投标交易平台即时向投标人发出递交回执通知。递交时间以递交回执通知载明的传输完成时间为准。</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Ansi="宋体" w:cs="宋体"/>
          <w:highlight w:val="none"/>
        </w:rPr>
      </w:pPr>
      <w:r>
        <w:rPr>
          <w:rFonts w:hAnsi="宋体" w:cs="宋体"/>
          <w:highlight w:val="none"/>
        </w:rPr>
        <w:t>4.2.5逾期送达的投标文件，电子招标投标交易平台将予以拒收。</w:t>
      </w:r>
      <w:bookmarkStart w:id="220" w:name="bookmark50"/>
      <w:bookmarkEnd w:id="220"/>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221" w:name="_Toc19707"/>
      <w:bookmarkStart w:id="222" w:name="_Toc29465"/>
      <w:bookmarkStart w:id="223" w:name="_Toc13851"/>
      <w:bookmarkStart w:id="224" w:name="_Toc18148"/>
      <w:bookmarkStart w:id="225" w:name="_Toc9346"/>
      <w:r>
        <w:rPr>
          <w:rFonts w:hint="eastAsia"/>
          <w:highlight w:val="none"/>
        </w:rPr>
        <w:t xml:space="preserve">4.3  </w:t>
      </w:r>
      <w:r>
        <w:rPr>
          <w:highlight w:val="none"/>
        </w:rPr>
        <w:t>投标文件的修改与撤回</w:t>
      </w:r>
      <w:bookmarkEnd w:id="221"/>
      <w:bookmarkEnd w:id="222"/>
      <w:bookmarkEnd w:id="223"/>
      <w:bookmarkEnd w:id="224"/>
      <w:bookmarkEnd w:id="225"/>
    </w:p>
    <w:p>
      <w:pPr>
        <w:pStyle w:val="10"/>
        <w:pageBreakBefore w:val="0"/>
        <w:widowControl w:val="0"/>
        <w:kinsoku w:val="0"/>
        <w:wordWrap/>
        <w:overflowPunct w:val="0"/>
        <w:topLinePunct w:val="0"/>
        <w:autoSpaceDE/>
        <w:autoSpaceDN/>
        <w:bidi w:val="0"/>
        <w:adjustRightInd/>
        <w:snapToGrid/>
        <w:spacing w:line="440" w:lineRule="exact"/>
        <w:ind w:right="113" w:firstLine="420"/>
        <w:textAlignment w:val="auto"/>
        <w:rPr>
          <w:rFonts w:hAnsi="宋体" w:cs="宋体"/>
          <w:highlight w:val="none"/>
        </w:rPr>
      </w:pPr>
      <w:r>
        <w:rPr>
          <w:rFonts w:hAnsi="宋体" w:cs="宋体"/>
          <w:highlight w:val="none"/>
        </w:rPr>
        <w:t>4.3.1 在本章第 4.2.1 项规定的投标截止时间前，投标人可以修改或撤回已递交的投标文件， 但应以书面形式通知招标人。</w:t>
      </w:r>
    </w:p>
    <w:p>
      <w:pPr>
        <w:pStyle w:val="10"/>
        <w:pageBreakBefore w:val="0"/>
        <w:widowControl w:val="0"/>
        <w:kinsoku w:val="0"/>
        <w:wordWrap/>
        <w:overflowPunct w:val="0"/>
        <w:topLinePunct w:val="0"/>
        <w:autoSpaceDE/>
        <w:autoSpaceDN/>
        <w:bidi w:val="0"/>
        <w:adjustRightInd/>
        <w:snapToGrid/>
        <w:spacing w:line="440" w:lineRule="exact"/>
        <w:ind w:right="113" w:firstLine="420"/>
        <w:textAlignment w:val="auto"/>
        <w:rPr>
          <w:rFonts w:hAnsi="宋体" w:cs="宋体"/>
          <w:highlight w:val="none"/>
        </w:rPr>
      </w:pPr>
      <w:r>
        <w:rPr>
          <w:rFonts w:hAnsi="宋体" w:cs="宋体"/>
          <w:highlight w:val="none"/>
        </w:rPr>
        <w:t>4.3.2投标人修改或撤回已递交投标文件的通知，应按照本章第 3.7.3项的要求加盖电子印章。电子招标投标交易平台收到通知后，即时向投标人发出确认回执通知。</w:t>
      </w:r>
    </w:p>
    <w:p>
      <w:pPr>
        <w:pStyle w:val="10"/>
        <w:pageBreakBefore w:val="0"/>
        <w:widowControl w:val="0"/>
        <w:kinsoku w:val="0"/>
        <w:wordWrap/>
        <w:overflowPunct w:val="0"/>
        <w:topLinePunct w:val="0"/>
        <w:autoSpaceDE/>
        <w:autoSpaceDN/>
        <w:bidi w:val="0"/>
        <w:adjustRightInd/>
        <w:snapToGrid/>
        <w:spacing w:line="440" w:lineRule="exact"/>
        <w:ind w:right="113" w:firstLine="420"/>
        <w:textAlignment w:val="auto"/>
        <w:rPr>
          <w:rFonts w:hAnsi="宋体" w:cs="宋体"/>
          <w:highlight w:val="none"/>
        </w:rPr>
      </w:pPr>
      <w:r>
        <w:rPr>
          <w:rFonts w:hAnsi="宋体" w:cs="宋体"/>
          <w:highlight w:val="none"/>
        </w:rPr>
        <w:t>4.3.3 投标人撤回投标文件的，招标人自收到投标人书面撤回通知之日起 5 日内退还已收取 的投标保证金。</w:t>
      </w:r>
    </w:p>
    <w:p>
      <w:pPr>
        <w:pStyle w:val="10"/>
        <w:pageBreakBefore w:val="0"/>
        <w:widowControl w:val="0"/>
        <w:kinsoku w:val="0"/>
        <w:wordWrap/>
        <w:overflowPunct w:val="0"/>
        <w:topLinePunct w:val="0"/>
        <w:autoSpaceDE/>
        <w:autoSpaceDN/>
        <w:bidi w:val="0"/>
        <w:adjustRightInd/>
        <w:snapToGrid/>
        <w:spacing w:line="440" w:lineRule="exact"/>
        <w:ind w:right="113" w:firstLine="420"/>
        <w:textAlignment w:val="auto"/>
        <w:rPr>
          <w:rFonts w:hAnsi="宋体" w:cs="宋体"/>
          <w:highlight w:val="none"/>
        </w:rPr>
      </w:pPr>
      <w:r>
        <w:rPr>
          <w:rFonts w:hAnsi="宋体" w:cs="宋体"/>
          <w:highlight w:val="none"/>
        </w:rPr>
        <w:t>4.3.4 修改的内容为投标文件的组成部分。修改的投标文件应按照本章第 3 条、第 4 条的规 定进行编制、密封、标记和递交，并标明修改字样。</w:t>
      </w:r>
    </w:p>
    <w:p>
      <w:pPr>
        <w:pageBreakBefore w:val="0"/>
        <w:widowControl w:val="0"/>
        <w:wordWrap/>
        <w:topLinePunct w:val="0"/>
        <w:autoSpaceDE/>
        <w:autoSpaceDN/>
        <w:bidi w:val="0"/>
        <w:adjustRightInd/>
        <w:snapToGrid/>
        <w:spacing w:line="440" w:lineRule="exact"/>
        <w:textAlignment w:val="auto"/>
        <w:outlineLvl w:val="1"/>
        <w:rPr>
          <w:b/>
          <w:sz w:val="28"/>
          <w:szCs w:val="36"/>
          <w:highlight w:val="none"/>
        </w:rPr>
      </w:pPr>
      <w:bookmarkStart w:id="226" w:name="第02章投标人须知05"/>
      <w:bookmarkEnd w:id="226"/>
      <w:bookmarkStart w:id="227" w:name="_Toc28316"/>
      <w:r>
        <w:rPr>
          <w:rFonts w:hint="eastAsia"/>
          <w:b/>
          <w:sz w:val="28"/>
          <w:szCs w:val="36"/>
          <w:highlight w:val="none"/>
        </w:rPr>
        <w:t>5　开标</w:t>
      </w:r>
      <w:bookmarkEnd w:id="227"/>
    </w:p>
    <w:p>
      <w:pPr>
        <w:pStyle w:val="5"/>
        <w:pageBreakBefore w:val="0"/>
        <w:widowControl w:val="0"/>
        <w:kinsoku w:val="0"/>
        <w:wordWrap/>
        <w:overflowPunct w:val="0"/>
        <w:topLinePunct w:val="0"/>
        <w:autoSpaceDE/>
        <w:autoSpaceDN/>
        <w:bidi w:val="0"/>
        <w:adjustRightInd/>
        <w:snapToGrid/>
        <w:spacing w:line="440" w:lineRule="exact"/>
        <w:ind w:left="0" w:right="113" w:firstLine="241" w:firstLineChars="100"/>
        <w:textAlignment w:val="auto"/>
        <w:rPr>
          <w:rFonts w:hint="default" w:ascii="Times New Roman"/>
          <w:b/>
          <w:bCs/>
          <w:sz w:val="24"/>
          <w:szCs w:val="32"/>
          <w:highlight w:val="none"/>
        </w:rPr>
      </w:pPr>
      <w:bookmarkStart w:id="228" w:name="_Toc28224"/>
      <w:bookmarkStart w:id="229" w:name="_Toc822799921"/>
      <w:bookmarkStart w:id="230" w:name="_Toc247527585"/>
      <w:bookmarkStart w:id="231" w:name="_Toc1322551166"/>
      <w:bookmarkStart w:id="232" w:name="_Toc144974528"/>
      <w:bookmarkStart w:id="233" w:name="_Toc247513984"/>
      <w:bookmarkStart w:id="234" w:name="_Toc30916"/>
      <w:bookmarkStart w:id="235" w:name="_Toc152045560"/>
      <w:bookmarkStart w:id="236" w:name="_Toc1995119374"/>
      <w:bookmarkStart w:id="237" w:name="_Toc300834981"/>
      <w:bookmarkStart w:id="238" w:name="_Toc152042336"/>
      <w:bookmarkStart w:id="239" w:name="_Toc16347"/>
      <w:bookmarkStart w:id="240" w:name="_Toc375171161"/>
      <w:bookmarkStart w:id="241" w:name="_Toc85999139"/>
      <w:r>
        <w:rPr>
          <w:rFonts w:ascii="Times New Roman"/>
          <w:b/>
          <w:bCs/>
          <w:sz w:val="24"/>
          <w:szCs w:val="32"/>
          <w:highlight w:val="none"/>
        </w:rPr>
        <w:t>5.1 开标时间和地点</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招标人在本章第2.2.2项规定的投标截止时间（开标时间）和投标人须知前附表规定的地点公开开标，并邀请所有投标人的法定代表人或其委托代理人准时参加。</w:t>
      </w:r>
    </w:p>
    <w:p>
      <w:pPr>
        <w:pStyle w:val="5"/>
        <w:pageBreakBefore w:val="0"/>
        <w:widowControl w:val="0"/>
        <w:kinsoku w:val="0"/>
        <w:wordWrap/>
        <w:overflowPunct w:val="0"/>
        <w:topLinePunct w:val="0"/>
        <w:autoSpaceDE/>
        <w:autoSpaceDN/>
        <w:bidi w:val="0"/>
        <w:adjustRightInd/>
        <w:snapToGrid/>
        <w:spacing w:line="440" w:lineRule="exact"/>
        <w:ind w:left="0" w:right="113" w:firstLine="241" w:firstLineChars="100"/>
        <w:textAlignment w:val="auto"/>
        <w:rPr>
          <w:rFonts w:hint="default" w:ascii="Times New Roman"/>
          <w:b/>
          <w:bCs/>
          <w:sz w:val="24"/>
          <w:szCs w:val="32"/>
          <w:highlight w:val="none"/>
        </w:rPr>
      </w:pPr>
      <w:bookmarkStart w:id="242" w:name="_Toc1119556504"/>
      <w:bookmarkStart w:id="243" w:name="_Toc30948"/>
      <w:bookmarkStart w:id="244" w:name="_Toc667802727"/>
      <w:bookmarkStart w:id="245" w:name="_Toc1562172053"/>
      <w:bookmarkStart w:id="246" w:name="_Toc870189660"/>
      <w:r>
        <w:rPr>
          <w:rFonts w:ascii="Times New Roman"/>
          <w:b/>
          <w:bCs/>
          <w:sz w:val="24"/>
          <w:szCs w:val="32"/>
          <w:highlight w:val="none"/>
        </w:rPr>
        <w:t>5.2 开标程序</w:t>
      </w:r>
      <w:bookmarkEnd w:id="242"/>
      <w:bookmarkEnd w:id="243"/>
      <w:bookmarkEnd w:id="244"/>
      <w:bookmarkEnd w:id="245"/>
      <w:bookmarkEnd w:id="246"/>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highlight w:val="none"/>
        </w:rPr>
        <w:t xml:space="preserve">　 </w:t>
      </w:r>
      <w:r>
        <w:rPr>
          <w:rFonts w:ascii="Times New Roman"/>
          <w:highlight w:val="none"/>
        </w:rPr>
        <w:t xml:space="preserve"> 5.2.1主持人按下列程序进行开标：</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（1）线上签到：招标人或其委托的代理机构登入远程开标大厅。投标人须在投标截止时间前完成线上签到。</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4）在线唱标：解密环节结束后，所有成功解密的投标人开标信息（投标保证金的递交情况、投标报价、勘察服务期限及其他内容）将在开标系统内公开展示。成功解密的投标人小于3家，宣布本次招标失败，结束开标。</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（6）招标人或其委托的代理机构发起开标结束指令，开标系统通知投标人开标结束。</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备注：若投标人到达开标现场，投标人可在开标现场使用自带电脑设备对投标文件进行解密。</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5.2.2不可预见情况（特殊情况）处理：</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因下列情形导致线上开标无法正常开展，影响交易过程的公平、公正和信息安全的，视为特殊情况：</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（1）公共资源交易平台端所涉开标项目电子服务、交易系统的服务器发生故障而无法访问网站或无法使用系统。</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（2）公共资源交易平台端所涉开标项目电子服务、交易系统的软件或网络数据库出现错误，不能进行正常操作。</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（3）公共资源交易平台端电子服务、交易系统存在安全漏洞，经判定有潜在泄密危险的。</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（4）公共资源交易平台端受计算机病毒或网络攻击导致电子服务、交易系统无法正常运行的。</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（5）电力系统发生故障导致公共资源交易平台端电子服务、交易系统无法运行的。</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（6）第三方登录平台（省政务一体化平台、海易办等）故障导致公共资源交易平台端不见面开标系统无法登录、运行的。</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（7）其他影响交易过程公平、公正和信息安全的。</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5.2.3 采用不见面开标项目，依据琼发改法规【2024】534号《海南省公共资源交易不见面开标操作指南》执行</w:t>
      </w:r>
    </w:p>
    <w:p>
      <w:pPr>
        <w:pStyle w:val="3"/>
        <w:pageBreakBefore w:val="0"/>
        <w:widowControl w:val="0"/>
        <w:wordWrap/>
        <w:topLinePunct w:val="0"/>
        <w:autoSpaceDE/>
        <w:autoSpaceDN/>
        <w:bidi w:val="0"/>
        <w:adjustRightInd/>
        <w:snapToGrid/>
        <w:spacing w:before="0" w:after="0" w:line="440" w:lineRule="exact"/>
        <w:textAlignment w:val="auto"/>
        <w:rPr>
          <w:sz w:val="28"/>
          <w:szCs w:val="28"/>
          <w:highlight w:val="none"/>
        </w:rPr>
      </w:pPr>
      <w:bookmarkStart w:id="247" w:name="_Toc12412"/>
      <w:bookmarkStart w:id="248" w:name="_Toc15850"/>
      <w:bookmarkStart w:id="249" w:name="_Toc152042338"/>
      <w:bookmarkStart w:id="250" w:name="_Toc247513986"/>
      <w:bookmarkStart w:id="251" w:name="_Toc6427"/>
      <w:bookmarkStart w:id="252" w:name="_Toc247527587"/>
      <w:bookmarkStart w:id="253" w:name="_Toc1697611374"/>
      <w:bookmarkStart w:id="254" w:name="_Toc1380462778"/>
      <w:bookmarkStart w:id="255" w:name="_Toc152045562"/>
      <w:bookmarkStart w:id="256" w:name="_Toc49649670"/>
      <w:bookmarkStart w:id="257" w:name="_Toc300834984"/>
      <w:bookmarkStart w:id="258" w:name="_Toc1449413052"/>
      <w:bookmarkStart w:id="259" w:name="_Toc144974530"/>
      <w:bookmarkStart w:id="260" w:name="_Toc965043142"/>
      <w:r>
        <w:rPr>
          <w:rFonts w:hint="eastAsia"/>
          <w:sz w:val="28"/>
          <w:szCs w:val="28"/>
          <w:highlight w:val="none"/>
        </w:rPr>
        <w:t>6</w:t>
      </w:r>
      <w:r>
        <w:rPr>
          <w:rFonts w:hint="eastAsia"/>
          <w:sz w:val="28"/>
          <w:szCs w:val="28"/>
          <w:highlight w:val="none"/>
          <w:lang w:val="en-US" w:eastAsia="zh-CN"/>
        </w:rPr>
        <w:t xml:space="preserve">  </w:t>
      </w:r>
      <w:r>
        <w:rPr>
          <w:rFonts w:hint="eastAsia"/>
          <w:sz w:val="28"/>
          <w:szCs w:val="28"/>
          <w:highlight w:val="none"/>
        </w:rPr>
        <w:t>评标</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261" w:name="_Toc762231779"/>
      <w:bookmarkStart w:id="262" w:name="_Toc20360"/>
      <w:bookmarkStart w:id="263" w:name="_Toc22978"/>
      <w:bookmarkStart w:id="264" w:name="_Toc1710806914"/>
      <w:bookmarkStart w:id="265" w:name="_Toc1040061933"/>
      <w:bookmarkStart w:id="266" w:name="_Toc152045563"/>
      <w:bookmarkStart w:id="267" w:name="_Toc247513987"/>
      <w:bookmarkStart w:id="268" w:name="_Toc300834985"/>
      <w:bookmarkStart w:id="269" w:name="_Toc1369333724"/>
      <w:bookmarkStart w:id="270" w:name="_Toc28255"/>
      <w:bookmarkStart w:id="271" w:name="_Toc21422"/>
      <w:bookmarkStart w:id="272" w:name="_Toc409929883"/>
      <w:bookmarkStart w:id="273" w:name="_Toc247527588"/>
      <w:bookmarkStart w:id="274" w:name="_Toc144974531"/>
      <w:bookmarkStart w:id="275" w:name="_Toc152042339"/>
      <w:r>
        <w:rPr>
          <w:rFonts w:hint="eastAsia"/>
          <w:highlight w:val="none"/>
        </w:rPr>
        <w:t>6.1 评标委员会</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6.1.2 评标委员会成员有下列情形之一的，应当回避：</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（1）投标人或投标人主要负责人的近亲属；</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（2）项目主管部门或者行政监督部门的人员；</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（3）与投标人有经济利益关系，可能影响对投标公正评审的；</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（4）曾因在招标、评标以及其他与招标投标有关活动中从事违法行为而受过行政处罚或刑事处罚的；</w:t>
      </w:r>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（5）与投标人有其他利害关系。</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276" w:name="_Toc4911"/>
      <w:bookmarkStart w:id="277" w:name="_Toc285122043"/>
      <w:bookmarkStart w:id="278" w:name="_Toc247513988"/>
      <w:bookmarkStart w:id="279" w:name="_Toc19555"/>
      <w:bookmarkStart w:id="280" w:name="_Toc300834986"/>
      <w:bookmarkStart w:id="281" w:name="_Toc1979806373"/>
      <w:bookmarkStart w:id="282" w:name="_Toc336404612"/>
      <w:bookmarkStart w:id="283" w:name="_Toc152045564"/>
      <w:bookmarkStart w:id="284" w:name="_Toc247527589"/>
      <w:bookmarkStart w:id="285" w:name="_Toc689442094"/>
      <w:bookmarkStart w:id="286" w:name="_Toc144974532"/>
      <w:bookmarkStart w:id="287" w:name="_Toc10620"/>
      <w:bookmarkStart w:id="288" w:name="_Toc1"/>
      <w:bookmarkStart w:id="289" w:name="_Toc152042340"/>
      <w:bookmarkStart w:id="290" w:name="_Toc507310437"/>
      <w:r>
        <w:rPr>
          <w:rFonts w:hint="eastAsia"/>
          <w:highlight w:val="none"/>
        </w:rPr>
        <w:t>6.2 评标原则</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highlight w:val="none"/>
        </w:rPr>
        <w:tab/>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评标活动遵循公平、公正、科学和择优的原则。</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291" w:name="_Toc144974533"/>
      <w:bookmarkStart w:id="292" w:name="_Toc152042341"/>
      <w:bookmarkStart w:id="293" w:name="_Toc352208472"/>
      <w:bookmarkStart w:id="294" w:name="_Toc27926"/>
      <w:bookmarkStart w:id="295" w:name="_Toc425050374"/>
      <w:bookmarkStart w:id="296" w:name="_Toc152045565"/>
      <w:bookmarkStart w:id="297" w:name="_Toc119102782"/>
      <w:bookmarkStart w:id="298" w:name="_Toc14259"/>
      <w:bookmarkStart w:id="299" w:name="_Toc9194"/>
      <w:bookmarkStart w:id="300" w:name="_Toc247513989"/>
      <w:bookmarkStart w:id="301" w:name="_Toc1320314459"/>
      <w:bookmarkStart w:id="302" w:name="_Toc1798365147"/>
      <w:bookmarkStart w:id="303" w:name="_Toc28807"/>
      <w:bookmarkStart w:id="304" w:name="_Toc300834987"/>
      <w:bookmarkStart w:id="305" w:name="_Toc247527590"/>
      <w:r>
        <w:rPr>
          <w:rFonts w:hint="eastAsia"/>
          <w:highlight w:val="none"/>
        </w:rPr>
        <w:t>6.3 评标</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pPr>
        <w:pStyle w:val="3"/>
        <w:pageBreakBefore w:val="0"/>
        <w:widowControl w:val="0"/>
        <w:wordWrap/>
        <w:topLinePunct w:val="0"/>
        <w:autoSpaceDE/>
        <w:autoSpaceDN/>
        <w:bidi w:val="0"/>
        <w:adjustRightInd/>
        <w:snapToGrid/>
        <w:spacing w:before="0" w:after="0" w:line="440" w:lineRule="exact"/>
        <w:textAlignment w:val="auto"/>
        <w:rPr>
          <w:sz w:val="28"/>
          <w:szCs w:val="28"/>
          <w:highlight w:val="none"/>
        </w:rPr>
      </w:pPr>
      <w:bookmarkStart w:id="306" w:name="第02章投标人须知07"/>
      <w:bookmarkEnd w:id="306"/>
      <w:bookmarkStart w:id="307" w:name="_Toc1271431420"/>
      <w:bookmarkStart w:id="308" w:name="_Toc32033"/>
      <w:bookmarkStart w:id="309" w:name="_Toc152042342"/>
      <w:bookmarkStart w:id="310" w:name="_Toc11033"/>
      <w:bookmarkStart w:id="311" w:name="_Toc247527591"/>
      <w:bookmarkStart w:id="312" w:name="_Toc144974534"/>
      <w:bookmarkStart w:id="313" w:name="_Toc247513990"/>
      <w:bookmarkStart w:id="314" w:name="_Toc2078047542"/>
      <w:bookmarkStart w:id="315" w:name="_Toc28196"/>
      <w:bookmarkStart w:id="316" w:name="_Toc300834988"/>
      <w:bookmarkStart w:id="317" w:name="_Toc152045566"/>
      <w:bookmarkStart w:id="318" w:name="_Toc1835310908"/>
      <w:bookmarkStart w:id="319" w:name="_Toc638868026"/>
      <w:bookmarkStart w:id="320" w:name="_Toc725930946"/>
      <w:r>
        <w:rPr>
          <w:rFonts w:hint="eastAsia"/>
          <w:sz w:val="28"/>
          <w:szCs w:val="28"/>
          <w:highlight w:val="none"/>
        </w:rPr>
        <w:t>7</w:t>
      </w:r>
      <w:r>
        <w:rPr>
          <w:rFonts w:hint="eastAsia"/>
          <w:sz w:val="28"/>
          <w:szCs w:val="28"/>
          <w:highlight w:val="none"/>
          <w:lang w:val="en-US" w:eastAsia="zh-CN"/>
        </w:rPr>
        <w:t xml:space="preserve">  </w:t>
      </w:r>
      <w:r>
        <w:rPr>
          <w:rFonts w:hint="eastAsia"/>
          <w:sz w:val="28"/>
          <w:szCs w:val="28"/>
          <w:highlight w:val="none"/>
        </w:rPr>
        <w:t>合同授予</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321" w:name="_Toc5222"/>
      <w:bookmarkStart w:id="322" w:name="_Toc247527592"/>
      <w:bookmarkStart w:id="323" w:name="_Toc1032399987"/>
      <w:bookmarkStart w:id="324" w:name="_Toc929137337"/>
      <w:bookmarkStart w:id="325" w:name="_Toc29715"/>
      <w:bookmarkStart w:id="326" w:name="_Toc32465"/>
      <w:bookmarkStart w:id="327" w:name="_Toc640132335"/>
      <w:bookmarkStart w:id="328" w:name="_Toc247513991"/>
      <w:bookmarkStart w:id="329" w:name="_Toc152042343"/>
      <w:bookmarkStart w:id="330" w:name="_Toc300834989"/>
      <w:bookmarkStart w:id="331" w:name="_Toc152045567"/>
      <w:bookmarkStart w:id="332" w:name="_Toc144974535"/>
      <w:bookmarkStart w:id="333" w:name="_Toc800715401"/>
      <w:bookmarkStart w:id="334" w:name="_Toc18624"/>
      <w:bookmarkStart w:id="335" w:name="_Toc1483669542"/>
      <w:r>
        <w:rPr>
          <w:rFonts w:hint="eastAsia"/>
          <w:highlight w:val="none"/>
        </w:rPr>
        <w:t>7.1 定标方式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除投标人须知前附表规定评标委员会直接确定中标人外，招标人依据评标委员会推荐的中标候选人确定中标人，评标委员会推荐中标候选人的人数见投标人须知前附表。</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336" w:name="_Toc500322126"/>
      <w:bookmarkStart w:id="337" w:name="_Toc300834990"/>
      <w:bookmarkStart w:id="338" w:name="_Toc32059"/>
      <w:bookmarkStart w:id="339" w:name="_Toc1689163769"/>
      <w:bookmarkStart w:id="340" w:name="_Toc1010581228"/>
      <w:bookmarkStart w:id="341" w:name="_Toc9749"/>
      <w:bookmarkStart w:id="342" w:name="_Toc156461021"/>
      <w:bookmarkStart w:id="343" w:name="_Toc7045"/>
      <w:bookmarkStart w:id="344" w:name="_Toc7742"/>
      <w:bookmarkStart w:id="345" w:name="_Toc256543243"/>
      <w:r>
        <w:rPr>
          <w:rFonts w:hint="eastAsia"/>
          <w:highlight w:val="none"/>
        </w:rPr>
        <w:t>7.2 中标候选人公示</w:t>
      </w:r>
      <w:bookmarkEnd w:id="336"/>
      <w:bookmarkEnd w:id="337"/>
      <w:bookmarkEnd w:id="338"/>
      <w:bookmarkEnd w:id="339"/>
      <w:bookmarkEnd w:id="340"/>
      <w:bookmarkEnd w:id="341"/>
      <w:bookmarkEnd w:id="342"/>
      <w:bookmarkEnd w:id="343"/>
      <w:bookmarkEnd w:id="344"/>
      <w:bookmarkEnd w:id="345"/>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招标人在投标人须知前附表规定的媒介公示中标候选人。</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346" w:name="_Toc300834991"/>
      <w:bookmarkStart w:id="347" w:name="_Toc372958198"/>
      <w:bookmarkStart w:id="348" w:name="_Toc9372"/>
      <w:bookmarkStart w:id="349" w:name="_Toc17904"/>
      <w:bookmarkStart w:id="350" w:name="_Toc247513992"/>
      <w:bookmarkStart w:id="351" w:name="_Toc488211358"/>
      <w:bookmarkStart w:id="352" w:name="_Toc247527593"/>
      <w:bookmarkStart w:id="353" w:name="_Toc27836"/>
      <w:bookmarkStart w:id="354" w:name="_Toc152045568"/>
      <w:bookmarkStart w:id="355" w:name="_Toc2122769909"/>
      <w:bookmarkStart w:id="356" w:name="_Toc144974536"/>
      <w:bookmarkStart w:id="357" w:name="_Toc1033899757"/>
      <w:bookmarkStart w:id="358" w:name="_Toc10380"/>
      <w:bookmarkStart w:id="359" w:name="_Toc152042344"/>
      <w:bookmarkStart w:id="360" w:name="_Toc1658741582"/>
      <w:r>
        <w:rPr>
          <w:rFonts w:hint="eastAsia"/>
          <w:highlight w:val="none"/>
        </w:rPr>
        <w:t>7.3 中标通知</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在本章第3.3款规定的投标有效期内，招标人以书面形式向中标人发出中标通知书，同时将中标结果通知未中标的投标人。中标通知书按本章附表格式填写。</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361" w:name="_Toc144974537"/>
      <w:bookmarkStart w:id="362" w:name="_Toc152042345"/>
      <w:bookmarkStart w:id="363" w:name="_Toc28330"/>
      <w:bookmarkStart w:id="364" w:name="_Toc1969914296"/>
      <w:bookmarkStart w:id="365" w:name="_Toc25111"/>
      <w:bookmarkStart w:id="366" w:name="_Toc1985860267"/>
      <w:bookmarkStart w:id="367" w:name="_Toc18835"/>
      <w:bookmarkStart w:id="368" w:name="_Toc15985"/>
      <w:bookmarkStart w:id="369" w:name="_Toc1343652331"/>
      <w:bookmarkStart w:id="370" w:name="_Toc300834992"/>
      <w:bookmarkStart w:id="371" w:name="_Toc247527594"/>
      <w:bookmarkStart w:id="372" w:name="_Toc1476000565"/>
      <w:bookmarkStart w:id="373" w:name="_Toc1338055398"/>
      <w:bookmarkStart w:id="374" w:name="_Toc247513993"/>
      <w:bookmarkStart w:id="375" w:name="_Toc152045569"/>
      <w:r>
        <w:rPr>
          <w:rFonts w:hint="eastAsia"/>
          <w:highlight w:val="none"/>
        </w:rPr>
        <w:t>7.4 履约担保</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7.4.2 中标人不能按本章第7.4.1项要求提交履约担保的，视为放弃中标，其投标保证金不予退还，给招标人造成的损失超过投标保证金数额的，中标人还应当对超过部分予以赔偿。</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376" w:name="_Toc2109502232"/>
      <w:bookmarkStart w:id="377" w:name="_Toc7629"/>
      <w:bookmarkStart w:id="378" w:name="_Toc152042346"/>
      <w:bookmarkStart w:id="379" w:name="_Toc807260276"/>
      <w:bookmarkStart w:id="380" w:name="_Toc152045570"/>
      <w:bookmarkStart w:id="381" w:name="_Toc1882"/>
      <w:bookmarkStart w:id="382" w:name="_Toc144974538"/>
      <w:bookmarkStart w:id="383" w:name="_Toc3239"/>
      <w:bookmarkStart w:id="384" w:name="_Toc485059663"/>
      <w:bookmarkStart w:id="385" w:name="_Toc300834993"/>
      <w:bookmarkStart w:id="386" w:name="_Toc247513994"/>
      <w:bookmarkStart w:id="387" w:name="_Toc1569733077"/>
      <w:bookmarkStart w:id="388" w:name="_Toc247527595"/>
      <w:bookmarkStart w:id="389" w:name="_Toc31809"/>
      <w:bookmarkStart w:id="390" w:name="_Toc757397161"/>
      <w:r>
        <w:rPr>
          <w:rFonts w:hint="eastAsia"/>
          <w:highlight w:val="none"/>
        </w:rPr>
        <w:t>7.5 签订合同</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7.5.2 发出中标通知书后，招标人无正当理由拒签合同的，招标人向中标人退还投标保证金；给中标人造成损失的，还应当赔偿损失。 </w:t>
      </w:r>
    </w:p>
    <w:p>
      <w:pPr>
        <w:pStyle w:val="3"/>
        <w:pageBreakBefore w:val="0"/>
        <w:widowControl w:val="0"/>
        <w:wordWrap/>
        <w:topLinePunct w:val="0"/>
        <w:autoSpaceDE/>
        <w:autoSpaceDN/>
        <w:bidi w:val="0"/>
        <w:adjustRightInd/>
        <w:snapToGrid/>
        <w:spacing w:before="0" w:after="0" w:line="440" w:lineRule="exact"/>
        <w:textAlignment w:val="auto"/>
        <w:rPr>
          <w:sz w:val="28"/>
          <w:szCs w:val="28"/>
          <w:highlight w:val="none"/>
        </w:rPr>
      </w:pPr>
      <w:bookmarkStart w:id="391" w:name="_Toc144974539"/>
      <w:bookmarkStart w:id="392" w:name="_Toc152042347"/>
      <w:bookmarkStart w:id="393" w:name="_Toc247513995"/>
      <w:bookmarkStart w:id="394" w:name="_Toc152045571"/>
      <w:bookmarkStart w:id="395" w:name="_Toc247527596"/>
      <w:bookmarkStart w:id="396" w:name="_Toc300834994"/>
      <w:bookmarkStart w:id="397" w:name="_Toc22134"/>
      <w:bookmarkStart w:id="398" w:name="_Toc3556"/>
      <w:bookmarkStart w:id="399" w:name="_Toc2070786925"/>
      <w:bookmarkStart w:id="400" w:name="_Toc2135054354"/>
      <w:bookmarkStart w:id="401" w:name="_Toc713740304"/>
      <w:bookmarkStart w:id="402" w:name="_Toc221309517"/>
      <w:bookmarkStart w:id="403" w:name="_Toc2068286275"/>
      <w:bookmarkStart w:id="404" w:name="_Toc5489"/>
      <w:r>
        <w:rPr>
          <w:rFonts w:hint="eastAsia"/>
          <w:sz w:val="28"/>
          <w:szCs w:val="28"/>
          <w:highlight w:val="none"/>
        </w:rPr>
        <w:t>8</w:t>
      </w:r>
      <w:bookmarkEnd w:id="391"/>
      <w:bookmarkEnd w:id="392"/>
      <w:bookmarkEnd w:id="393"/>
      <w:bookmarkEnd w:id="394"/>
      <w:bookmarkEnd w:id="395"/>
      <w:bookmarkStart w:id="405" w:name="_Toc152042350"/>
      <w:bookmarkStart w:id="406" w:name="_Toc152045574"/>
      <w:bookmarkStart w:id="407" w:name="_Toc144974542"/>
      <w:bookmarkStart w:id="408" w:name="_Toc247527599"/>
      <w:bookmarkStart w:id="409" w:name="_Toc247513998"/>
      <w:r>
        <w:rPr>
          <w:rFonts w:hint="eastAsia"/>
          <w:sz w:val="28"/>
          <w:szCs w:val="28"/>
          <w:highlight w:val="none"/>
          <w:lang w:val="en-US" w:eastAsia="zh-CN"/>
        </w:rPr>
        <w:t xml:space="preserve">  </w:t>
      </w:r>
      <w:r>
        <w:rPr>
          <w:rFonts w:hint="eastAsia"/>
          <w:sz w:val="28"/>
          <w:szCs w:val="28"/>
          <w:highlight w:val="none"/>
        </w:rPr>
        <w:t>纪律和监督</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410" w:name="_Toc962"/>
      <w:bookmarkStart w:id="411" w:name="_Toc3381"/>
      <w:bookmarkStart w:id="412" w:name="_Toc152045575"/>
      <w:bookmarkStart w:id="413" w:name="_Toc300834995"/>
      <w:bookmarkStart w:id="414" w:name="_Toc32716"/>
      <w:bookmarkStart w:id="415" w:name="_Toc537465323"/>
      <w:bookmarkStart w:id="416" w:name="_Toc144974543"/>
      <w:bookmarkStart w:id="417" w:name="_Toc247527600"/>
      <w:bookmarkStart w:id="418" w:name="_Toc6346"/>
      <w:bookmarkStart w:id="419" w:name="_Toc152042351"/>
      <w:bookmarkStart w:id="420" w:name="_Toc603879341"/>
      <w:bookmarkStart w:id="421" w:name="_Toc61164980"/>
      <w:bookmarkStart w:id="422" w:name="_Toc1751808987"/>
      <w:bookmarkStart w:id="423" w:name="_Toc247513999"/>
      <w:bookmarkStart w:id="424" w:name="_Toc1245496737"/>
      <w:r>
        <w:rPr>
          <w:rFonts w:hint="eastAsia"/>
          <w:highlight w:val="none"/>
        </w:rPr>
        <w:t>8.1 对招标人的纪律要求</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招标人不得泄漏招标投标活动中应当保密的情况和资料，不得与投标人串通损害国家利益、社会公共利益或者他人合法权益。</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425" w:name="_Toc7183"/>
      <w:bookmarkStart w:id="426" w:name="_Toc17212"/>
      <w:bookmarkStart w:id="427" w:name="_Toc402538775"/>
      <w:bookmarkStart w:id="428" w:name="_Toc300834996"/>
      <w:bookmarkStart w:id="429" w:name="_Toc152045576"/>
      <w:bookmarkStart w:id="430" w:name="_Toc247514000"/>
      <w:bookmarkStart w:id="431" w:name="_Toc474662105"/>
      <w:bookmarkStart w:id="432" w:name="_Toc247527601"/>
      <w:bookmarkStart w:id="433" w:name="_Toc144974544"/>
      <w:bookmarkStart w:id="434" w:name="_Toc152042352"/>
      <w:bookmarkStart w:id="435" w:name="_Toc11139"/>
      <w:bookmarkStart w:id="436" w:name="_Toc5873"/>
      <w:bookmarkStart w:id="437" w:name="_Toc584949450"/>
      <w:bookmarkStart w:id="438" w:name="_Toc64084788"/>
      <w:bookmarkStart w:id="439" w:name="_Toc1633209808"/>
      <w:r>
        <w:rPr>
          <w:rFonts w:hint="eastAsia"/>
          <w:highlight w:val="none"/>
        </w:rPr>
        <w:t>8.2 对投标人的纪律要求</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440" w:name="_Toc1193747172"/>
      <w:bookmarkStart w:id="441" w:name="_Toc300834997"/>
      <w:bookmarkStart w:id="442" w:name="_Toc247527602"/>
      <w:bookmarkStart w:id="443" w:name="_Toc28743"/>
      <w:bookmarkStart w:id="444" w:name="_Toc28759"/>
      <w:bookmarkStart w:id="445" w:name="_Toc1366182409"/>
      <w:bookmarkStart w:id="446" w:name="_Toc152042353"/>
      <w:bookmarkStart w:id="447" w:name="_Toc768471134"/>
      <w:bookmarkStart w:id="448" w:name="_Toc19017"/>
      <w:bookmarkStart w:id="449" w:name="_Toc152045577"/>
      <w:bookmarkStart w:id="450" w:name="_Toc14028"/>
      <w:bookmarkStart w:id="451" w:name="_Toc144974545"/>
      <w:bookmarkStart w:id="452" w:name="_Toc247514001"/>
      <w:bookmarkStart w:id="453" w:name="_Toc1818251131"/>
      <w:bookmarkStart w:id="454" w:name="_Toc1320953778"/>
      <w:r>
        <w:rPr>
          <w:rFonts w:hint="eastAsia"/>
          <w:highlight w:val="none"/>
        </w:rPr>
        <w:t>8.3 对评标委员会成员的纪律要求</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455" w:name="_Toc1289825534"/>
      <w:bookmarkStart w:id="456" w:name="_Toc152045578"/>
      <w:bookmarkStart w:id="457" w:name="_Toc247514002"/>
      <w:bookmarkStart w:id="458" w:name="_Toc983504418"/>
      <w:bookmarkStart w:id="459" w:name="_Toc21911"/>
      <w:bookmarkStart w:id="460" w:name="_Toc300834998"/>
      <w:bookmarkStart w:id="461" w:name="_Toc152042354"/>
      <w:bookmarkStart w:id="462" w:name="_Toc1255035771"/>
      <w:bookmarkStart w:id="463" w:name="_Toc93430494"/>
      <w:bookmarkStart w:id="464" w:name="_Toc25409"/>
      <w:bookmarkStart w:id="465" w:name="_Toc24084"/>
      <w:bookmarkStart w:id="466" w:name="_Toc1720900757"/>
      <w:bookmarkStart w:id="467" w:name="_Toc247527603"/>
      <w:bookmarkStart w:id="468" w:name="_Toc8707"/>
      <w:bookmarkStart w:id="469" w:name="_Toc144974546"/>
      <w:r>
        <w:rPr>
          <w:rFonts w:hint="eastAsia"/>
          <w:highlight w:val="none"/>
        </w:rPr>
        <w:t>8.4 对与评标活动有关的工作人员的纪律要求</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bookmarkStart w:id="470"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0"/>
    </w:p>
    <w:p>
      <w:pPr>
        <w:pStyle w:val="4"/>
        <w:pageBreakBefore w:val="0"/>
        <w:widowControl w:val="0"/>
        <w:wordWrap/>
        <w:topLinePunct w:val="0"/>
        <w:autoSpaceDE/>
        <w:autoSpaceDN/>
        <w:bidi w:val="0"/>
        <w:adjustRightInd/>
        <w:snapToGrid/>
        <w:spacing w:before="0" w:after="0" w:line="440" w:lineRule="exact"/>
        <w:textAlignment w:val="auto"/>
        <w:rPr>
          <w:highlight w:val="none"/>
        </w:rPr>
      </w:pPr>
      <w:bookmarkStart w:id="471" w:name="_Toc152045579"/>
      <w:bookmarkStart w:id="472" w:name="_Toc247514003"/>
      <w:bookmarkStart w:id="473" w:name="_Toc9312"/>
      <w:bookmarkStart w:id="474" w:name="_Toc300834999"/>
      <w:bookmarkStart w:id="475" w:name="_Toc23155"/>
      <w:bookmarkStart w:id="476" w:name="_Toc247527604"/>
      <w:bookmarkStart w:id="477" w:name="_Toc120250649"/>
      <w:bookmarkStart w:id="478" w:name="_Toc152042356"/>
      <w:bookmarkStart w:id="479" w:name="_Toc2049252134"/>
      <w:bookmarkStart w:id="480" w:name="_Toc1297504120"/>
      <w:bookmarkStart w:id="481" w:name="_Toc1611962749"/>
      <w:bookmarkStart w:id="482" w:name="_Toc17762"/>
      <w:bookmarkStart w:id="483" w:name="_Toc30592"/>
      <w:bookmarkStart w:id="484" w:name="_Toc826662920"/>
      <w:r>
        <w:rPr>
          <w:rFonts w:hint="eastAsia"/>
          <w:highlight w:val="none"/>
        </w:rPr>
        <w:t>8.5 投诉</w:t>
      </w:r>
      <w:bookmarkEnd w:id="46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pStyle w:val="10"/>
        <w:pageBreakBefore w:val="0"/>
        <w:widowControl w:val="0"/>
        <w:kinsoku w:val="0"/>
        <w:wordWrap/>
        <w:overflowPunct w:val="0"/>
        <w:topLinePunct w:val="0"/>
        <w:autoSpaceDE/>
        <w:autoSpaceDN/>
        <w:bidi w:val="0"/>
        <w:adjustRightInd/>
        <w:snapToGrid/>
        <w:spacing w:line="440" w:lineRule="exact"/>
        <w:ind w:left="0" w:right="113" w:firstLine="420"/>
        <w:textAlignment w:val="auto"/>
        <w:rPr>
          <w:rFonts w:hint="default" w:ascii="Times New Roman"/>
          <w:highlight w:val="none"/>
        </w:rPr>
      </w:pPr>
      <w:r>
        <w:rPr>
          <w:rFonts w:ascii="Times New Roman"/>
          <w:highlight w:val="none"/>
        </w:rPr>
        <w:t>投标人或者其他利害关系人认为招标投标活动不符合法律、行政法规规定的，可以自知道或者应当知道之日起 10 日内向有关行政监督部门投诉，其中对招标文件、开标和评标结果提出投诉的，应当按照《招标投标法实施条例》的规定先向招标人提出异议。</w:t>
      </w:r>
    </w:p>
    <w:p>
      <w:pPr>
        <w:pStyle w:val="3"/>
        <w:pageBreakBefore w:val="0"/>
        <w:widowControl w:val="0"/>
        <w:wordWrap/>
        <w:topLinePunct w:val="0"/>
        <w:autoSpaceDE/>
        <w:autoSpaceDN/>
        <w:bidi w:val="0"/>
        <w:adjustRightInd/>
        <w:snapToGrid/>
        <w:spacing w:before="0" w:after="0" w:line="440" w:lineRule="exact"/>
        <w:textAlignment w:val="auto"/>
        <w:rPr>
          <w:sz w:val="28"/>
          <w:szCs w:val="28"/>
          <w:highlight w:val="none"/>
        </w:rPr>
      </w:pPr>
      <w:bookmarkStart w:id="485" w:name="_Toc247527605"/>
      <w:bookmarkStart w:id="486" w:name="_Toc247514004"/>
      <w:bookmarkStart w:id="487" w:name="_Toc1969572625"/>
      <w:bookmarkStart w:id="488" w:name="_Toc1555721668"/>
      <w:bookmarkStart w:id="489" w:name="_Toc2038029723"/>
      <w:bookmarkStart w:id="490" w:name="_Toc18429"/>
      <w:bookmarkStart w:id="491" w:name="_Toc1799009275"/>
      <w:bookmarkStart w:id="492" w:name="_Toc152042357"/>
      <w:bookmarkStart w:id="493" w:name="_Toc300835000"/>
      <w:bookmarkStart w:id="494" w:name="_Toc5691"/>
      <w:bookmarkStart w:id="495" w:name="_Toc3552"/>
      <w:bookmarkStart w:id="496" w:name="_Toc152045580"/>
      <w:bookmarkStart w:id="497" w:name="_Toc144974547"/>
      <w:bookmarkStart w:id="498" w:name="_Toc1847860367"/>
      <w:r>
        <w:rPr>
          <w:rFonts w:hint="eastAsia"/>
          <w:sz w:val="28"/>
          <w:szCs w:val="28"/>
          <w:highlight w:val="none"/>
        </w:rPr>
        <w:t>9</w:t>
      </w:r>
      <w:r>
        <w:rPr>
          <w:rFonts w:hint="eastAsia"/>
          <w:sz w:val="28"/>
          <w:szCs w:val="28"/>
          <w:highlight w:val="none"/>
          <w:lang w:val="en-US" w:eastAsia="zh-CN"/>
        </w:rPr>
        <w:t xml:space="preserve">  </w:t>
      </w:r>
      <w:r>
        <w:rPr>
          <w:rFonts w:hint="eastAsia"/>
          <w:sz w:val="28"/>
          <w:szCs w:val="28"/>
          <w:highlight w:val="none"/>
        </w:rPr>
        <w:t>需要补充的其他内容</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ageBreakBefore w:val="0"/>
        <w:widowControl w:val="0"/>
        <w:wordWrap/>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9.1需要补充的其他内容：见投标人须知前附表。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bookmarkStart w:id="499" w:name="_Toc952555568"/>
      <w:bookmarkStart w:id="500" w:name="_Toc1798666376"/>
      <w:bookmarkStart w:id="501" w:name="_Toc949378076"/>
      <w:bookmarkStart w:id="502" w:name="_Toc2119742471"/>
      <w:bookmarkStart w:id="503" w:name="_Toc1605"/>
      <w:bookmarkStart w:id="504" w:name="_Toc1397577854"/>
      <w:r>
        <w:rPr>
          <w:rFonts w:hint="eastAsia" w:ascii="宋体" w:hAnsi="宋体" w:cs="宋体"/>
          <w:szCs w:val="21"/>
          <w:highlight w:val="none"/>
        </w:rPr>
        <w:t>9.2重新招标：有下列情形之一的，招标人将重新招标：</w:t>
      </w:r>
      <w:bookmarkEnd w:id="499"/>
      <w:bookmarkEnd w:id="500"/>
      <w:bookmarkEnd w:id="501"/>
      <w:bookmarkEnd w:id="502"/>
      <w:bookmarkEnd w:id="503"/>
      <w:bookmarkEnd w:id="504"/>
    </w:p>
    <w:p>
      <w:pPr>
        <w:pageBreakBefore w:val="0"/>
        <w:widowControl w:val="0"/>
        <w:wordWrap/>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highlight w:val="none"/>
        </w:rPr>
        <w:t>（</w:t>
      </w:r>
      <w:r>
        <w:rPr>
          <w:rFonts w:hint="eastAsia" w:ascii="宋体" w:hAnsi="宋体" w:cs="宋体"/>
          <w:szCs w:val="21"/>
          <w:highlight w:val="none"/>
        </w:rPr>
        <w:t>l）投标截止时间止，投标人少于 3 个的；</w:t>
      </w:r>
    </w:p>
    <w:p>
      <w:pPr>
        <w:pageBreakBefore w:val="0"/>
        <w:widowControl w:val="0"/>
        <w:wordWrap/>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highlight w:val="none"/>
        </w:rPr>
        <w:t>（</w:t>
      </w:r>
      <w:r>
        <w:rPr>
          <w:rFonts w:hint="eastAsia" w:ascii="宋体" w:hAnsi="宋体" w:cs="宋体"/>
          <w:szCs w:val="21"/>
          <w:highlight w:val="none"/>
        </w:rPr>
        <w:t>2）经评标委员会评审后否决所有投标的；</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w:t>
      </w:r>
      <w:r>
        <w:rPr>
          <w:rFonts w:hint="eastAsia" w:ascii="宋体" w:hAnsi="宋体" w:cs="宋体"/>
          <w:szCs w:val="21"/>
          <w:highlight w:val="none"/>
        </w:rPr>
        <w:t>3）评标委员会否决不合格投标或者界定为废标后因有效投</w:t>
      </w:r>
      <w:r>
        <w:rPr>
          <w:rFonts w:hint="eastAsia"/>
          <w:highlight w:val="none"/>
        </w:rPr>
        <w:t>标不足3 个使得投标明显缺乏竞争，评标委员会决定否决全部投标的；</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（4）同意延长投标有效期的投标人少于 3 个的；</w:t>
      </w:r>
    </w:p>
    <w:p>
      <w:pPr>
        <w:pageBreakBefore w:val="0"/>
        <w:widowControl w:val="0"/>
        <w:wordWrap/>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highlight w:val="none"/>
        </w:rPr>
        <w:t>（</w:t>
      </w:r>
      <w:r>
        <w:rPr>
          <w:rFonts w:hint="eastAsia" w:ascii="宋体" w:hAnsi="宋体"/>
          <w:szCs w:val="21"/>
          <w:highlight w:val="none"/>
        </w:rPr>
        <w:t>5）中标候选人均未与招标人签订合同的；</w:t>
      </w:r>
    </w:p>
    <w:p>
      <w:pPr>
        <w:pageBreakBefore w:val="0"/>
        <w:widowControl w:val="0"/>
        <w:wordWrap/>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highlight w:val="none"/>
        </w:rPr>
        <w:t>（</w:t>
      </w:r>
      <w:r>
        <w:rPr>
          <w:rFonts w:hint="eastAsia" w:ascii="宋体" w:hAnsi="宋体"/>
          <w:szCs w:val="21"/>
          <w:highlight w:val="none"/>
        </w:rPr>
        <w:t>6）经行政主管部门查实，中标候选人均不具备中标资格或存在违规行为的。</w:t>
      </w:r>
    </w:p>
    <w:p>
      <w:pPr>
        <w:pageBreakBefore w:val="0"/>
        <w:widowControl w:val="0"/>
        <w:wordWrap/>
        <w:topLinePunct w:val="0"/>
        <w:autoSpaceDE/>
        <w:autoSpaceDN/>
        <w:bidi w:val="0"/>
        <w:adjustRightInd/>
        <w:snapToGrid/>
        <w:spacing w:line="440" w:lineRule="exact"/>
        <w:ind w:firstLine="420"/>
        <w:textAlignment w:val="auto"/>
        <w:rPr>
          <w:highlight w:val="none"/>
        </w:rPr>
      </w:pPr>
      <w:r>
        <w:rPr>
          <w:rFonts w:hint="eastAsia"/>
          <w:highlight w:val="none"/>
        </w:rPr>
        <w:t>9.3 下列行为均视为投标人串通投标：</w:t>
      </w:r>
    </w:p>
    <w:p>
      <w:pPr>
        <w:pageBreakBefore w:val="0"/>
        <w:widowControl w:val="0"/>
        <w:wordWrap/>
        <w:topLinePunct w:val="0"/>
        <w:autoSpaceDE/>
        <w:autoSpaceDN/>
        <w:bidi w:val="0"/>
        <w:adjustRightInd/>
        <w:snapToGrid/>
        <w:spacing w:line="440" w:lineRule="exact"/>
        <w:ind w:firstLine="420"/>
        <w:textAlignment w:val="auto"/>
        <w:rPr>
          <w:highlight w:val="none"/>
        </w:rPr>
      </w:pPr>
      <w:r>
        <w:rPr>
          <w:rFonts w:hint="eastAsia"/>
          <w:highlight w:val="none"/>
        </w:rPr>
        <w:t>（1） 投标人串通投标报价：</w:t>
      </w:r>
    </w:p>
    <w:p>
      <w:pPr>
        <w:pageBreakBefore w:val="0"/>
        <w:widowControl w:val="0"/>
        <w:wordWrap/>
        <w:topLinePunct w:val="0"/>
        <w:autoSpaceDE/>
        <w:autoSpaceDN/>
        <w:bidi w:val="0"/>
        <w:adjustRightInd/>
        <w:snapToGrid/>
        <w:spacing w:line="440" w:lineRule="exact"/>
        <w:ind w:firstLine="630" w:firstLineChars="300"/>
        <w:textAlignment w:val="auto"/>
        <w:rPr>
          <w:highlight w:val="none"/>
        </w:rPr>
      </w:pPr>
      <w:r>
        <w:rPr>
          <w:rFonts w:hint="eastAsia"/>
          <w:highlight w:val="none"/>
        </w:rPr>
        <w:t>1</w:t>
      </w:r>
      <w:r>
        <w:rPr>
          <w:rFonts w:hint="eastAsia"/>
          <w:highlight w:val="none"/>
          <w:lang w:eastAsia="zh-CN"/>
        </w:rPr>
        <w:t>）</w:t>
      </w:r>
      <w:r>
        <w:rPr>
          <w:rFonts w:hint="eastAsia"/>
          <w:highlight w:val="none"/>
        </w:rPr>
        <w:t xml:space="preserve"> 投标人之间相互约定抬高或压低投标报价；</w:t>
      </w:r>
    </w:p>
    <w:p>
      <w:pPr>
        <w:pageBreakBefore w:val="0"/>
        <w:widowControl w:val="0"/>
        <w:wordWrap/>
        <w:topLinePunct w:val="0"/>
        <w:autoSpaceDE/>
        <w:autoSpaceDN/>
        <w:bidi w:val="0"/>
        <w:adjustRightInd/>
        <w:snapToGrid/>
        <w:spacing w:line="440" w:lineRule="exact"/>
        <w:ind w:firstLine="630" w:firstLineChars="300"/>
        <w:textAlignment w:val="auto"/>
        <w:rPr>
          <w:highlight w:val="none"/>
        </w:rPr>
      </w:pPr>
      <w:r>
        <w:rPr>
          <w:rFonts w:hint="eastAsia"/>
          <w:highlight w:val="none"/>
        </w:rPr>
        <w:t>2</w:t>
      </w:r>
      <w:r>
        <w:rPr>
          <w:rFonts w:hint="eastAsia"/>
          <w:highlight w:val="none"/>
          <w:lang w:eastAsia="zh-CN"/>
        </w:rPr>
        <w:t>）</w:t>
      </w:r>
      <w:r>
        <w:rPr>
          <w:rFonts w:hint="eastAsia"/>
          <w:highlight w:val="none"/>
        </w:rPr>
        <w:t xml:space="preserve"> 投标人之间相互约定，在招标项目中分别以高、中、低价位报价；</w:t>
      </w:r>
    </w:p>
    <w:p>
      <w:pPr>
        <w:pageBreakBefore w:val="0"/>
        <w:widowControl w:val="0"/>
        <w:wordWrap/>
        <w:topLinePunct w:val="0"/>
        <w:autoSpaceDE/>
        <w:autoSpaceDN/>
        <w:bidi w:val="0"/>
        <w:adjustRightInd/>
        <w:snapToGrid/>
        <w:spacing w:line="440" w:lineRule="exact"/>
        <w:ind w:firstLine="630" w:firstLineChars="300"/>
        <w:textAlignment w:val="auto"/>
        <w:rPr>
          <w:highlight w:val="none"/>
        </w:rPr>
      </w:pPr>
      <w:r>
        <w:rPr>
          <w:rFonts w:hint="eastAsia"/>
          <w:highlight w:val="none"/>
        </w:rPr>
        <w:t>3</w:t>
      </w:r>
      <w:r>
        <w:rPr>
          <w:rFonts w:hint="eastAsia"/>
          <w:highlight w:val="none"/>
          <w:lang w:eastAsia="zh-CN"/>
        </w:rPr>
        <w:t>）</w:t>
      </w:r>
      <w:r>
        <w:rPr>
          <w:rFonts w:hint="eastAsia"/>
          <w:highlight w:val="none"/>
        </w:rPr>
        <w:t xml:space="preserve"> 投标人之间先进行内部竞价，内定中标人，然后再参加投标；</w:t>
      </w:r>
    </w:p>
    <w:p>
      <w:pPr>
        <w:pageBreakBefore w:val="0"/>
        <w:widowControl w:val="0"/>
        <w:wordWrap/>
        <w:topLinePunct w:val="0"/>
        <w:autoSpaceDE/>
        <w:autoSpaceDN/>
        <w:bidi w:val="0"/>
        <w:adjustRightInd/>
        <w:snapToGrid/>
        <w:spacing w:line="440" w:lineRule="exact"/>
        <w:ind w:firstLine="630" w:firstLineChars="300"/>
        <w:textAlignment w:val="auto"/>
        <w:rPr>
          <w:highlight w:val="none"/>
        </w:rPr>
      </w:pPr>
      <w:r>
        <w:rPr>
          <w:rFonts w:hint="eastAsia"/>
          <w:highlight w:val="none"/>
        </w:rPr>
        <w:t>4</w:t>
      </w:r>
      <w:r>
        <w:rPr>
          <w:rFonts w:hint="eastAsia"/>
          <w:highlight w:val="none"/>
          <w:lang w:eastAsia="zh-CN"/>
        </w:rPr>
        <w:t>）</w:t>
      </w:r>
      <w:r>
        <w:rPr>
          <w:rFonts w:hint="eastAsia"/>
          <w:highlight w:val="none"/>
        </w:rPr>
        <w:t xml:space="preserve"> 不同投标人的投标报价或报价组成异常一致的；</w:t>
      </w:r>
    </w:p>
    <w:p>
      <w:pPr>
        <w:pageBreakBefore w:val="0"/>
        <w:widowControl w:val="0"/>
        <w:wordWrap/>
        <w:topLinePunct w:val="0"/>
        <w:autoSpaceDE/>
        <w:autoSpaceDN/>
        <w:bidi w:val="0"/>
        <w:adjustRightInd/>
        <w:snapToGrid/>
        <w:spacing w:line="440" w:lineRule="exact"/>
        <w:ind w:firstLine="630" w:firstLineChars="300"/>
        <w:textAlignment w:val="auto"/>
        <w:rPr>
          <w:highlight w:val="none"/>
        </w:rPr>
      </w:pPr>
      <w:r>
        <w:rPr>
          <w:rFonts w:hint="eastAsia"/>
          <w:highlight w:val="none"/>
        </w:rPr>
        <w:t>5</w:t>
      </w:r>
      <w:r>
        <w:rPr>
          <w:rFonts w:hint="eastAsia"/>
          <w:highlight w:val="none"/>
          <w:lang w:eastAsia="zh-CN"/>
        </w:rPr>
        <w:t>）</w:t>
      </w:r>
      <w:r>
        <w:rPr>
          <w:rFonts w:hint="eastAsia"/>
          <w:highlight w:val="none"/>
        </w:rPr>
        <w:t xml:space="preserve"> 投标人之间其它串通投标报价的行为。</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（2） 不同投标人投标文件的编制人或审核人为同一人或同一单位人员的；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（3） 不同投标人投标文件的授权签署人为同一人或同一单位人员的；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（4） 不同投标人委托同一人办理投标事宜的；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（5） 不同投标人使用同一单位的资金缴纳投标保证金的；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（6） 不同投标人的投标文件载明的项目设计班子成员出现相同人员的；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（7） 不同投标人的投标文件内容存在非正常一致的；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（8） 不同投标人的勘察、设计、施工方案中专门针对本工程的内容基本雷同的；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（9）不同投标人的投标文件出现评标委员会认为不应当雷同的情况的；</w:t>
      </w:r>
    </w:p>
    <w:p>
      <w:pPr>
        <w:pageBreakBefore w:val="0"/>
        <w:widowControl w:val="0"/>
        <w:wordWrap/>
        <w:topLinePunct w:val="0"/>
        <w:autoSpaceDE/>
        <w:autoSpaceDN/>
        <w:bidi w:val="0"/>
        <w:adjustRightInd/>
        <w:snapToGrid/>
        <w:spacing w:line="440" w:lineRule="exact"/>
        <w:ind w:firstLine="409" w:firstLineChars="195"/>
        <w:textAlignment w:val="auto"/>
        <w:rPr>
          <w:highlight w:val="none"/>
        </w:rPr>
      </w:pPr>
      <w:r>
        <w:rPr>
          <w:rFonts w:hint="eastAsia"/>
          <w:highlight w:val="none"/>
        </w:rPr>
        <w:t>（10）法律法规规章规定的其他围标串标行为。</w:t>
      </w:r>
    </w:p>
    <w:p>
      <w:pPr>
        <w:pStyle w:val="3"/>
        <w:pageBreakBefore w:val="0"/>
        <w:widowControl w:val="0"/>
        <w:wordWrap/>
        <w:topLinePunct w:val="0"/>
        <w:autoSpaceDE/>
        <w:autoSpaceDN/>
        <w:bidi w:val="0"/>
        <w:adjustRightInd/>
        <w:snapToGrid/>
        <w:spacing w:before="0" w:after="0" w:line="440" w:lineRule="exact"/>
        <w:textAlignment w:val="auto"/>
        <w:rPr>
          <w:sz w:val="28"/>
          <w:szCs w:val="28"/>
          <w:highlight w:val="none"/>
        </w:rPr>
      </w:pPr>
      <w:bookmarkStart w:id="505" w:name="_Toc7035"/>
      <w:bookmarkStart w:id="506" w:name="_Toc300835001"/>
      <w:bookmarkStart w:id="507" w:name="_Toc31960"/>
      <w:bookmarkStart w:id="508" w:name="_Toc1701110888"/>
      <w:bookmarkStart w:id="509" w:name="_Toc856202888"/>
      <w:bookmarkStart w:id="510" w:name="_Toc1423991303"/>
      <w:bookmarkStart w:id="511" w:name="_Toc323628583"/>
      <w:bookmarkStart w:id="512" w:name="_Toc30392"/>
      <w:bookmarkStart w:id="513" w:name="_Toc2140420470"/>
      <w:r>
        <w:rPr>
          <w:rFonts w:hint="eastAsia"/>
          <w:sz w:val="28"/>
          <w:szCs w:val="28"/>
          <w:highlight w:val="none"/>
        </w:rPr>
        <w:t>10</w:t>
      </w:r>
      <w:r>
        <w:rPr>
          <w:rFonts w:hint="eastAsia"/>
          <w:sz w:val="28"/>
          <w:szCs w:val="28"/>
          <w:highlight w:val="none"/>
          <w:lang w:val="en-US" w:eastAsia="zh-CN"/>
        </w:rPr>
        <w:t xml:space="preserve">  </w:t>
      </w:r>
      <w:r>
        <w:rPr>
          <w:rFonts w:hint="eastAsia"/>
          <w:sz w:val="28"/>
          <w:szCs w:val="28"/>
          <w:highlight w:val="none"/>
        </w:rPr>
        <w:t>电子招标投标</w:t>
      </w:r>
      <w:bookmarkEnd w:id="505"/>
      <w:bookmarkEnd w:id="506"/>
      <w:bookmarkEnd w:id="507"/>
      <w:bookmarkEnd w:id="508"/>
      <w:bookmarkEnd w:id="509"/>
      <w:bookmarkEnd w:id="510"/>
      <w:bookmarkEnd w:id="511"/>
      <w:bookmarkEnd w:id="512"/>
      <w:bookmarkEnd w:id="513"/>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采用电子招标投标，对投标文件的编制、密封和标记、递交、开标、评标等具体要求，见投标人须知前附表。</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省公共资源交易平台做好招投标资料的封存和保密工作，待故障解除后再重新进行开标或重新组建评标委员会进行评标。</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对于评标办法中明确进行智能评审的评审因素中涉及的投标人资质、信用等级等信息以投标人制作投标文件时“机器管招投标”系统从相关行业主管部门的信用信息管理系统获取的结构化数据作为评审依据。当出现投标文件中证明材料与“机器管招投标”系统获取的结构化数据不相符时，以后者为准。智能评审结果由评标委员会复核。</w:t>
      </w:r>
    </w:p>
    <w:p>
      <w:pPr>
        <w:pageBreakBefore w:val="0"/>
        <w:widowControl w:val="0"/>
        <w:wordWrap/>
        <w:topLinePunct w:val="0"/>
        <w:autoSpaceDE/>
        <w:autoSpaceDN/>
        <w:bidi w:val="0"/>
        <w:adjustRightInd/>
        <w:snapToGrid/>
        <w:spacing w:line="440" w:lineRule="exact"/>
        <w:ind w:firstLine="420" w:firstLineChars="200"/>
        <w:textAlignment w:val="auto"/>
        <w:rPr>
          <w:highlight w:val="none"/>
        </w:rPr>
      </w:pPr>
      <w:r>
        <w:rPr>
          <w:rFonts w:hint="eastAsia"/>
          <w:highlight w:val="none"/>
        </w:rPr>
        <w:t>对于评标办法中明确由评标专家进行评审的评审因素。若投标文件载明的信息与相关行业主管部门的信用信息管理系统发布的信息不符，使得投标人的资格条件不符合招标文件规定的，评标委员会应当否决其投标。</w:t>
      </w:r>
      <w:bookmarkStart w:id="514" w:name="_Hlt269101499"/>
      <w:bookmarkEnd w:id="514"/>
    </w:p>
    <w:p>
      <w:pPr>
        <w:spacing w:line="400" w:lineRule="exact"/>
        <w:ind w:firstLine="420" w:firstLineChars="200"/>
        <w:rPr>
          <w:highlight w:val="none"/>
        </w:rPr>
      </w:pPr>
    </w:p>
    <w:p>
      <w:pPr>
        <w:spacing w:line="400" w:lineRule="exact"/>
        <w:ind w:firstLine="420" w:firstLineChars="200"/>
        <w:rPr>
          <w:highlight w:val="none"/>
        </w:rPr>
      </w:pPr>
    </w:p>
    <w:p>
      <w:pPr>
        <w:spacing w:line="400" w:lineRule="exact"/>
        <w:ind w:firstLine="420" w:firstLineChars="200"/>
        <w:rPr>
          <w:highlight w:val="none"/>
        </w:rPr>
      </w:pPr>
    </w:p>
    <w:p>
      <w:pPr>
        <w:spacing w:line="400" w:lineRule="exact"/>
        <w:ind w:firstLine="420" w:firstLineChars="200"/>
        <w:rPr>
          <w:highlight w:val="none"/>
        </w:rPr>
      </w:pPr>
    </w:p>
    <w:p>
      <w:pPr>
        <w:spacing w:line="400" w:lineRule="exact"/>
        <w:ind w:firstLine="420" w:firstLineChars="200"/>
        <w:rPr>
          <w:highlight w:val="none"/>
        </w:rPr>
      </w:pPr>
    </w:p>
    <w:p>
      <w:pPr>
        <w:spacing w:line="400" w:lineRule="exact"/>
        <w:ind w:firstLine="420" w:firstLineChars="200"/>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spacing w:line="400" w:lineRule="exact"/>
        <w:ind w:firstLine="420" w:firstLineChars="200"/>
        <w:rPr>
          <w:highlight w:val="none"/>
        </w:rPr>
      </w:pPr>
    </w:p>
    <w:p>
      <w:pPr>
        <w:spacing w:line="400" w:lineRule="exact"/>
        <w:ind w:firstLine="420" w:firstLineChars="200"/>
        <w:rPr>
          <w:highlight w:val="none"/>
        </w:rPr>
      </w:pPr>
    </w:p>
    <w:p>
      <w:pPr>
        <w:rPr>
          <w:highlight w:val="none"/>
        </w:rPr>
      </w:pPr>
    </w:p>
    <w:p>
      <w:pPr>
        <w:rPr>
          <w:highlight w:val="none"/>
        </w:rPr>
      </w:pPr>
      <w:r>
        <w:rPr>
          <w:rFonts w:hint="eastAsia"/>
          <w:highlight w:val="none"/>
        </w:rPr>
        <w:t>附件一：</w:t>
      </w:r>
    </w:p>
    <w:p>
      <w:pPr>
        <w:jc w:val="center"/>
        <w:rPr>
          <w:b/>
          <w:sz w:val="32"/>
          <w:szCs w:val="32"/>
          <w:highlight w:val="none"/>
        </w:rPr>
      </w:pPr>
      <w:bookmarkStart w:id="515" w:name="第02章投标人须知11附件01"/>
      <w:bookmarkEnd w:id="515"/>
      <w:bookmarkStart w:id="516" w:name="_Toc2329"/>
      <w:r>
        <w:rPr>
          <w:rFonts w:hint="eastAsia"/>
          <w:b/>
          <w:sz w:val="32"/>
          <w:szCs w:val="32"/>
          <w:highlight w:val="none"/>
        </w:rPr>
        <w:t>招标文件澄清申请函</w:t>
      </w:r>
      <w:bookmarkEnd w:id="516"/>
    </w:p>
    <w:p>
      <w:pPr>
        <w:jc w:val="center"/>
        <w:rPr>
          <w:highlight w:val="none"/>
        </w:rPr>
      </w:pPr>
      <w:r>
        <w:rPr>
          <w:rFonts w:hint="eastAsia"/>
          <w:highlight w:val="none"/>
        </w:rPr>
        <w:t>编号：</w:t>
      </w:r>
      <w:r>
        <w:rPr>
          <w:rFonts w:hint="eastAsia"/>
          <w:highlight w:val="none"/>
          <w:u w:val="singl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u w:val="single"/>
        </w:rPr>
        <w:t>　　　　　　　　</w:t>
      </w:r>
      <w:r>
        <w:rPr>
          <w:rFonts w:hint="eastAsia"/>
          <w:highlight w:val="none"/>
        </w:rPr>
        <w:t>　</w:t>
      </w:r>
      <w:r>
        <w:rPr>
          <w:rFonts w:hint="eastAsia"/>
          <w:highlight w:val="none"/>
          <w:lang w:eastAsia="zh-CN"/>
        </w:rPr>
        <w:t>（</w:t>
      </w:r>
      <w:r>
        <w:rPr>
          <w:rFonts w:hint="eastAsia"/>
          <w:highlight w:val="none"/>
        </w:rPr>
        <w:t>招标人名称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经过仔细阅读</w:t>
      </w:r>
      <w:r>
        <w:rPr>
          <w:rFonts w:hint="eastAsia"/>
          <w:highlight w:val="none"/>
          <w:u w:val="single"/>
        </w:rPr>
        <w:t>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工程总承包（EPC）招标文件后，我方申请对以下问题予以澄清：</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1.……</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2.……</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投标人：</w:t>
      </w:r>
      <w:r>
        <w:rPr>
          <w:rFonts w:hint="eastAsia"/>
          <w:highlight w:val="none"/>
          <w:u w:val="single"/>
        </w:rPr>
        <w:t>　　　</w:t>
      </w:r>
      <w:r>
        <w:rPr>
          <w:rFonts w:hint="eastAsia"/>
          <w:highlight w:val="none"/>
          <w:lang w:eastAsia="zh-CN"/>
        </w:rPr>
        <w:t>（</w:t>
      </w:r>
      <w:r>
        <w:rPr>
          <w:rFonts w:hint="eastAsia"/>
          <w:highlight w:val="none"/>
        </w:rPr>
        <w:t>盖单位章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注：投标人要求招标人澄清招标文件有关问题时，适用于本格式。</w:t>
      </w:r>
    </w:p>
    <w:p>
      <w:pPr>
        <w:rPr>
          <w:highlight w:val="none"/>
        </w:rPr>
      </w:pPr>
    </w:p>
    <w:p>
      <w:pPr>
        <w:rPr>
          <w:highlight w:val="none"/>
        </w:rPr>
      </w:pPr>
    </w:p>
    <w:p>
      <w:pPr>
        <w:jc w:val="left"/>
        <w:rPr>
          <w:highlight w:val="none"/>
        </w:rPr>
        <w:sectPr>
          <w:footerReference r:id="rId5" w:type="first"/>
          <w:footerReference r:id="rId4" w:type="default"/>
          <w:pgSz w:w="11906" w:h="16838"/>
          <w:pgMar w:top="1440" w:right="1800" w:bottom="1440" w:left="1800" w:header="720" w:footer="998" w:gutter="0"/>
          <w:pgNumType w:fmt="decimal" w:start="1"/>
          <w:cols w:space="720" w:num="1"/>
          <w:titlePg/>
          <w:docGrid w:linePitch="326" w:charSpace="0"/>
        </w:sectPr>
      </w:pPr>
    </w:p>
    <w:p>
      <w:pPr>
        <w:jc w:val="left"/>
        <w:rPr>
          <w:highlight w:val="none"/>
        </w:rPr>
      </w:pPr>
      <w:r>
        <w:rPr>
          <w:rFonts w:hint="eastAsia"/>
          <w:highlight w:val="none"/>
        </w:rPr>
        <w:t>附件二：</w:t>
      </w:r>
    </w:p>
    <w:p>
      <w:pPr>
        <w:jc w:val="center"/>
        <w:rPr>
          <w:b/>
          <w:sz w:val="32"/>
          <w:szCs w:val="32"/>
          <w:highlight w:val="none"/>
        </w:rPr>
      </w:pPr>
      <w:bookmarkStart w:id="517" w:name="第02章投标人须知11附件02"/>
      <w:bookmarkEnd w:id="517"/>
      <w:r>
        <w:rPr>
          <w:rFonts w:hint="eastAsia"/>
          <w:b/>
          <w:sz w:val="32"/>
          <w:szCs w:val="32"/>
          <w:highlight w:val="none"/>
        </w:rPr>
        <w:t>招标文件澄清通知</w:t>
      </w:r>
    </w:p>
    <w:p>
      <w:pPr>
        <w:jc w:val="center"/>
        <w:rPr>
          <w:highlight w:val="none"/>
        </w:rPr>
      </w:pPr>
      <w:r>
        <w:rPr>
          <w:rFonts w:hint="eastAsia"/>
          <w:highlight w:val="none"/>
        </w:rPr>
        <w:t>编号：</w:t>
      </w:r>
      <w:r>
        <w:rPr>
          <w:rFonts w:hint="eastAsia"/>
          <w:highlight w:val="none"/>
          <w:u w:val="singl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u w:val="single"/>
        </w:rPr>
        <w:t>　　　　　　　　</w:t>
      </w:r>
      <w:r>
        <w:rPr>
          <w:rFonts w:hint="eastAsia"/>
          <w:highlight w:val="none"/>
          <w:lang w:eastAsia="zh-CN"/>
        </w:rPr>
        <w:t>（</w:t>
      </w:r>
      <w:r>
        <w:rPr>
          <w:rFonts w:hint="eastAsia"/>
          <w:highlight w:val="none"/>
        </w:rPr>
        <w:t>投标人名称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经研究，对</w:t>
      </w:r>
      <w:r>
        <w:rPr>
          <w:rFonts w:hint="eastAsia"/>
          <w:highlight w:val="none"/>
          <w:u w:val="single"/>
        </w:rPr>
        <w:t>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工程总承包（EPC）招标文件，作如下澄清：</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1.……</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2.……</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请收到本通知后以书面形式按招标文件第2章附件四格式在</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日前回复确认。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招标人：　　</w:t>
      </w:r>
      <w:r>
        <w:rPr>
          <w:rFonts w:hint="eastAsia"/>
          <w:highlight w:val="none"/>
          <w:lang w:eastAsia="zh-CN"/>
        </w:rPr>
        <w:t>（</w:t>
      </w:r>
      <w:r>
        <w:rPr>
          <w:rFonts w:hint="eastAsia"/>
          <w:highlight w:val="none"/>
        </w:rPr>
        <w:t>盖单位章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i/>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注：招标人对招标文件有关问题澄清时，适用于本格式。招标人可根据需要将附件二与附件三内容合并发出。</w:t>
      </w:r>
    </w:p>
    <w:p>
      <w:pPr>
        <w:rPr>
          <w:highlight w:val="none"/>
        </w:rPr>
      </w:pPr>
    </w:p>
    <w:p>
      <w:pPr>
        <w:rPr>
          <w:highlight w:val="none"/>
        </w:rPr>
      </w:pPr>
    </w:p>
    <w:p>
      <w:pPr>
        <w:rPr>
          <w:highlight w:val="none"/>
        </w:rPr>
        <w:sectPr>
          <w:pgSz w:w="11906" w:h="16838"/>
          <w:pgMar w:top="1440" w:right="1800" w:bottom="1440" w:left="1800" w:header="720" w:footer="998" w:gutter="0"/>
          <w:pgNumType w:fmt="decimal"/>
          <w:cols w:space="720" w:num="1"/>
          <w:titlePg/>
          <w:docGrid w:linePitch="326" w:charSpace="0"/>
        </w:sectPr>
      </w:pPr>
    </w:p>
    <w:p>
      <w:pPr>
        <w:rPr>
          <w:highlight w:val="none"/>
        </w:rPr>
      </w:pPr>
      <w:r>
        <w:rPr>
          <w:rFonts w:hint="eastAsia"/>
          <w:highlight w:val="none"/>
        </w:rPr>
        <w:t>附件三：</w:t>
      </w:r>
    </w:p>
    <w:p>
      <w:pPr>
        <w:jc w:val="center"/>
        <w:rPr>
          <w:b/>
          <w:sz w:val="32"/>
          <w:szCs w:val="32"/>
          <w:highlight w:val="none"/>
        </w:rPr>
      </w:pPr>
      <w:bookmarkStart w:id="518" w:name="第02章投标人须知11附件03"/>
      <w:bookmarkEnd w:id="518"/>
      <w:r>
        <w:rPr>
          <w:rFonts w:hint="eastAsia"/>
          <w:b/>
          <w:sz w:val="32"/>
          <w:szCs w:val="32"/>
          <w:highlight w:val="none"/>
        </w:rPr>
        <w:t>招标文件修改通知</w:t>
      </w:r>
    </w:p>
    <w:p>
      <w:pPr>
        <w:jc w:val="center"/>
        <w:rPr>
          <w:highlight w:val="none"/>
        </w:rPr>
      </w:pPr>
      <w:r>
        <w:rPr>
          <w:rFonts w:hint="eastAsia"/>
          <w:highlight w:val="none"/>
        </w:rPr>
        <w:t>编号：</w:t>
      </w:r>
      <w:r>
        <w:rPr>
          <w:rFonts w:hint="eastAsia"/>
          <w:highlight w:val="none"/>
          <w:u w:val="singl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u w:val="single"/>
        </w:rPr>
        <w:t>　　　　　　　　</w:t>
      </w:r>
      <w:r>
        <w:rPr>
          <w:rFonts w:hint="eastAsia"/>
          <w:highlight w:val="none"/>
          <w:lang w:eastAsia="zh-CN"/>
        </w:rPr>
        <w:t>（</w:t>
      </w:r>
      <w:r>
        <w:rPr>
          <w:rFonts w:hint="eastAsia"/>
          <w:highlight w:val="none"/>
        </w:rPr>
        <w:t>投标人名称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经研究，对</w:t>
      </w:r>
      <w:r>
        <w:rPr>
          <w:rFonts w:hint="eastAsia"/>
          <w:highlight w:val="none"/>
          <w:u w:val="single"/>
        </w:rPr>
        <w:t>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工程总承包（EPC）招标文件，作如下修改：</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1.……</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2.……</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请收到本通知后以书面形式按招标文件第2章附件四格式在</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日前回复确认。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招标人：</w:t>
      </w:r>
      <w:r>
        <w:rPr>
          <w:rFonts w:hint="eastAsia"/>
          <w:highlight w:val="none"/>
          <w:u w:val="single"/>
        </w:rPr>
        <w:t>　　　　　</w:t>
      </w:r>
      <w:r>
        <w:rPr>
          <w:rFonts w:hint="eastAsia"/>
          <w:highlight w:val="none"/>
          <w:lang w:eastAsia="zh-CN"/>
        </w:rPr>
        <w:t>（</w:t>
      </w:r>
      <w:r>
        <w:rPr>
          <w:rFonts w:hint="eastAsia"/>
          <w:highlight w:val="none"/>
        </w:rPr>
        <w:t>盖单位章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注：招标人对招标文件修改时，适用于本格式。</w:t>
      </w:r>
    </w:p>
    <w:p>
      <w:pPr>
        <w:rPr>
          <w:highlight w:val="none"/>
        </w:rPr>
      </w:pPr>
    </w:p>
    <w:p>
      <w:pPr>
        <w:rPr>
          <w:highlight w:val="none"/>
        </w:rPr>
        <w:sectPr>
          <w:pgSz w:w="11906" w:h="16838"/>
          <w:pgMar w:top="1440" w:right="1800" w:bottom="1440" w:left="1800" w:header="720" w:footer="998" w:gutter="0"/>
          <w:pgNumType w:fmt="decimal"/>
          <w:cols w:space="720" w:num="1"/>
          <w:titlePg/>
          <w:docGrid w:linePitch="326" w:charSpace="0"/>
        </w:sectPr>
      </w:pPr>
    </w:p>
    <w:p>
      <w:pPr>
        <w:rPr>
          <w:highlight w:val="none"/>
        </w:rPr>
      </w:pPr>
      <w:r>
        <w:rPr>
          <w:rFonts w:hint="eastAsia"/>
          <w:highlight w:val="none"/>
        </w:rPr>
        <w:t>附件四：</w:t>
      </w:r>
    </w:p>
    <w:p>
      <w:pPr>
        <w:jc w:val="center"/>
        <w:rPr>
          <w:b/>
          <w:sz w:val="32"/>
          <w:szCs w:val="32"/>
          <w:highlight w:val="none"/>
        </w:rPr>
      </w:pPr>
      <w:bookmarkStart w:id="519" w:name="第02章投标人须知11附件04"/>
      <w:bookmarkEnd w:id="519"/>
      <w:r>
        <w:rPr>
          <w:rFonts w:hint="eastAsia"/>
          <w:b/>
          <w:sz w:val="32"/>
          <w:szCs w:val="32"/>
          <w:highlight w:val="none"/>
        </w:rPr>
        <w:t>招标文件澄清通知、修改通知确认函</w:t>
      </w:r>
    </w:p>
    <w:p>
      <w:pPr>
        <w:jc w:val="center"/>
        <w:rPr>
          <w:highlight w:val="none"/>
        </w:rPr>
      </w:pPr>
      <w:r>
        <w:rPr>
          <w:rFonts w:hint="eastAsia"/>
          <w:highlight w:val="none"/>
        </w:rPr>
        <w:t>编号：</w:t>
      </w:r>
      <w:r>
        <w:rPr>
          <w:rFonts w:hint="eastAsia"/>
          <w:highlight w:val="none"/>
          <w:u w:val="singl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u w:val="single"/>
        </w:rPr>
        <w:t>　　　　</w:t>
      </w:r>
      <w:r>
        <w:rPr>
          <w:rFonts w:hint="eastAsia"/>
          <w:highlight w:val="none"/>
          <w:lang w:eastAsia="zh-CN"/>
        </w:rPr>
        <w:t>（</w:t>
      </w:r>
      <w:r>
        <w:rPr>
          <w:rFonts w:hint="eastAsia"/>
          <w:highlight w:val="none"/>
        </w:rPr>
        <w:t>招标人名称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你方　　　　年　　月　　日发送的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工程总承包（EPC）招标文件问题　　　　　　</w:t>
      </w:r>
      <w:r>
        <w:rPr>
          <w:rFonts w:hint="eastAsia"/>
          <w:highlight w:val="none"/>
          <w:lang w:eastAsia="zh-CN"/>
        </w:rPr>
        <w:t>（</w:t>
      </w:r>
      <w:r>
        <w:rPr>
          <w:rFonts w:hint="eastAsia"/>
          <w:highlight w:val="none"/>
        </w:rPr>
        <w:t>澄清通知／修改通知</w:t>
      </w:r>
      <w:r>
        <w:rPr>
          <w:rFonts w:hint="eastAsia"/>
          <w:highlight w:val="none"/>
          <w:lang w:eastAsia="zh-CN"/>
        </w:rPr>
        <w:t>）</w:t>
      </w:r>
      <w:r>
        <w:rPr>
          <w:rFonts w:hint="eastAsia"/>
          <w:highlight w:val="none"/>
        </w:rPr>
        <w:t>，我方已于　　　　年　　月　　日收到，通知的主要内容如下：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u w:val="single"/>
        </w:rPr>
        <w:t>　　　　</w:t>
      </w:r>
      <w:r>
        <w:rPr>
          <w:rFonts w:hint="eastAsia"/>
          <w:highlight w:val="none"/>
        </w:rPr>
        <w:t>年　　月　　日，　　　　</w:t>
      </w:r>
      <w:r>
        <w:rPr>
          <w:rFonts w:hint="eastAsia"/>
          <w:highlight w:val="none"/>
          <w:lang w:eastAsia="zh-CN"/>
        </w:rPr>
        <w:t>（</w:t>
      </w:r>
      <w:r>
        <w:rPr>
          <w:rFonts w:hint="eastAsia"/>
          <w:highlight w:val="none"/>
        </w:rPr>
        <w:t>文件名称及编号</w:t>
      </w:r>
      <w:r>
        <w:rPr>
          <w:rFonts w:hint="eastAsia"/>
          <w:highlight w:val="none"/>
          <w:lang w:eastAsia="zh-CN"/>
        </w:rPr>
        <w:t>）</w:t>
      </w:r>
      <w:r>
        <w:rPr>
          <w:rFonts w:hint="eastAsia"/>
          <w:highlight w:val="none"/>
        </w:rPr>
        <w:t>，共　　　　</w:t>
      </w:r>
      <w:r>
        <w:rPr>
          <w:rFonts w:hint="eastAsia"/>
          <w:highlight w:val="none"/>
          <w:lang w:eastAsia="zh-CN"/>
        </w:rPr>
        <w:t>（</w:t>
      </w:r>
      <w:r>
        <w:rPr>
          <w:rFonts w:hint="eastAsia"/>
          <w:highlight w:val="none"/>
        </w:rPr>
        <w:t>页码总数</w:t>
      </w:r>
      <w:r>
        <w:rPr>
          <w:rFonts w:hint="eastAsia"/>
          <w:highlight w:val="none"/>
          <w:lang w:eastAsia="zh-CN"/>
        </w:rPr>
        <w:t>）</w:t>
      </w:r>
      <w:r>
        <w:rPr>
          <w:rFonts w:hint="eastAsia"/>
          <w:highlight w:val="none"/>
        </w:rPr>
        <w:t>　　</w:t>
      </w:r>
      <w:r>
        <w:rPr>
          <w:rFonts w:hint="eastAsia"/>
          <w:highlight w:val="none"/>
          <w:lang w:eastAsia="zh-CN"/>
        </w:rPr>
        <w:t>（</w:t>
      </w:r>
      <w:r>
        <w:rPr>
          <w:rFonts w:hint="eastAsia"/>
          <w:highlight w:val="none"/>
        </w:rPr>
        <w:t>条款总数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特此确认。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投标人：</w:t>
      </w:r>
      <w:r>
        <w:rPr>
          <w:rFonts w:hint="eastAsia"/>
          <w:highlight w:val="none"/>
          <w:u w:val="single"/>
        </w:rPr>
        <w:t>　　　　</w:t>
      </w:r>
      <w:r>
        <w:rPr>
          <w:rFonts w:hint="eastAsia"/>
          <w:highlight w:val="none"/>
          <w:lang w:eastAsia="zh-CN"/>
        </w:rPr>
        <w:t>（</w:t>
      </w:r>
      <w:r>
        <w:rPr>
          <w:rFonts w:hint="eastAsia"/>
          <w:highlight w:val="none"/>
        </w:rPr>
        <w:t>盖单位章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注：收到招标文件澄清通知或修改通知后，投标人向招标人发出确认函时，适用于本格式。</w:t>
      </w: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br w:type="page"/>
      </w:r>
    </w:p>
    <w:p>
      <w:pPr>
        <w:rPr>
          <w:highlight w:val="none"/>
        </w:rPr>
      </w:pPr>
      <w:r>
        <w:rPr>
          <w:rFonts w:hint="eastAsia"/>
          <w:highlight w:val="none"/>
        </w:rPr>
        <w:t>附件五：</w:t>
      </w:r>
    </w:p>
    <w:p>
      <w:pPr>
        <w:jc w:val="center"/>
        <w:rPr>
          <w:rFonts w:ascii="黑体" w:eastAsia="黑体"/>
          <w:sz w:val="28"/>
          <w:szCs w:val="28"/>
          <w:highlight w:val="none"/>
        </w:rPr>
      </w:pPr>
      <w:bookmarkStart w:id="520" w:name="第02章投标人须知11附件05"/>
      <w:bookmarkEnd w:id="520"/>
      <w:r>
        <w:rPr>
          <w:rFonts w:hint="eastAsia" w:ascii="黑体" w:eastAsia="黑体"/>
          <w:sz w:val="28"/>
          <w:szCs w:val="28"/>
          <w:highlight w:val="none"/>
          <w:u w:val="single"/>
        </w:rPr>
        <w:t xml:space="preserve">      </w:t>
      </w:r>
      <w:r>
        <w:rPr>
          <w:rFonts w:hint="eastAsia" w:ascii="黑体" w:eastAsia="黑体"/>
          <w:sz w:val="28"/>
          <w:szCs w:val="28"/>
          <w:highlight w:val="none"/>
        </w:rPr>
        <w:t>（项目名称）</w:t>
      </w:r>
      <w:r>
        <w:rPr>
          <w:rFonts w:hint="eastAsia"/>
          <w:b/>
          <w:bCs/>
          <w:sz w:val="32"/>
          <w:szCs w:val="40"/>
          <w:highlight w:val="none"/>
        </w:rPr>
        <w:t>工程总承包（EPC）</w:t>
      </w:r>
      <w:r>
        <w:rPr>
          <w:rFonts w:hint="eastAsia" w:ascii="黑体" w:eastAsia="黑体"/>
          <w:sz w:val="28"/>
          <w:szCs w:val="28"/>
          <w:highlight w:val="none"/>
        </w:rPr>
        <w:t>招标开标记录表</w:t>
      </w:r>
    </w:p>
    <w:p>
      <w:pPr>
        <w:jc w:val="center"/>
        <w:rPr>
          <w:highlight w:val="none"/>
        </w:rPr>
      </w:pPr>
      <w:r>
        <w:rPr>
          <w:rFonts w:hint="eastAsia"/>
          <w:highlight w:val="none"/>
        </w:rPr>
        <w:t>开标时间：</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r>
        <w:rPr>
          <w:rFonts w:hint="eastAsia"/>
          <w:highlight w:val="none"/>
          <w:u w:val="single"/>
        </w:rPr>
        <w:t>　　</w:t>
      </w:r>
      <w:r>
        <w:rPr>
          <w:rFonts w:hint="eastAsia"/>
          <w:highlight w:val="none"/>
        </w:rPr>
        <w:t>时</w:t>
      </w:r>
      <w:r>
        <w:rPr>
          <w:rFonts w:hint="eastAsia"/>
          <w:highlight w:val="none"/>
          <w:u w:val="single"/>
        </w:rPr>
        <w:t>　　</w:t>
      </w:r>
      <w:r>
        <w:rPr>
          <w:rFonts w:hint="eastAsia"/>
          <w:highlight w:val="none"/>
        </w:rPr>
        <w:t>分</w:t>
      </w:r>
    </w:p>
    <w:p>
      <w:pPr>
        <w:jc w:val="center"/>
        <w:rPr>
          <w:highlight w:val="none"/>
        </w:rPr>
      </w:pPr>
    </w:p>
    <w:tbl>
      <w:tblPr>
        <w:tblStyle w:val="28"/>
        <w:tblW w:w="9715" w:type="dxa"/>
        <w:tblInd w:w="0" w:type="dxa"/>
        <w:tblLayout w:type="fixed"/>
        <w:tblCellMar>
          <w:top w:w="0" w:type="dxa"/>
          <w:left w:w="108" w:type="dxa"/>
          <w:bottom w:w="0" w:type="dxa"/>
          <w:right w:w="108" w:type="dxa"/>
        </w:tblCellMar>
      </w:tblPr>
      <w:tblGrid>
        <w:gridCol w:w="649"/>
        <w:gridCol w:w="720"/>
        <w:gridCol w:w="905"/>
        <w:gridCol w:w="1262"/>
        <w:gridCol w:w="1259"/>
        <w:gridCol w:w="1087"/>
        <w:gridCol w:w="893"/>
        <w:gridCol w:w="900"/>
        <w:gridCol w:w="675"/>
        <w:gridCol w:w="690"/>
        <w:gridCol w:w="675"/>
      </w:tblGrid>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序号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投标人</w:t>
            </w:r>
          </w:p>
        </w:tc>
        <w:tc>
          <w:tcPr>
            <w:tcW w:w="9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密封</w:t>
            </w:r>
          </w:p>
          <w:p>
            <w:pPr>
              <w:spacing w:line="500" w:lineRule="exact"/>
              <w:jc w:val="center"/>
              <w:rPr>
                <w:sz w:val="18"/>
                <w:szCs w:val="18"/>
                <w:highlight w:val="none"/>
              </w:rPr>
            </w:pPr>
            <w:r>
              <w:rPr>
                <w:sz w:val="18"/>
                <w:szCs w:val="18"/>
                <w:highlight w:val="none"/>
              </w:rPr>
              <w:t>情况</w:t>
            </w:r>
          </w:p>
        </w:tc>
        <w:tc>
          <w:tcPr>
            <w:tcW w:w="12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投标保证金</w:t>
            </w:r>
          </w:p>
        </w:tc>
        <w:tc>
          <w:tcPr>
            <w:tcW w:w="12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投标报价</w:t>
            </w:r>
          </w:p>
          <w:p>
            <w:pPr>
              <w:spacing w:line="500" w:lineRule="exact"/>
              <w:jc w:val="center"/>
              <w:rPr>
                <w:sz w:val="18"/>
                <w:szCs w:val="18"/>
                <w:highlight w:val="none"/>
              </w:rPr>
            </w:pPr>
            <w:r>
              <w:rPr>
                <w:sz w:val="18"/>
                <w:szCs w:val="18"/>
                <w:highlight w:val="none"/>
              </w:rPr>
              <w:t>（</w:t>
            </w:r>
            <w:r>
              <w:rPr>
                <w:rFonts w:hint="eastAsia"/>
                <w:sz w:val="18"/>
                <w:szCs w:val="18"/>
                <w:highlight w:val="none"/>
              </w:rPr>
              <w:t>万</w:t>
            </w:r>
            <w:r>
              <w:rPr>
                <w:sz w:val="18"/>
                <w:szCs w:val="18"/>
                <w:highlight w:val="none"/>
              </w:rPr>
              <w:t>元）</w:t>
            </w:r>
          </w:p>
        </w:tc>
        <w:tc>
          <w:tcPr>
            <w:tcW w:w="10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rFonts w:hint="eastAsia"/>
                <w:sz w:val="18"/>
                <w:szCs w:val="18"/>
                <w:highlight w:val="none"/>
              </w:rPr>
              <w:t>勘察质量标准</w:t>
            </w:r>
          </w:p>
        </w:tc>
        <w:tc>
          <w:tcPr>
            <w:tcW w:w="8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rFonts w:hint="eastAsia"/>
                <w:sz w:val="18"/>
                <w:szCs w:val="18"/>
                <w:highlight w:val="none"/>
              </w:rPr>
              <w:t>设计质量标准</w:t>
            </w: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rFonts w:hint="eastAsia"/>
                <w:sz w:val="18"/>
                <w:szCs w:val="18"/>
                <w:highlight w:val="none"/>
              </w:rPr>
              <w:t>施工</w:t>
            </w:r>
            <w:r>
              <w:rPr>
                <w:sz w:val="18"/>
                <w:szCs w:val="18"/>
                <w:highlight w:val="none"/>
              </w:rPr>
              <w:t>质量标准</w:t>
            </w:r>
          </w:p>
        </w:tc>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工期</w:t>
            </w:r>
          </w:p>
        </w:tc>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备注</w:t>
            </w:r>
          </w:p>
        </w:tc>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highlight w:val="none"/>
              </w:rPr>
            </w:pPr>
            <w:r>
              <w:rPr>
                <w:sz w:val="18"/>
                <w:szCs w:val="18"/>
                <w:highlight w:val="none"/>
              </w:rPr>
              <w:t>签名</w:t>
            </w: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90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893"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9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90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893"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9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r>
      <w:t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90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893"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90"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r>
      <w:tr>
        <w:tblPrEx>
          <w:tblCellMar>
            <w:top w:w="0" w:type="dxa"/>
            <w:left w:w="108" w:type="dxa"/>
            <w:bottom w:w="0" w:type="dxa"/>
            <w:right w:w="108" w:type="dxa"/>
          </w:tblCellMar>
        </w:tblPrEx>
        <w:tc>
          <w:tcPr>
            <w:tcW w:w="3536"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r>
              <w:rPr>
                <w:szCs w:val="21"/>
                <w:highlight w:val="none"/>
              </w:rPr>
              <w:t>招标人编制的标底</w:t>
            </w:r>
            <w:r>
              <w:rPr>
                <w:rFonts w:hint="eastAsia"/>
                <w:szCs w:val="21"/>
                <w:highlight w:val="none"/>
              </w:rPr>
              <w:t>/最高限价</w:t>
            </w:r>
          </w:p>
        </w:tc>
        <w:tc>
          <w:tcPr>
            <w:tcW w:w="1259" w:type="dxa"/>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c>
          <w:tcPr>
            <w:tcW w:w="492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szCs w:val="21"/>
                <w:highlight w:val="none"/>
              </w:rPr>
            </w:pPr>
          </w:p>
        </w:tc>
      </w:tr>
    </w:tbl>
    <w:p>
      <w:pPr>
        <w:rPr>
          <w:highlight w:val="none"/>
        </w:rPr>
      </w:pPr>
      <w:r>
        <w:rPr>
          <w:rFonts w:hint="eastAsia"/>
          <w:highlight w:val="none"/>
        </w:rPr>
        <w:t>　　　　　　　　　　　　　　　　　开标结束时间：　　　年　　月　　日　　时　　分</w:t>
      </w:r>
    </w:p>
    <w:p>
      <w:pPr>
        <w:rPr>
          <w:highlight w:val="none"/>
        </w:rPr>
      </w:pPr>
      <w:r>
        <w:rPr>
          <w:rFonts w:hint="eastAsia"/>
          <w:highlight w:val="none"/>
        </w:rPr>
        <w:t>主持人：　　　开标人：　　　唱标人：　　　记录人：　　　监标人：　　　</w:t>
      </w:r>
    </w:p>
    <w:p>
      <w:pPr>
        <w:rPr>
          <w:highlight w:val="none"/>
        </w:rPr>
      </w:pPr>
      <w:r>
        <w:rPr>
          <w:rFonts w:hint="eastAsia"/>
          <w:highlight w:val="none"/>
        </w:rPr>
        <w:t>　　　　　　　　　　　　　   　　　　　　　　　　　　　　　　　年　　月　　日</w:t>
      </w:r>
    </w:p>
    <w:p>
      <w:pPr>
        <w:rPr>
          <w:highlight w:val="none"/>
        </w:rPr>
      </w:pPr>
    </w:p>
    <w:p>
      <w:pPr>
        <w:rPr>
          <w:highlight w:val="none"/>
        </w:rPr>
      </w:pPr>
      <w:r>
        <w:rPr>
          <w:rFonts w:hint="eastAsia"/>
          <w:highlight w:val="none"/>
        </w:rPr>
        <w:t>　注：可以根据招标项目的实际需要对本开标记录表进行适当修改。</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br w:type="page"/>
      </w:r>
    </w:p>
    <w:p>
      <w:pPr>
        <w:rPr>
          <w:highlight w:val="none"/>
        </w:rPr>
      </w:pPr>
      <w:r>
        <w:rPr>
          <w:rFonts w:hint="eastAsia"/>
          <w:highlight w:val="none"/>
        </w:rPr>
        <w:t>附件六：</w:t>
      </w:r>
    </w:p>
    <w:p>
      <w:pPr>
        <w:rPr>
          <w:highlight w:val="none"/>
        </w:rPr>
      </w:pPr>
    </w:p>
    <w:p>
      <w:pPr>
        <w:jc w:val="center"/>
        <w:rPr>
          <w:b/>
          <w:sz w:val="32"/>
          <w:szCs w:val="32"/>
          <w:highlight w:val="none"/>
        </w:rPr>
      </w:pPr>
      <w:bookmarkStart w:id="521" w:name="第02章投标人须知11附件06"/>
      <w:bookmarkEnd w:id="521"/>
      <w:r>
        <w:rPr>
          <w:rFonts w:hint="eastAsia"/>
          <w:b/>
          <w:sz w:val="32"/>
          <w:szCs w:val="32"/>
          <w:highlight w:val="none"/>
        </w:rPr>
        <w:t>中标通知书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highlight w:val="none"/>
        </w:rPr>
      </w:pPr>
      <w:r>
        <w:rPr>
          <w:rFonts w:hint="eastAsia"/>
          <w:highlight w:val="none"/>
        </w:rPr>
        <w:t>编号：</w:t>
      </w:r>
      <w:r>
        <w:rPr>
          <w:rFonts w:hint="eastAsia"/>
          <w:highlight w:val="none"/>
          <w:u w:val="singl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u w:val="single"/>
        </w:rPr>
        <w:t>　　　　　　　　　　　　</w:t>
      </w:r>
      <w:r>
        <w:rPr>
          <w:rFonts w:hint="eastAsia"/>
          <w:highlight w:val="none"/>
          <w:lang w:eastAsia="zh-CN"/>
        </w:rPr>
        <w:t>（</w:t>
      </w:r>
      <w:r>
        <w:rPr>
          <w:rFonts w:hint="eastAsia"/>
          <w:highlight w:val="none"/>
        </w:rPr>
        <w:t>中标人名称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你方于　　　　　　　　</w:t>
      </w:r>
      <w:r>
        <w:rPr>
          <w:rFonts w:hint="eastAsia"/>
          <w:highlight w:val="none"/>
          <w:lang w:eastAsia="zh-CN"/>
        </w:rPr>
        <w:t>（</w:t>
      </w:r>
      <w:r>
        <w:rPr>
          <w:rFonts w:hint="eastAsia"/>
          <w:highlight w:val="none"/>
        </w:rPr>
        <w:t>投标日期</w:t>
      </w:r>
      <w:r>
        <w:rPr>
          <w:rFonts w:hint="eastAsia"/>
          <w:highlight w:val="none"/>
          <w:lang w:eastAsia="zh-CN"/>
        </w:rPr>
        <w:t>）</w:t>
      </w:r>
      <w:r>
        <w:rPr>
          <w:rFonts w:hint="eastAsia"/>
          <w:highlight w:val="none"/>
        </w:rPr>
        <w:t>所递交的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工程总承包（EPC）投标文件已被我方接受，并被确定为中标人。</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中标价：　　　　元。</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工期：　　　　　日历天。</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工程质量：符合　　　　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项目经理：　　　　</w:t>
      </w:r>
      <w:r>
        <w:rPr>
          <w:rFonts w:hint="eastAsia"/>
          <w:highlight w:val="none"/>
          <w:lang w:eastAsia="zh-CN"/>
        </w:rPr>
        <w:t>（</w:t>
      </w:r>
      <w:r>
        <w:rPr>
          <w:rFonts w:hint="eastAsia"/>
          <w:highlight w:val="none"/>
        </w:rPr>
        <w:t>姓名</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请你方在接到本通知书后的　　日内到　　　　</w:t>
      </w:r>
      <w:r>
        <w:rPr>
          <w:rFonts w:hint="eastAsia"/>
          <w:highlight w:val="none"/>
          <w:lang w:eastAsia="zh-CN"/>
        </w:rPr>
        <w:t>（</w:t>
      </w:r>
      <w:r>
        <w:rPr>
          <w:rFonts w:hint="eastAsia"/>
          <w:highlight w:val="none"/>
        </w:rPr>
        <w:t>详细地点</w:t>
      </w:r>
      <w:r>
        <w:rPr>
          <w:rFonts w:hint="eastAsia"/>
          <w:highlight w:val="none"/>
          <w:lang w:eastAsia="zh-CN"/>
        </w:rPr>
        <w:t>）</w:t>
      </w:r>
      <w:r>
        <w:rPr>
          <w:rFonts w:hint="eastAsia"/>
          <w:highlight w:val="none"/>
        </w:rPr>
        <w:t>与我方签订施工合同协议书，在此之前按招标文件第2章投标人须知第7.3条规定向我方提交履约担保。</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特此通知。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招标人：　　　</w:t>
      </w:r>
      <w:r>
        <w:rPr>
          <w:rFonts w:hint="eastAsia"/>
          <w:highlight w:val="none"/>
          <w:lang w:eastAsia="zh-CN"/>
        </w:rPr>
        <w:t>（</w:t>
      </w:r>
      <w:r>
        <w:rPr>
          <w:rFonts w:hint="eastAsia"/>
          <w:highlight w:val="none"/>
        </w:rPr>
        <w:t>盖单位章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法定代表人：　</w:t>
      </w:r>
      <w:r>
        <w:rPr>
          <w:rFonts w:hint="eastAsia"/>
          <w:highlight w:val="none"/>
          <w:lang w:eastAsia="zh-CN"/>
        </w:rPr>
        <w:t>（</w:t>
      </w:r>
      <w:r>
        <w:rPr>
          <w:rFonts w:hint="eastAsia"/>
          <w:highlight w:val="none"/>
        </w:rPr>
        <w:t>签字</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年　　月　　日</w:t>
      </w:r>
    </w:p>
    <w:p>
      <w:pPr>
        <w:rPr>
          <w:highlight w:val="none"/>
        </w:rPr>
      </w:pPr>
    </w:p>
    <w:p>
      <w:pPr>
        <w:rPr>
          <w:highlight w:val="none"/>
        </w:rPr>
      </w:pPr>
    </w:p>
    <w:p>
      <w:pPr>
        <w:rPr>
          <w:highlight w:val="none"/>
        </w:rPr>
      </w:pPr>
      <w:r>
        <w:rPr>
          <w:rFonts w:hint="eastAsia"/>
          <w:highlight w:val="none"/>
        </w:rPr>
        <w:br w:type="page"/>
      </w:r>
    </w:p>
    <w:p>
      <w:pPr>
        <w:rPr>
          <w:highlight w:val="none"/>
        </w:rPr>
      </w:pPr>
      <w:r>
        <w:rPr>
          <w:rFonts w:hint="eastAsia"/>
          <w:highlight w:val="none"/>
        </w:rPr>
        <w:t>附件七：</w:t>
      </w:r>
    </w:p>
    <w:p>
      <w:pPr>
        <w:rPr>
          <w:highlight w:val="none"/>
        </w:rPr>
      </w:pPr>
    </w:p>
    <w:p>
      <w:pPr>
        <w:jc w:val="center"/>
        <w:rPr>
          <w:b/>
          <w:sz w:val="32"/>
          <w:szCs w:val="32"/>
          <w:highlight w:val="none"/>
        </w:rPr>
      </w:pPr>
      <w:bookmarkStart w:id="522" w:name="第02章投标人须知11附件07"/>
      <w:bookmarkEnd w:id="522"/>
      <w:r>
        <w:rPr>
          <w:rFonts w:hint="eastAsia"/>
          <w:b/>
          <w:sz w:val="32"/>
          <w:szCs w:val="32"/>
          <w:highlight w:val="none"/>
        </w:rPr>
        <w:t>中标结果通知书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highlight w:val="none"/>
        </w:rPr>
      </w:pPr>
      <w:r>
        <w:rPr>
          <w:rFonts w:hint="eastAsia"/>
          <w:highlight w:val="none"/>
        </w:rPr>
        <w:t>编号：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lang w:eastAsia="zh-CN"/>
        </w:rPr>
        <w:t>（</w:t>
      </w:r>
      <w:r>
        <w:rPr>
          <w:rFonts w:hint="eastAsia"/>
          <w:highlight w:val="none"/>
        </w:rPr>
        <w:t>未中标人名称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我方已接受　　　　　　　　　　</w:t>
      </w:r>
      <w:r>
        <w:rPr>
          <w:rFonts w:hint="eastAsia"/>
          <w:highlight w:val="none"/>
          <w:lang w:eastAsia="zh-CN"/>
        </w:rPr>
        <w:t>（</w:t>
      </w:r>
      <w:r>
        <w:rPr>
          <w:rFonts w:hint="eastAsia"/>
          <w:highlight w:val="none"/>
        </w:rPr>
        <w:t>中标人名称</w:t>
      </w:r>
      <w:r>
        <w:rPr>
          <w:rFonts w:hint="eastAsia"/>
          <w:highlight w:val="none"/>
          <w:lang w:eastAsia="zh-CN"/>
        </w:rPr>
        <w:t>）</w:t>
      </w:r>
      <w:r>
        <w:rPr>
          <w:rFonts w:hint="eastAsia"/>
          <w:highlight w:val="none"/>
        </w:rPr>
        <w:t>于　　　　</w:t>
      </w:r>
      <w:r>
        <w:rPr>
          <w:rFonts w:hint="eastAsia"/>
          <w:highlight w:val="none"/>
          <w:lang w:eastAsia="zh-CN"/>
        </w:rPr>
        <w:t>（</w:t>
      </w:r>
      <w:r>
        <w:rPr>
          <w:rFonts w:hint="eastAsia"/>
          <w:highlight w:val="none"/>
        </w:rPr>
        <w:t>投标日期</w:t>
      </w:r>
      <w:r>
        <w:rPr>
          <w:rFonts w:hint="eastAsia"/>
          <w:highlight w:val="none"/>
          <w:lang w:eastAsia="zh-CN"/>
        </w:rPr>
        <w:t>）</w:t>
      </w:r>
      <w:r>
        <w:rPr>
          <w:rFonts w:hint="eastAsia"/>
          <w:highlight w:val="none"/>
        </w:rPr>
        <w:t>所递交的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工程总承包（EPC）投标文件，确定　　　　</w:t>
      </w:r>
      <w:r>
        <w:rPr>
          <w:rFonts w:hint="eastAsia"/>
          <w:highlight w:val="none"/>
          <w:lang w:eastAsia="zh-CN"/>
        </w:rPr>
        <w:t>（</w:t>
      </w:r>
      <w:r>
        <w:rPr>
          <w:rFonts w:hint="eastAsia"/>
          <w:highlight w:val="none"/>
        </w:rPr>
        <w:t>中标人名称</w:t>
      </w:r>
      <w:r>
        <w:rPr>
          <w:rFonts w:hint="eastAsia"/>
          <w:highlight w:val="none"/>
          <w:lang w:eastAsia="zh-CN"/>
        </w:rPr>
        <w:t>）</w:t>
      </w:r>
      <w:r>
        <w:rPr>
          <w:rFonts w:hint="eastAsia"/>
          <w:highlight w:val="none"/>
        </w:rPr>
        <w:t>为中标人。</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感谢你单位对我方工作的大力支持！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招标人：　　　　　</w:t>
      </w:r>
      <w:r>
        <w:rPr>
          <w:rFonts w:hint="eastAsia"/>
          <w:highlight w:val="none"/>
          <w:lang w:eastAsia="zh-CN"/>
        </w:rPr>
        <w:t>（</w:t>
      </w:r>
      <w:r>
        <w:rPr>
          <w:rFonts w:hint="eastAsia"/>
          <w:highlight w:val="none"/>
        </w:rPr>
        <w:t>盖单位章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法定代表人：　　　　　</w:t>
      </w:r>
      <w:r>
        <w:rPr>
          <w:rFonts w:hint="eastAsia"/>
          <w:highlight w:val="none"/>
          <w:lang w:eastAsia="zh-CN"/>
        </w:rPr>
        <w:t>（</w:t>
      </w:r>
      <w:r>
        <w:rPr>
          <w:rFonts w:hint="eastAsia"/>
          <w:highlight w:val="none"/>
        </w:rPr>
        <w:t>签字</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年　　月　　日</w:t>
      </w:r>
    </w:p>
    <w:p>
      <w:pPr>
        <w:rPr>
          <w:highlight w:val="none"/>
        </w:rPr>
      </w:pPr>
    </w:p>
    <w:p>
      <w:pPr>
        <w:rPr>
          <w:highlight w:val="none"/>
        </w:rPr>
      </w:pPr>
      <w:r>
        <w:rPr>
          <w:highlight w:val="none"/>
        </w:rPr>
        <w:br w:type="page"/>
      </w:r>
      <w:bookmarkStart w:id="523" w:name="第03章评标办法经评审的最低投标价法"/>
      <w:bookmarkEnd w:id="523"/>
    </w:p>
    <w:p>
      <w:pPr>
        <w:jc w:val="center"/>
        <w:outlineLvl w:val="0"/>
        <w:rPr>
          <w:rFonts w:hint="eastAsia" w:eastAsia="黑体"/>
          <w:b/>
          <w:sz w:val="32"/>
          <w:szCs w:val="32"/>
          <w:highlight w:val="none"/>
          <w:lang w:eastAsia="zh-CN"/>
        </w:rPr>
      </w:pPr>
      <w:bookmarkStart w:id="524" w:name="第03章评标办法综合评估法"/>
      <w:bookmarkEnd w:id="524"/>
      <w:bookmarkStart w:id="525" w:name="_Toc20489"/>
      <w:r>
        <w:rPr>
          <w:rFonts w:hAnsi="黑体" w:eastAsia="黑体"/>
          <w:b/>
          <w:sz w:val="32"/>
          <w:szCs w:val="32"/>
          <w:highlight w:val="none"/>
        </w:rPr>
        <w:t>第</w:t>
      </w:r>
      <w:r>
        <w:rPr>
          <w:rFonts w:eastAsia="黑体"/>
          <w:b/>
          <w:sz w:val="32"/>
          <w:szCs w:val="32"/>
          <w:highlight w:val="none"/>
        </w:rPr>
        <w:t>3</w:t>
      </w:r>
      <w:r>
        <w:rPr>
          <w:rFonts w:hAnsi="黑体" w:eastAsia="黑体"/>
          <w:b/>
          <w:sz w:val="32"/>
          <w:szCs w:val="32"/>
          <w:highlight w:val="none"/>
        </w:rPr>
        <w:t>章　评标办法</w:t>
      </w:r>
      <w:r>
        <w:rPr>
          <w:rFonts w:hint="eastAsia" w:eastAsia="黑体"/>
          <w:b/>
          <w:sz w:val="32"/>
          <w:szCs w:val="32"/>
          <w:highlight w:val="none"/>
          <w:lang w:eastAsia="zh-CN"/>
        </w:rPr>
        <w:t>（</w:t>
      </w:r>
      <w:r>
        <w:rPr>
          <w:rFonts w:hAnsi="黑体" w:eastAsia="黑体"/>
          <w:b/>
          <w:sz w:val="32"/>
          <w:szCs w:val="32"/>
          <w:highlight w:val="none"/>
        </w:rPr>
        <w:t>综合评估法</w:t>
      </w:r>
      <w:bookmarkEnd w:id="525"/>
      <w:r>
        <w:rPr>
          <w:rFonts w:hint="eastAsia" w:eastAsia="黑体"/>
          <w:b/>
          <w:sz w:val="32"/>
          <w:szCs w:val="32"/>
          <w:highlight w:val="none"/>
          <w:lang w:eastAsia="zh-CN"/>
        </w:rPr>
        <w:t>）</w:t>
      </w:r>
    </w:p>
    <w:p>
      <w:pPr>
        <w:rPr>
          <w:highlight w:val="none"/>
        </w:rPr>
      </w:pPr>
    </w:p>
    <w:p>
      <w:pPr>
        <w:jc w:val="center"/>
        <w:rPr>
          <w:rFonts w:hint="eastAsia" w:ascii="黑体" w:hAnsi="黑体" w:eastAsia="黑体"/>
          <w:b/>
          <w:highlight w:val="none"/>
        </w:rPr>
      </w:pPr>
      <w:bookmarkStart w:id="526" w:name="第03章评标办法综合评估法00"/>
      <w:bookmarkEnd w:id="526"/>
      <w:r>
        <w:rPr>
          <w:rFonts w:hint="eastAsia" w:ascii="黑体" w:hAnsi="黑体" w:eastAsia="黑体"/>
          <w:b/>
          <w:highlight w:val="none"/>
        </w:rPr>
        <w:t>评标办法前附表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236"/>
        <w:gridCol w:w="1377"/>
        <w:gridCol w:w="2178"/>
        <w:gridCol w:w="872"/>
        <w:gridCol w:w="2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pPr>
              <w:jc w:val="center"/>
              <w:rPr>
                <w:highlight w:val="none"/>
              </w:rPr>
            </w:pPr>
            <w:r>
              <w:rPr>
                <w:rFonts w:hint="eastAsia"/>
                <w:highlight w:val="none"/>
              </w:rPr>
              <w:t>条款号</w:t>
            </w:r>
          </w:p>
        </w:tc>
        <w:tc>
          <w:tcPr>
            <w:tcW w:w="2178" w:type="dxa"/>
            <w:vAlign w:val="center"/>
          </w:tcPr>
          <w:p>
            <w:pPr>
              <w:jc w:val="center"/>
              <w:rPr>
                <w:highlight w:val="none"/>
              </w:rPr>
            </w:pPr>
            <w:r>
              <w:rPr>
                <w:rFonts w:hint="eastAsia"/>
                <w:highlight w:val="none"/>
              </w:rPr>
              <w:t>评审因素</w:t>
            </w:r>
          </w:p>
        </w:tc>
        <w:tc>
          <w:tcPr>
            <w:tcW w:w="3631" w:type="dxa"/>
            <w:gridSpan w:val="2"/>
            <w:vAlign w:val="center"/>
          </w:tcPr>
          <w:p>
            <w:pPr>
              <w:jc w:val="center"/>
              <w:rPr>
                <w:highlight w:val="none"/>
              </w:rPr>
            </w:pPr>
            <w:r>
              <w:rPr>
                <w:rFonts w:hint="eastAsia"/>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jc w:val="center"/>
              <w:rPr>
                <w:rFonts w:hint="eastAsia" w:eastAsia="宋体"/>
                <w:highlight w:val="none"/>
                <w:lang w:eastAsia="zh-CN"/>
              </w:rPr>
            </w:pPr>
            <w:r>
              <w:rPr>
                <w:rFonts w:hint="eastAsia"/>
                <w:highlight w:val="none"/>
              </w:rPr>
              <w:t>2.1.1</w:t>
            </w:r>
            <w:r>
              <w:rPr>
                <w:rFonts w:hint="eastAsia"/>
                <w:highlight w:val="none"/>
                <w:lang w:eastAsia="zh-CN"/>
              </w:rPr>
              <w:t>（</w:t>
            </w:r>
            <w:r>
              <w:rPr>
                <w:rFonts w:hint="eastAsia"/>
                <w:highlight w:val="none"/>
              </w:rPr>
              <w:t>8</w:t>
            </w:r>
            <w:r>
              <w:rPr>
                <w:rFonts w:hint="eastAsia"/>
                <w:highlight w:val="none"/>
                <w:lang w:eastAsia="zh-CN"/>
              </w:rPr>
              <w:t>）</w:t>
            </w:r>
          </w:p>
        </w:tc>
        <w:tc>
          <w:tcPr>
            <w:tcW w:w="1613" w:type="dxa"/>
            <w:gridSpan w:val="2"/>
            <w:vMerge w:val="restart"/>
            <w:vAlign w:val="center"/>
          </w:tcPr>
          <w:p>
            <w:pPr>
              <w:rPr>
                <w:highlight w:val="none"/>
              </w:rPr>
            </w:pPr>
            <w:r>
              <w:rPr>
                <w:rFonts w:hint="eastAsia"/>
                <w:highlight w:val="none"/>
              </w:rPr>
              <w:t>形式评审</w:t>
            </w:r>
          </w:p>
        </w:tc>
        <w:tc>
          <w:tcPr>
            <w:tcW w:w="2178" w:type="dxa"/>
            <w:vAlign w:val="center"/>
          </w:tcPr>
          <w:p>
            <w:pPr>
              <w:jc w:val="left"/>
              <w:rPr>
                <w:szCs w:val="21"/>
                <w:highlight w:val="none"/>
              </w:rPr>
            </w:pPr>
            <w:r>
              <w:rPr>
                <w:rFonts w:hint="eastAsia"/>
                <w:szCs w:val="21"/>
                <w:highlight w:val="none"/>
              </w:rPr>
              <w:t>投标人名称</w:t>
            </w:r>
          </w:p>
        </w:tc>
        <w:tc>
          <w:tcPr>
            <w:tcW w:w="3631" w:type="dxa"/>
            <w:gridSpan w:val="2"/>
            <w:vAlign w:val="center"/>
          </w:tcPr>
          <w:p>
            <w:pPr>
              <w:jc w:val="left"/>
              <w:rPr>
                <w:szCs w:val="21"/>
                <w:highlight w:val="none"/>
              </w:rPr>
            </w:pPr>
            <w:r>
              <w:rPr>
                <w:rFonts w:hint="eastAsia"/>
                <w:szCs w:val="21"/>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jc w:val="left"/>
              <w:rPr>
                <w:szCs w:val="21"/>
                <w:highlight w:val="none"/>
              </w:rPr>
            </w:pPr>
            <w:r>
              <w:rPr>
                <w:rFonts w:hint="eastAsia"/>
                <w:szCs w:val="21"/>
                <w:highlight w:val="none"/>
              </w:rPr>
              <w:t>投标函签字盖章</w:t>
            </w:r>
          </w:p>
        </w:tc>
        <w:tc>
          <w:tcPr>
            <w:tcW w:w="3631" w:type="dxa"/>
            <w:gridSpan w:val="2"/>
            <w:vAlign w:val="center"/>
          </w:tcPr>
          <w:p>
            <w:pPr>
              <w:jc w:val="left"/>
              <w:rPr>
                <w:szCs w:val="21"/>
                <w:highlight w:val="none"/>
              </w:rPr>
            </w:pPr>
            <w:r>
              <w:rPr>
                <w:rFonts w:hint="eastAsia"/>
                <w:szCs w:val="21"/>
                <w:highlight w:val="none"/>
              </w:rPr>
              <w:t>符合第2章投标人须知第3.7.3款规定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jc w:val="left"/>
              <w:rPr>
                <w:szCs w:val="21"/>
                <w:highlight w:val="none"/>
              </w:rPr>
            </w:pPr>
            <w:r>
              <w:rPr>
                <w:rFonts w:hint="eastAsia"/>
                <w:szCs w:val="21"/>
                <w:highlight w:val="none"/>
              </w:rPr>
              <w:t>投标文件格式</w:t>
            </w:r>
          </w:p>
        </w:tc>
        <w:tc>
          <w:tcPr>
            <w:tcW w:w="3631" w:type="dxa"/>
            <w:gridSpan w:val="2"/>
            <w:vAlign w:val="center"/>
          </w:tcPr>
          <w:p>
            <w:pPr>
              <w:jc w:val="left"/>
              <w:rPr>
                <w:szCs w:val="21"/>
                <w:highlight w:val="none"/>
              </w:rPr>
            </w:pPr>
            <w:r>
              <w:rPr>
                <w:rFonts w:hint="eastAsia"/>
                <w:szCs w:val="21"/>
                <w:highlight w:val="none"/>
              </w:rPr>
              <w:t>符合第8章投标文件格式的要求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jc w:val="left"/>
              <w:rPr>
                <w:szCs w:val="21"/>
                <w:highlight w:val="none"/>
              </w:rPr>
            </w:pPr>
            <w:r>
              <w:rPr>
                <w:rFonts w:hint="eastAsia"/>
                <w:szCs w:val="21"/>
                <w:highlight w:val="none"/>
              </w:rPr>
              <w:t>报价唯一</w:t>
            </w:r>
          </w:p>
        </w:tc>
        <w:tc>
          <w:tcPr>
            <w:tcW w:w="3631" w:type="dxa"/>
            <w:gridSpan w:val="2"/>
            <w:vAlign w:val="center"/>
          </w:tcPr>
          <w:p>
            <w:pPr>
              <w:jc w:val="left"/>
              <w:rPr>
                <w:szCs w:val="21"/>
                <w:highlight w:val="none"/>
              </w:rPr>
            </w:pPr>
            <w:r>
              <w:rPr>
                <w:rFonts w:hint="eastAsia"/>
                <w:szCs w:val="21"/>
                <w:highlight w:val="none"/>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rPr>
                <w:rFonts w:hint="eastAsia" w:eastAsia="宋体"/>
                <w:highlight w:val="none"/>
                <w:lang w:eastAsia="zh-CN"/>
              </w:rPr>
            </w:pPr>
            <w:r>
              <w:rPr>
                <w:rFonts w:hint="eastAsia"/>
                <w:highlight w:val="none"/>
              </w:rPr>
              <w:t>2.1.2</w:t>
            </w:r>
            <w:r>
              <w:rPr>
                <w:rFonts w:hint="eastAsia"/>
                <w:highlight w:val="none"/>
                <w:lang w:eastAsia="zh-CN"/>
              </w:rPr>
              <w:t>（</w:t>
            </w:r>
            <w:r>
              <w:rPr>
                <w:rFonts w:hint="eastAsia"/>
                <w:highlight w:val="none"/>
              </w:rPr>
              <w:t>12</w:t>
            </w:r>
            <w:r>
              <w:rPr>
                <w:rFonts w:hint="eastAsia"/>
                <w:highlight w:val="none"/>
                <w:lang w:eastAsia="zh-CN"/>
              </w:rPr>
              <w:t>）</w:t>
            </w:r>
          </w:p>
        </w:tc>
        <w:tc>
          <w:tcPr>
            <w:tcW w:w="1613" w:type="dxa"/>
            <w:gridSpan w:val="2"/>
            <w:vMerge w:val="restart"/>
            <w:vAlign w:val="center"/>
          </w:tcPr>
          <w:p>
            <w:pPr>
              <w:rPr>
                <w:highlight w:val="none"/>
              </w:rPr>
            </w:pPr>
            <w:r>
              <w:rPr>
                <w:rFonts w:hint="eastAsia"/>
                <w:highlight w:val="none"/>
              </w:rPr>
              <w:t>资格评审</w:t>
            </w:r>
          </w:p>
        </w:tc>
        <w:tc>
          <w:tcPr>
            <w:tcW w:w="2178" w:type="dxa"/>
            <w:vAlign w:val="center"/>
          </w:tcPr>
          <w:p>
            <w:pPr>
              <w:jc w:val="left"/>
              <w:rPr>
                <w:highlight w:val="none"/>
              </w:rPr>
            </w:pPr>
            <w:r>
              <w:rPr>
                <w:rFonts w:hint="eastAsia"/>
                <w:highlight w:val="none"/>
              </w:rPr>
              <w:t>资质要求</w:t>
            </w:r>
          </w:p>
        </w:tc>
        <w:tc>
          <w:tcPr>
            <w:tcW w:w="3631" w:type="dxa"/>
            <w:gridSpan w:val="2"/>
            <w:vAlign w:val="center"/>
          </w:tcPr>
          <w:p>
            <w:pPr>
              <w:jc w:val="left"/>
              <w:rPr>
                <w:highlight w:val="none"/>
              </w:rPr>
            </w:pPr>
            <w:r>
              <w:rPr>
                <w:rFonts w:hint="eastAsia"/>
                <w:highlight w:val="none"/>
              </w:rPr>
              <w:t>1、具备有效的营业执照</w:t>
            </w:r>
          </w:p>
          <w:p>
            <w:pPr>
              <w:jc w:val="left"/>
              <w:rPr>
                <w:highlight w:val="none"/>
              </w:rPr>
            </w:pPr>
            <w:r>
              <w:rPr>
                <w:rFonts w:hint="eastAsia"/>
                <w:highlight w:val="none"/>
              </w:rPr>
              <w:t>2、符合第2章投标人须知第1.4.1款规定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highlight w:val="none"/>
              </w:rPr>
              <w:t>财务状况</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highlight w:val="none"/>
              </w:rPr>
              <w:t>业绩要求</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highlight w:val="none"/>
              </w:rPr>
              <w:t>信誉要求</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highlight w:val="none"/>
              </w:rPr>
              <w:t>项目经理要求</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szCs w:val="21"/>
                <w:highlight w:val="none"/>
              </w:rPr>
              <w:t>勘察</w:t>
            </w:r>
            <w:r>
              <w:rPr>
                <w:rFonts w:hint="eastAsia"/>
                <w:szCs w:val="21"/>
                <w:highlight w:val="none"/>
                <w:lang w:val="en-US" w:eastAsia="zh-CN"/>
              </w:rPr>
              <w:t>/</w:t>
            </w:r>
            <w:r>
              <w:rPr>
                <w:rFonts w:hint="eastAsia"/>
                <w:szCs w:val="21"/>
                <w:highlight w:val="none"/>
              </w:rPr>
              <w:t>设计负责人</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szCs w:val="21"/>
                <w:highlight w:val="none"/>
              </w:rPr>
              <w:t>施工负责人</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highlight w:val="none"/>
              </w:rPr>
              <w:t>安全负责人</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rPr>
                <w:highlight w:val="none"/>
              </w:rPr>
            </w:pPr>
          </w:p>
        </w:tc>
        <w:tc>
          <w:tcPr>
            <w:tcW w:w="1613" w:type="dxa"/>
            <w:gridSpan w:val="2"/>
            <w:vMerge w:val="continue"/>
            <w:vAlign w:val="center"/>
          </w:tcPr>
          <w:p>
            <w:pPr>
              <w:rPr>
                <w:highlight w:val="none"/>
              </w:rPr>
            </w:pPr>
          </w:p>
        </w:tc>
        <w:tc>
          <w:tcPr>
            <w:tcW w:w="2178" w:type="dxa"/>
            <w:vAlign w:val="center"/>
          </w:tcPr>
          <w:p>
            <w:pPr>
              <w:jc w:val="left"/>
              <w:rPr>
                <w:highlight w:val="none"/>
              </w:rPr>
            </w:pPr>
            <w:r>
              <w:rPr>
                <w:rFonts w:hint="eastAsia"/>
                <w:highlight w:val="none"/>
              </w:rPr>
              <w:t>其他要求</w:t>
            </w:r>
          </w:p>
        </w:tc>
        <w:tc>
          <w:tcPr>
            <w:tcW w:w="3631" w:type="dxa"/>
            <w:gridSpan w:val="2"/>
            <w:vAlign w:val="center"/>
          </w:tcPr>
          <w:p>
            <w:pPr>
              <w:jc w:val="left"/>
              <w:rPr>
                <w:highlight w:val="none"/>
              </w:rPr>
            </w:pPr>
            <w:r>
              <w:rPr>
                <w:rFonts w:hint="eastAsia"/>
                <w:highlight w:val="none"/>
              </w:rPr>
              <w:t>符合第2章投标人须知第1.4.1款规定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jc w:val="center"/>
              <w:rPr>
                <w:rFonts w:hint="eastAsia" w:eastAsia="宋体"/>
                <w:highlight w:val="none"/>
                <w:lang w:eastAsia="zh-CN"/>
              </w:rPr>
            </w:pPr>
            <w:r>
              <w:rPr>
                <w:rFonts w:hint="eastAsia"/>
                <w:highlight w:val="none"/>
              </w:rPr>
              <w:t>2.1.3</w:t>
            </w:r>
            <w:r>
              <w:rPr>
                <w:rFonts w:hint="eastAsia"/>
                <w:highlight w:val="none"/>
                <w:lang w:eastAsia="zh-CN"/>
              </w:rPr>
              <w:t>（</w:t>
            </w:r>
            <w:r>
              <w:rPr>
                <w:rFonts w:hint="eastAsia"/>
                <w:highlight w:val="none"/>
              </w:rPr>
              <w:t>9</w:t>
            </w:r>
            <w:r>
              <w:rPr>
                <w:rFonts w:hint="eastAsia"/>
                <w:highlight w:val="none"/>
                <w:lang w:eastAsia="zh-CN"/>
              </w:rPr>
              <w:t>）</w:t>
            </w:r>
          </w:p>
        </w:tc>
        <w:tc>
          <w:tcPr>
            <w:tcW w:w="1613" w:type="dxa"/>
            <w:gridSpan w:val="2"/>
            <w:vMerge w:val="restart"/>
            <w:vAlign w:val="center"/>
          </w:tcPr>
          <w:p>
            <w:pPr>
              <w:rPr>
                <w:highlight w:val="none"/>
              </w:rPr>
            </w:pPr>
            <w:r>
              <w:rPr>
                <w:rFonts w:hint="eastAsia"/>
                <w:highlight w:val="none"/>
              </w:rPr>
              <w:t>响应性评审</w:t>
            </w:r>
          </w:p>
        </w:tc>
        <w:tc>
          <w:tcPr>
            <w:tcW w:w="2178" w:type="dxa"/>
            <w:vAlign w:val="center"/>
          </w:tcPr>
          <w:p>
            <w:pPr>
              <w:rPr>
                <w:highlight w:val="none"/>
              </w:rPr>
            </w:pPr>
            <w:r>
              <w:rPr>
                <w:rFonts w:hint="eastAsia"/>
                <w:highlight w:val="none"/>
              </w:rPr>
              <w:t>投标范围</w:t>
            </w:r>
          </w:p>
        </w:tc>
        <w:tc>
          <w:tcPr>
            <w:tcW w:w="3631" w:type="dxa"/>
            <w:gridSpan w:val="2"/>
            <w:vAlign w:val="center"/>
          </w:tcPr>
          <w:p>
            <w:pPr>
              <w:widowControl/>
              <w:jc w:val="left"/>
              <w:rPr>
                <w:kern w:val="0"/>
                <w:szCs w:val="21"/>
                <w:highlight w:val="none"/>
              </w:rPr>
            </w:pPr>
            <w:r>
              <w:rPr>
                <w:rFonts w:hint="eastAsia"/>
                <w:szCs w:val="21"/>
                <w:highlight w:val="none"/>
              </w:rPr>
              <w:t>符合第</w:t>
            </w:r>
            <w:r>
              <w:rPr>
                <w:szCs w:val="21"/>
                <w:highlight w:val="none"/>
              </w:rPr>
              <w:t>2</w:t>
            </w:r>
            <w:r>
              <w:rPr>
                <w:rFonts w:hint="eastAsia"/>
                <w:szCs w:val="21"/>
                <w:highlight w:val="none"/>
              </w:rPr>
              <w:t>章投标人须知第</w:t>
            </w:r>
            <w:r>
              <w:rPr>
                <w:szCs w:val="21"/>
                <w:highlight w:val="none"/>
              </w:rPr>
              <w:t>1.3.1</w:t>
            </w:r>
            <w:r>
              <w:rPr>
                <w:rFonts w:hint="eastAsia"/>
                <w:szCs w:val="21"/>
                <w:highlight w:val="none"/>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rPr>
                <w:highlight w:val="none"/>
              </w:rPr>
            </w:pPr>
            <w:r>
              <w:rPr>
                <w:rFonts w:hint="eastAsia"/>
                <w:highlight w:val="none"/>
              </w:rPr>
              <w:t>计划工期</w:t>
            </w:r>
          </w:p>
        </w:tc>
        <w:tc>
          <w:tcPr>
            <w:tcW w:w="3631" w:type="dxa"/>
            <w:gridSpan w:val="2"/>
            <w:vAlign w:val="center"/>
          </w:tcPr>
          <w:p>
            <w:pPr>
              <w:rPr>
                <w:szCs w:val="21"/>
                <w:highlight w:val="none"/>
              </w:rPr>
            </w:pPr>
            <w:r>
              <w:rPr>
                <w:rFonts w:hint="eastAsia"/>
                <w:szCs w:val="21"/>
                <w:highlight w:val="none"/>
              </w:rPr>
              <w:t>符合第</w:t>
            </w:r>
            <w:r>
              <w:rPr>
                <w:szCs w:val="21"/>
                <w:highlight w:val="none"/>
              </w:rPr>
              <w:t>2</w:t>
            </w:r>
            <w:r>
              <w:rPr>
                <w:rFonts w:hint="eastAsia"/>
                <w:szCs w:val="21"/>
                <w:highlight w:val="none"/>
              </w:rPr>
              <w:t>章投标人须知第</w:t>
            </w:r>
            <w:r>
              <w:rPr>
                <w:szCs w:val="21"/>
                <w:highlight w:val="none"/>
              </w:rPr>
              <w:t>1.3.2</w:t>
            </w:r>
            <w:r>
              <w:rPr>
                <w:rFonts w:hint="eastAsia"/>
                <w:szCs w:val="21"/>
                <w:highlight w:val="none"/>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rPr>
                <w:highlight w:val="none"/>
              </w:rPr>
            </w:pPr>
            <w:r>
              <w:rPr>
                <w:rFonts w:hint="eastAsia"/>
                <w:highlight w:val="none"/>
              </w:rPr>
              <w:t>工程质量</w:t>
            </w:r>
          </w:p>
        </w:tc>
        <w:tc>
          <w:tcPr>
            <w:tcW w:w="3631" w:type="dxa"/>
            <w:gridSpan w:val="2"/>
            <w:vAlign w:val="center"/>
          </w:tcPr>
          <w:p>
            <w:pPr>
              <w:rPr>
                <w:szCs w:val="21"/>
                <w:highlight w:val="none"/>
              </w:rPr>
            </w:pPr>
            <w:r>
              <w:rPr>
                <w:rFonts w:hint="eastAsia"/>
                <w:szCs w:val="21"/>
                <w:highlight w:val="none"/>
              </w:rPr>
              <w:t>符合第</w:t>
            </w:r>
            <w:r>
              <w:rPr>
                <w:szCs w:val="21"/>
                <w:highlight w:val="none"/>
              </w:rPr>
              <w:t>2</w:t>
            </w:r>
            <w:r>
              <w:rPr>
                <w:rFonts w:hint="eastAsia"/>
                <w:szCs w:val="21"/>
                <w:highlight w:val="none"/>
              </w:rPr>
              <w:t>章投标人须知第</w:t>
            </w:r>
            <w:r>
              <w:rPr>
                <w:szCs w:val="21"/>
                <w:highlight w:val="none"/>
              </w:rPr>
              <w:t>1.3.3</w:t>
            </w:r>
            <w:r>
              <w:rPr>
                <w:rFonts w:hint="eastAsia"/>
                <w:szCs w:val="21"/>
                <w:highlight w:val="none"/>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rPr>
                <w:highlight w:val="none"/>
              </w:rPr>
            </w:pPr>
            <w:r>
              <w:rPr>
                <w:rFonts w:hint="eastAsia"/>
                <w:highlight w:val="none"/>
              </w:rPr>
              <w:t>投标有效期</w:t>
            </w:r>
          </w:p>
        </w:tc>
        <w:tc>
          <w:tcPr>
            <w:tcW w:w="3631" w:type="dxa"/>
            <w:gridSpan w:val="2"/>
            <w:vAlign w:val="center"/>
          </w:tcPr>
          <w:p>
            <w:pPr>
              <w:rPr>
                <w:szCs w:val="21"/>
                <w:highlight w:val="none"/>
              </w:rPr>
            </w:pPr>
            <w:r>
              <w:rPr>
                <w:rFonts w:hint="eastAsia"/>
                <w:szCs w:val="21"/>
                <w:highlight w:val="none"/>
              </w:rPr>
              <w:t>符合第</w:t>
            </w:r>
            <w:r>
              <w:rPr>
                <w:szCs w:val="21"/>
                <w:highlight w:val="none"/>
              </w:rPr>
              <w:t>2</w:t>
            </w:r>
            <w:r>
              <w:rPr>
                <w:rFonts w:hint="eastAsia"/>
                <w:szCs w:val="21"/>
                <w:highlight w:val="none"/>
              </w:rPr>
              <w:t>章投标人须知第</w:t>
            </w:r>
            <w:r>
              <w:rPr>
                <w:szCs w:val="21"/>
                <w:highlight w:val="none"/>
              </w:rPr>
              <w:t>3.3.1</w:t>
            </w:r>
            <w:r>
              <w:rPr>
                <w:rFonts w:hint="eastAsia"/>
                <w:szCs w:val="21"/>
                <w:highlight w:val="none"/>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rPr>
                <w:highlight w:val="none"/>
              </w:rPr>
            </w:pPr>
            <w:r>
              <w:rPr>
                <w:rFonts w:hint="eastAsia"/>
                <w:highlight w:val="none"/>
              </w:rPr>
              <w:t>投标保证金</w:t>
            </w:r>
          </w:p>
        </w:tc>
        <w:tc>
          <w:tcPr>
            <w:tcW w:w="3631" w:type="dxa"/>
            <w:gridSpan w:val="2"/>
            <w:vAlign w:val="center"/>
          </w:tcPr>
          <w:p>
            <w:pPr>
              <w:rPr>
                <w:szCs w:val="21"/>
                <w:highlight w:val="none"/>
              </w:rPr>
            </w:pPr>
            <w:r>
              <w:rPr>
                <w:rFonts w:hint="eastAsia"/>
                <w:szCs w:val="21"/>
                <w:highlight w:val="none"/>
              </w:rPr>
              <w:t>第</w:t>
            </w:r>
            <w:r>
              <w:rPr>
                <w:szCs w:val="21"/>
                <w:highlight w:val="none"/>
              </w:rPr>
              <w:t>2</w:t>
            </w:r>
            <w:r>
              <w:rPr>
                <w:rFonts w:hint="eastAsia"/>
                <w:szCs w:val="21"/>
                <w:highlight w:val="none"/>
              </w:rPr>
              <w:t>章投标人须知第</w:t>
            </w:r>
            <w:r>
              <w:rPr>
                <w:szCs w:val="21"/>
                <w:highlight w:val="none"/>
              </w:rPr>
              <w:t>3.4</w:t>
            </w:r>
            <w:r>
              <w:rPr>
                <w:rFonts w:hint="eastAsia"/>
                <w:szCs w:val="21"/>
                <w:highlight w:val="none"/>
              </w:rPr>
              <w:t>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jc w:val="center"/>
              <w:rPr>
                <w:highlight w:val="none"/>
              </w:rPr>
            </w:pPr>
          </w:p>
        </w:tc>
        <w:tc>
          <w:tcPr>
            <w:tcW w:w="1613" w:type="dxa"/>
            <w:gridSpan w:val="2"/>
            <w:vMerge w:val="continue"/>
            <w:vAlign w:val="center"/>
          </w:tcPr>
          <w:p>
            <w:pPr>
              <w:rPr>
                <w:highlight w:val="none"/>
              </w:rPr>
            </w:pPr>
          </w:p>
        </w:tc>
        <w:tc>
          <w:tcPr>
            <w:tcW w:w="2178" w:type="dxa"/>
            <w:vAlign w:val="center"/>
          </w:tcPr>
          <w:p>
            <w:pPr>
              <w:rPr>
                <w:highlight w:val="none"/>
              </w:rPr>
            </w:pPr>
            <w:r>
              <w:rPr>
                <w:rFonts w:hint="eastAsia"/>
                <w:highlight w:val="none"/>
              </w:rPr>
              <w:t>报价清单</w:t>
            </w:r>
          </w:p>
        </w:tc>
        <w:tc>
          <w:tcPr>
            <w:tcW w:w="3631" w:type="dxa"/>
            <w:gridSpan w:val="2"/>
            <w:vAlign w:val="center"/>
          </w:tcPr>
          <w:p>
            <w:pPr>
              <w:rPr>
                <w:szCs w:val="21"/>
                <w:highlight w:val="none"/>
              </w:rPr>
            </w:pPr>
            <w:r>
              <w:rPr>
                <w:rFonts w:hint="eastAsia"/>
                <w:szCs w:val="21"/>
                <w:highlight w:val="none"/>
              </w:rPr>
              <w:t>符合第7章报价清单填写的有关要求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5" w:type="dxa"/>
            <w:gridSpan w:val="3"/>
            <w:vAlign w:val="center"/>
          </w:tcPr>
          <w:p>
            <w:pPr>
              <w:jc w:val="center"/>
              <w:rPr>
                <w:highlight w:val="none"/>
              </w:rPr>
            </w:pPr>
            <w:r>
              <w:rPr>
                <w:rFonts w:hint="eastAsia"/>
                <w:highlight w:val="none"/>
              </w:rPr>
              <w:t>条款号</w:t>
            </w:r>
          </w:p>
        </w:tc>
        <w:tc>
          <w:tcPr>
            <w:tcW w:w="2178" w:type="dxa"/>
            <w:vAlign w:val="center"/>
          </w:tcPr>
          <w:p>
            <w:pPr>
              <w:jc w:val="center"/>
              <w:rPr>
                <w:highlight w:val="none"/>
              </w:rPr>
            </w:pPr>
            <w:r>
              <w:rPr>
                <w:rFonts w:hint="eastAsia"/>
                <w:highlight w:val="none"/>
              </w:rPr>
              <w:t>条款内容</w:t>
            </w:r>
          </w:p>
        </w:tc>
        <w:tc>
          <w:tcPr>
            <w:tcW w:w="3631" w:type="dxa"/>
            <w:gridSpan w:val="2"/>
            <w:vAlign w:val="center"/>
          </w:tcPr>
          <w:p>
            <w:pPr>
              <w:jc w:val="center"/>
              <w:rPr>
                <w:highlight w:val="none"/>
              </w:rPr>
            </w:pPr>
            <w:r>
              <w:rPr>
                <w:rFonts w:hint="eastAsia"/>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5" w:type="dxa"/>
            <w:gridSpan w:val="3"/>
            <w:vAlign w:val="center"/>
          </w:tcPr>
          <w:p>
            <w:pPr>
              <w:jc w:val="center"/>
              <w:rPr>
                <w:highlight w:val="none"/>
              </w:rPr>
            </w:pPr>
            <w:r>
              <w:rPr>
                <w:rFonts w:hint="eastAsia"/>
                <w:highlight w:val="none"/>
              </w:rPr>
              <w:t>2.2.1</w:t>
            </w:r>
          </w:p>
        </w:tc>
        <w:tc>
          <w:tcPr>
            <w:tcW w:w="2178" w:type="dxa"/>
            <w:vAlign w:val="center"/>
          </w:tcPr>
          <w:p>
            <w:pPr>
              <w:jc w:val="center"/>
              <w:rPr>
                <w:rFonts w:hint="eastAsia" w:eastAsia="宋体"/>
                <w:highlight w:val="none"/>
                <w:lang w:eastAsia="zh-CN"/>
              </w:rPr>
            </w:pPr>
            <w:r>
              <w:rPr>
                <w:rFonts w:hint="eastAsia"/>
                <w:highlight w:val="none"/>
              </w:rPr>
              <w:t>分值构成</w:t>
            </w:r>
            <w:r>
              <w:rPr>
                <w:rFonts w:hint="eastAsia"/>
                <w:highlight w:val="none"/>
                <w:lang w:eastAsia="zh-CN"/>
              </w:rPr>
              <w:t>（</w:t>
            </w:r>
            <w:r>
              <w:rPr>
                <w:rFonts w:hint="eastAsia"/>
                <w:highlight w:val="none"/>
              </w:rPr>
              <w:t>总分100分</w:t>
            </w:r>
            <w:r>
              <w:rPr>
                <w:rFonts w:hint="eastAsia"/>
                <w:highlight w:val="none"/>
                <w:lang w:eastAsia="zh-CN"/>
              </w:rPr>
              <w:t>）</w:t>
            </w:r>
          </w:p>
        </w:tc>
        <w:tc>
          <w:tcPr>
            <w:tcW w:w="3631" w:type="dxa"/>
            <w:gridSpan w:val="2"/>
            <w:vAlign w:val="center"/>
          </w:tcPr>
          <w:p>
            <w:pPr>
              <w:rPr>
                <w:highlight w:val="none"/>
              </w:rPr>
            </w:pPr>
            <w:r>
              <w:rPr>
                <w:rFonts w:hint="eastAsia"/>
                <w:highlight w:val="none"/>
              </w:rPr>
              <w:t>投标</w:t>
            </w:r>
            <w:r>
              <w:rPr>
                <w:rFonts w:hint="eastAsia"/>
                <w:b/>
                <w:bCs/>
                <w:highlight w:val="none"/>
                <w:lang w:val="en-US" w:eastAsia="zh-CN"/>
              </w:rPr>
              <w:t>总</w:t>
            </w:r>
            <w:r>
              <w:rPr>
                <w:rFonts w:hint="eastAsia"/>
                <w:highlight w:val="none"/>
              </w:rPr>
              <w:t>报价：（XX-XX）分（30~40）分</w:t>
            </w:r>
          </w:p>
          <w:p>
            <w:pPr>
              <w:rPr>
                <w:highlight w:val="none"/>
              </w:rPr>
            </w:pPr>
            <w:r>
              <w:rPr>
                <w:rFonts w:hint="eastAsia"/>
                <w:highlight w:val="none"/>
              </w:rPr>
              <w:t>业绩：（XX-XX）分（10~15）分</w:t>
            </w:r>
          </w:p>
          <w:p>
            <w:pPr>
              <w:rPr>
                <w:highlight w:val="none"/>
              </w:rPr>
            </w:pPr>
            <w:r>
              <w:rPr>
                <w:rFonts w:hint="eastAsia"/>
                <w:highlight w:val="none"/>
              </w:rPr>
              <w:t>人员配置：（XX-XX）分（10）分</w:t>
            </w:r>
          </w:p>
          <w:p>
            <w:pPr>
              <w:rPr>
                <w:highlight w:val="none"/>
              </w:rPr>
            </w:pPr>
            <w:r>
              <w:rPr>
                <w:rFonts w:hint="eastAsia"/>
                <w:highlight w:val="none"/>
              </w:rPr>
              <w:t>勘察/设计方案：（XX-XX）分（15~20）分</w:t>
            </w:r>
            <w:r>
              <w:rPr>
                <w:rFonts w:hint="eastAsia"/>
                <w:b/>
                <w:bCs/>
                <w:highlight w:val="none"/>
              </w:rPr>
              <w:t>（如同时有勘察、设计内容，两者按</w:t>
            </w:r>
            <w:r>
              <w:rPr>
                <w:rFonts w:hint="eastAsia"/>
                <w:b/>
                <w:bCs/>
                <w:highlight w:val="none"/>
                <w:u w:val="single"/>
              </w:rPr>
              <w:t xml:space="preserve">        </w:t>
            </w:r>
            <w:r>
              <w:rPr>
                <w:rFonts w:hint="eastAsia"/>
                <w:b/>
                <w:bCs/>
                <w:highlight w:val="none"/>
              </w:rPr>
              <w:t>比例</w:t>
            </w:r>
            <w:r>
              <w:rPr>
                <w:rFonts w:hint="eastAsia"/>
                <w:b/>
                <w:bCs/>
                <w:highlight w:val="none"/>
                <w:u w:val="single"/>
              </w:rPr>
              <w:t xml:space="preserve">    </w:t>
            </w:r>
            <w:r>
              <w:rPr>
                <w:rFonts w:hint="eastAsia"/>
                <w:b/>
                <w:bCs/>
                <w:highlight w:val="none"/>
              </w:rPr>
              <w:t>分别计分）</w:t>
            </w:r>
          </w:p>
          <w:p>
            <w:pPr>
              <w:rPr>
                <w:highlight w:val="none"/>
              </w:rPr>
            </w:pPr>
            <w:r>
              <w:rPr>
                <w:rFonts w:hint="eastAsia"/>
                <w:highlight w:val="none"/>
              </w:rPr>
              <w:t>施工方案：（XX-XX）分（20~30）分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trPr>
        <w:tc>
          <w:tcPr>
            <w:tcW w:w="2605" w:type="dxa"/>
            <w:gridSpan w:val="3"/>
            <w:vAlign w:val="center"/>
          </w:tcPr>
          <w:p>
            <w:pPr>
              <w:jc w:val="center"/>
              <w:rPr>
                <w:highlight w:val="none"/>
              </w:rPr>
            </w:pPr>
            <w:r>
              <w:rPr>
                <w:rFonts w:hint="eastAsia"/>
                <w:highlight w:val="none"/>
              </w:rPr>
              <w:t>2.2.2</w:t>
            </w:r>
          </w:p>
        </w:tc>
        <w:tc>
          <w:tcPr>
            <w:tcW w:w="2178" w:type="dxa"/>
            <w:vAlign w:val="center"/>
          </w:tcPr>
          <w:p>
            <w:pPr>
              <w:jc w:val="center"/>
              <w:rPr>
                <w:highlight w:val="none"/>
              </w:rPr>
            </w:pPr>
            <w:r>
              <w:rPr>
                <w:rFonts w:hint="eastAsia"/>
                <w:highlight w:val="none"/>
              </w:rPr>
              <w:t>评标基准价计算</w:t>
            </w:r>
          </w:p>
        </w:tc>
        <w:tc>
          <w:tcPr>
            <w:tcW w:w="3631" w:type="dxa"/>
            <w:gridSpan w:val="2"/>
            <w:vAlign w:val="center"/>
          </w:tcPr>
          <w:p>
            <w:pPr>
              <w:rPr>
                <w:highlight w:val="none"/>
              </w:rPr>
            </w:pPr>
            <w:r>
              <w:rPr>
                <w:rFonts w:hint="eastAsia"/>
                <w:highlight w:val="none"/>
              </w:rPr>
              <w:t>通过初步评审的所有投标人的</w:t>
            </w:r>
            <w:r>
              <w:rPr>
                <w:rFonts w:hint="eastAsia"/>
                <w:b/>
                <w:bCs/>
                <w:highlight w:val="none"/>
                <w:lang w:val="en-US" w:eastAsia="zh-CN"/>
              </w:rPr>
              <w:t>总</w:t>
            </w:r>
            <w:r>
              <w:rPr>
                <w:rFonts w:hint="eastAsia"/>
                <w:highlight w:val="none"/>
              </w:rPr>
              <w:t>投标价算术平均值为评标基准价（如果参与评标价平均值计算的有效投标人超过5家</w:t>
            </w:r>
            <w:r>
              <w:rPr>
                <w:rFonts w:hint="eastAsia"/>
                <w:highlight w:val="none"/>
                <w:lang w:eastAsia="zh-CN"/>
              </w:rPr>
              <w:t>（</w:t>
            </w:r>
            <w:r>
              <w:rPr>
                <w:rFonts w:hint="eastAsia"/>
                <w:highlight w:val="none"/>
              </w:rPr>
              <w:t>含</w:t>
            </w:r>
            <w:r>
              <w:rPr>
                <w:rFonts w:hint="eastAsia"/>
                <w:highlight w:val="none"/>
                <w:lang w:eastAsia="zh-CN"/>
              </w:rPr>
              <w:t>）</w:t>
            </w:r>
            <w:r>
              <w:rPr>
                <w:rFonts w:hint="eastAsia"/>
                <w:highlight w:val="none"/>
              </w:rPr>
              <w:t>时，去掉1个最高值和1个最低值后取平均）。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pPr>
              <w:spacing w:line="440" w:lineRule="exact"/>
              <w:jc w:val="center"/>
              <w:rPr>
                <w:b/>
                <w:highlight w:val="none"/>
              </w:rPr>
            </w:pPr>
            <w:r>
              <w:rPr>
                <w:b/>
                <w:highlight w:val="none"/>
              </w:rPr>
              <w:t>条款号</w:t>
            </w:r>
          </w:p>
        </w:tc>
        <w:tc>
          <w:tcPr>
            <w:tcW w:w="2178" w:type="dxa"/>
            <w:vAlign w:val="center"/>
          </w:tcPr>
          <w:p>
            <w:pPr>
              <w:spacing w:line="440" w:lineRule="exact"/>
              <w:jc w:val="center"/>
              <w:rPr>
                <w:b/>
                <w:highlight w:val="none"/>
              </w:rPr>
            </w:pPr>
            <w:r>
              <w:rPr>
                <w:b/>
                <w:highlight w:val="none"/>
              </w:rPr>
              <w:t>评分因素</w:t>
            </w:r>
            <w:r>
              <w:rPr>
                <w:rFonts w:hint="eastAsia"/>
                <w:b/>
                <w:highlight w:val="none"/>
              </w:rPr>
              <w:t>（偏差率）</w:t>
            </w:r>
          </w:p>
        </w:tc>
        <w:tc>
          <w:tcPr>
            <w:tcW w:w="3631" w:type="dxa"/>
            <w:gridSpan w:val="2"/>
            <w:vAlign w:val="center"/>
          </w:tcPr>
          <w:p>
            <w:pPr>
              <w:spacing w:line="440" w:lineRule="exact"/>
              <w:jc w:val="center"/>
              <w:rPr>
                <w:b/>
                <w:highlight w:val="none"/>
              </w:rPr>
            </w:pPr>
            <w:r>
              <w:rPr>
                <w:b/>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pPr>
              <w:spacing w:line="440" w:lineRule="exact"/>
              <w:jc w:val="center"/>
              <w:rPr>
                <w:b/>
                <w:highlight w:val="none"/>
              </w:rPr>
            </w:pPr>
            <w:r>
              <w:rPr>
                <w:highlight w:val="none"/>
              </w:rPr>
              <w:t>2.2.3（</w:t>
            </w:r>
            <w:r>
              <w:rPr>
                <w:rFonts w:hint="eastAsia"/>
                <w:highlight w:val="none"/>
              </w:rPr>
              <w:t>1</w:t>
            </w:r>
            <w:r>
              <w:rPr>
                <w:highlight w:val="none"/>
              </w:rPr>
              <w:t>）</w:t>
            </w:r>
          </w:p>
        </w:tc>
        <w:tc>
          <w:tcPr>
            <w:tcW w:w="2178" w:type="dxa"/>
            <w:vAlign w:val="center"/>
          </w:tcPr>
          <w:p>
            <w:pPr>
              <w:pStyle w:val="25"/>
              <w:adjustRightInd w:val="0"/>
              <w:snapToGrid w:val="0"/>
              <w:spacing w:beforeAutospacing="0" w:afterAutospacing="0" w:line="400" w:lineRule="exact"/>
              <w:jc w:val="center"/>
              <w:rPr>
                <w:rFonts w:ascii="Times New Roman" w:hAnsi="Times New Roman"/>
                <w:sz w:val="21"/>
                <w:szCs w:val="21"/>
                <w:highlight w:val="none"/>
              </w:rPr>
            </w:pPr>
            <w:r>
              <w:rPr>
                <w:rFonts w:hint="eastAsia" w:ascii="Times New Roman" w:hAnsi="Times New Roman"/>
                <w:sz w:val="21"/>
                <w:szCs w:val="21"/>
                <w:highlight w:val="none"/>
              </w:rPr>
              <w:t>投标</w:t>
            </w:r>
            <w:r>
              <w:rPr>
                <w:rFonts w:hint="eastAsia" w:ascii="Times New Roman" w:hAnsi="Times New Roman"/>
                <w:b/>
                <w:bCs/>
                <w:sz w:val="21"/>
                <w:szCs w:val="21"/>
                <w:highlight w:val="none"/>
                <w:lang w:val="en-US" w:eastAsia="zh-CN"/>
              </w:rPr>
              <w:t>总</w:t>
            </w:r>
            <w:r>
              <w:rPr>
                <w:rFonts w:hint="eastAsia" w:ascii="Times New Roman" w:hAnsi="Times New Roman"/>
                <w:sz w:val="21"/>
                <w:szCs w:val="21"/>
                <w:highlight w:val="none"/>
              </w:rPr>
              <w:t>报价评分</w:t>
            </w:r>
          </w:p>
          <w:p>
            <w:pPr>
              <w:spacing w:line="440" w:lineRule="exact"/>
              <w:jc w:val="center"/>
              <w:rPr>
                <w:b/>
                <w:highlight w:val="none"/>
              </w:rPr>
            </w:pPr>
            <w:r>
              <w:rPr>
                <w:rFonts w:hint="eastAsia" w:ascii="宋体" w:hAnsi="宋体" w:cs="宋体"/>
                <w:szCs w:val="21"/>
                <w:highlight w:val="none"/>
              </w:rPr>
              <w:t>（</w:t>
            </w:r>
            <w:r>
              <w:rPr>
                <w:rFonts w:ascii="宋体" w:hAnsi="宋体" w:cs="宋体"/>
                <w:szCs w:val="21"/>
                <w:highlight w:val="none"/>
              </w:rPr>
              <w:t>30-40</w:t>
            </w:r>
            <w:r>
              <w:rPr>
                <w:rFonts w:hint="eastAsia" w:ascii="宋体" w:hAnsi="宋体" w:cs="宋体"/>
                <w:szCs w:val="21"/>
                <w:highlight w:val="none"/>
              </w:rPr>
              <w:t>分）</w:t>
            </w:r>
          </w:p>
        </w:tc>
        <w:tc>
          <w:tcPr>
            <w:tcW w:w="3631" w:type="dxa"/>
            <w:gridSpan w:val="2"/>
            <w:vAlign w:val="center"/>
          </w:tcPr>
          <w:p>
            <w:pPr>
              <w:spacing w:line="360" w:lineRule="auto"/>
              <w:rPr>
                <w:highlight w:val="none"/>
              </w:rPr>
            </w:pPr>
            <w:r>
              <w:rPr>
                <w:rFonts w:hint="eastAsia"/>
                <w:highlight w:val="none"/>
              </w:rPr>
              <w:t>（1）如果投标人的评标价＞评标基准价，则评标价得分=F-偏差×100×E1；</w:t>
            </w:r>
          </w:p>
          <w:p>
            <w:pPr>
              <w:rPr>
                <w:highlight w:val="none"/>
              </w:rPr>
            </w:pPr>
            <w:r>
              <w:rPr>
                <w:rFonts w:hint="eastAsia"/>
                <w:highlight w:val="none"/>
              </w:rPr>
              <w:t>（2）如果投标人的评标价≤评标基准价，则评标价得分=F+偏差×100×E2；</w:t>
            </w:r>
          </w:p>
          <w:p>
            <w:pPr>
              <w:rPr>
                <w:highlight w:val="none"/>
              </w:rPr>
            </w:pPr>
            <w:r>
              <w:rPr>
                <w:rFonts w:hint="eastAsia"/>
                <w:highlight w:val="none"/>
              </w:rPr>
              <w:t xml:space="preserve">其中：F为投标报价满分值；E1是评标价每高于评标基准价一个百分点的扣分值；E2是评标价每低于评标基准价一个百分点的扣分值；E1= </w:t>
            </w:r>
            <w:r>
              <w:rPr>
                <w:rFonts w:hint="eastAsia"/>
                <w:highlight w:val="none"/>
                <w:u w:val="single"/>
              </w:rPr>
              <w:t xml:space="preserve">       </w:t>
            </w:r>
            <w:r>
              <w:rPr>
                <w:rFonts w:hint="eastAsia"/>
                <w:highlight w:val="none"/>
              </w:rPr>
              <w:t>（0.4~1）</w:t>
            </w:r>
          </w:p>
          <w:p>
            <w:pPr>
              <w:rPr>
                <w:highlight w:val="none"/>
              </w:rPr>
            </w:pPr>
            <w:r>
              <w:rPr>
                <w:rFonts w:hint="eastAsia"/>
                <w:highlight w:val="none"/>
              </w:rPr>
              <w:t>E2=</w:t>
            </w:r>
            <w:r>
              <w:rPr>
                <w:rFonts w:hint="eastAsia"/>
                <w:highlight w:val="none"/>
                <w:u w:val="single"/>
              </w:rPr>
              <w:t xml:space="preserve">         </w:t>
            </w:r>
            <w:r>
              <w:rPr>
                <w:rFonts w:hint="eastAsia"/>
                <w:highlight w:val="none"/>
              </w:rPr>
              <w:t>（0.2~0.5）。</w:t>
            </w:r>
          </w:p>
          <w:p>
            <w:pPr>
              <w:rPr>
                <w:highlight w:val="none"/>
              </w:rPr>
            </w:pPr>
            <w:r>
              <w:rPr>
                <w:rFonts w:hint="eastAsia"/>
                <w:highlight w:val="none"/>
              </w:rPr>
              <w:t>偏差率=100%*（投标人评标价—评标基准价）/评标基准价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restart"/>
            <w:vAlign w:val="center"/>
          </w:tcPr>
          <w:p>
            <w:pPr>
              <w:spacing w:line="440" w:lineRule="exact"/>
              <w:jc w:val="center"/>
              <w:rPr>
                <w:highlight w:val="none"/>
              </w:rPr>
            </w:pPr>
            <w:r>
              <w:rPr>
                <w:highlight w:val="none"/>
              </w:rPr>
              <w:t>2.2.3（2）</w:t>
            </w:r>
          </w:p>
        </w:tc>
        <w:tc>
          <w:tcPr>
            <w:tcW w:w="1377" w:type="dxa"/>
            <w:vMerge w:val="restart"/>
            <w:vAlign w:val="center"/>
          </w:tcPr>
          <w:p>
            <w:pPr>
              <w:jc w:val="center"/>
              <w:rPr>
                <w:highlight w:val="none"/>
              </w:rPr>
            </w:pPr>
            <w:r>
              <w:rPr>
                <w:rFonts w:hint="eastAsia"/>
                <w:highlight w:val="none"/>
              </w:rPr>
              <w:t>业绩</w:t>
            </w:r>
          </w:p>
          <w:p>
            <w:pPr>
              <w:jc w:val="center"/>
              <w:rPr>
                <w:highlight w:val="none"/>
              </w:rPr>
            </w:pPr>
            <w:r>
              <w:rPr>
                <w:rFonts w:hint="eastAsia"/>
                <w:highlight w:val="none"/>
              </w:rPr>
              <w:t>（10~15）分</w:t>
            </w:r>
          </w:p>
        </w:tc>
        <w:tc>
          <w:tcPr>
            <w:tcW w:w="2178" w:type="dxa"/>
            <w:vAlign w:val="center"/>
          </w:tcPr>
          <w:p>
            <w:pPr>
              <w:pStyle w:val="9"/>
              <w:rPr>
                <w:highlight w:val="none"/>
              </w:rPr>
            </w:pPr>
            <w:r>
              <w:rPr>
                <w:rFonts w:hint="eastAsia"/>
                <w:highlight w:val="none"/>
              </w:rPr>
              <w:t>企业业绩</w:t>
            </w:r>
          </w:p>
        </w:tc>
        <w:tc>
          <w:tcPr>
            <w:tcW w:w="872" w:type="dxa"/>
            <w:vAlign w:val="center"/>
          </w:tcPr>
          <w:p>
            <w:pPr>
              <w:pStyle w:val="9"/>
              <w:rPr>
                <w:highlight w:val="none"/>
              </w:rPr>
            </w:pPr>
            <w:r>
              <w:rPr>
                <w:rFonts w:hint="eastAsia"/>
                <w:highlight w:val="none"/>
                <w:u w:val="single"/>
              </w:rPr>
              <w:t xml:space="preserve"> 60</w:t>
            </w:r>
            <w:r>
              <w:rPr>
                <w:highlight w:val="none"/>
                <w:u w:val="single"/>
              </w:rPr>
              <w:t xml:space="preserve"> </w:t>
            </w:r>
            <w:r>
              <w:rPr>
                <w:rFonts w:hint="eastAsia"/>
                <w:highlight w:val="none"/>
                <w:u w:val="single"/>
              </w:rPr>
              <w:t>%</w:t>
            </w:r>
            <w:r>
              <w:rPr>
                <w:rFonts w:hint="eastAsia"/>
                <w:highlight w:val="none"/>
              </w:rPr>
              <w:t>分</w:t>
            </w:r>
          </w:p>
        </w:tc>
        <w:tc>
          <w:tcPr>
            <w:tcW w:w="2759" w:type="dxa"/>
            <w:vAlign w:val="center"/>
          </w:tcPr>
          <w:p>
            <w:pPr>
              <w:jc w:val="left"/>
              <w:rPr>
                <w:highlight w:val="none"/>
              </w:rPr>
            </w:pPr>
            <w:r>
              <w:rPr>
                <w:rFonts w:hint="eastAsia"/>
                <w:highlight w:val="none"/>
              </w:rPr>
              <w:t>投标人提供近3年承接过类似规模（建筑面积或合同金额）项目</w:t>
            </w:r>
            <w:r>
              <w:rPr>
                <w:rFonts w:hint="eastAsia"/>
                <w:highlight w:val="none"/>
                <w:u w:val="single"/>
              </w:rPr>
              <w:t xml:space="preserve">      </w:t>
            </w:r>
            <w:r>
              <w:rPr>
                <w:rFonts w:hint="eastAsia"/>
                <w:highlight w:val="none"/>
              </w:rPr>
              <w:t>（1~3） 项，每项得</w:t>
            </w:r>
            <w:r>
              <w:rPr>
                <w:rFonts w:hint="eastAsia"/>
                <w:highlight w:val="none"/>
                <w:u w:val="single"/>
              </w:rPr>
              <w:t xml:space="preserve">         </w:t>
            </w:r>
            <w:r>
              <w:rPr>
                <w:rFonts w:hint="eastAsia"/>
                <w:highlight w:val="none"/>
              </w:rPr>
              <w:t>分 （20~60分，满分60分）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pStyle w:val="9"/>
              <w:rPr>
                <w:highlight w:val="none"/>
              </w:rPr>
            </w:pPr>
            <w:r>
              <w:rPr>
                <w:rFonts w:hint="eastAsia"/>
                <w:highlight w:val="none"/>
              </w:rPr>
              <w:t>项目经理业绩</w:t>
            </w:r>
          </w:p>
        </w:tc>
        <w:tc>
          <w:tcPr>
            <w:tcW w:w="872" w:type="dxa"/>
            <w:vAlign w:val="center"/>
          </w:tcPr>
          <w:p>
            <w:pPr>
              <w:spacing w:line="440" w:lineRule="exact"/>
              <w:jc w:val="center"/>
              <w:rPr>
                <w:highlight w:val="none"/>
                <w:u w:val="single"/>
              </w:rPr>
            </w:pPr>
            <w:r>
              <w:rPr>
                <w:rFonts w:hint="eastAsia"/>
                <w:highlight w:val="none"/>
                <w:u w:val="single"/>
              </w:rPr>
              <w:t>40</w:t>
            </w:r>
            <w:r>
              <w:rPr>
                <w:highlight w:val="none"/>
                <w:u w:val="single"/>
              </w:rPr>
              <w:t xml:space="preserve"> </w:t>
            </w:r>
            <w:r>
              <w:rPr>
                <w:rFonts w:hint="eastAsia"/>
                <w:highlight w:val="none"/>
                <w:u w:val="single"/>
              </w:rPr>
              <w:t>%</w:t>
            </w:r>
            <w:r>
              <w:rPr>
                <w:rFonts w:hint="eastAsia"/>
                <w:highlight w:val="none"/>
              </w:rPr>
              <w:t>分</w:t>
            </w:r>
          </w:p>
        </w:tc>
        <w:tc>
          <w:tcPr>
            <w:tcW w:w="2759" w:type="dxa"/>
            <w:vAlign w:val="center"/>
          </w:tcPr>
          <w:p>
            <w:pPr>
              <w:jc w:val="left"/>
              <w:rPr>
                <w:highlight w:val="none"/>
              </w:rPr>
            </w:pPr>
            <w:r>
              <w:rPr>
                <w:rFonts w:hint="eastAsia"/>
                <w:highlight w:val="none"/>
              </w:rPr>
              <w:t>投标人提供项目经理近3年承接过类似规模（建筑面积或合同金额）项目</w:t>
            </w:r>
            <w:r>
              <w:rPr>
                <w:rFonts w:hint="eastAsia"/>
                <w:highlight w:val="none"/>
                <w:u w:val="single"/>
              </w:rPr>
              <w:t xml:space="preserve">      </w:t>
            </w:r>
            <w:r>
              <w:rPr>
                <w:rFonts w:hint="eastAsia"/>
                <w:highlight w:val="none"/>
              </w:rPr>
              <w:t>（1~2） 项，每项得</w:t>
            </w:r>
            <w:r>
              <w:rPr>
                <w:rFonts w:hint="eastAsia"/>
                <w:highlight w:val="none"/>
                <w:u w:val="single"/>
              </w:rPr>
              <w:t xml:space="preserve">      </w:t>
            </w:r>
            <w:r>
              <w:rPr>
                <w:rFonts w:hint="eastAsia"/>
                <w:highlight w:val="none"/>
              </w:rPr>
              <w:t>（20~40分，满分40分）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3" w:hRule="atLeast"/>
        </w:trPr>
        <w:tc>
          <w:tcPr>
            <w:tcW w:w="1228" w:type="dxa"/>
            <w:gridSpan w:val="2"/>
            <w:vMerge w:val="restart"/>
            <w:vAlign w:val="center"/>
          </w:tcPr>
          <w:p>
            <w:pPr>
              <w:rPr>
                <w:highlight w:val="none"/>
              </w:rPr>
            </w:pPr>
            <w:r>
              <w:rPr>
                <w:rFonts w:hint="eastAsia"/>
                <w:highlight w:val="none"/>
              </w:rPr>
              <w:t>2.2.3（3）</w:t>
            </w:r>
          </w:p>
        </w:tc>
        <w:tc>
          <w:tcPr>
            <w:tcW w:w="1377" w:type="dxa"/>
            <w:vMerge w:val="restart"/>
            <w:vAlign w:val="center"/>
          </w:tcPr>
          <w:p>
            <w:pPr>
              <w:jc w:val="center"/>
              <w:rPr>
                <w:highlight w:val="none"/>
              </w:rPr>
            </w:pPr>
            <w:r>
              <w:rPr>
                <w:rFonts w:hint="eastAsia"/>
                <w:highlight w:val="none"/>
              </w:rPr>
              <w:t>人员配置</w:t>
            </w:r>
          </w:p>
          <w:p>
            <w:pPr>
              <w:jc w:val="center"/>
              <w:rPr>
                <w:highlight w:val="none"/>
              </w:rPr>
            </w:pPr>
            <w:r>
              <w:rPr>
                <w:rFonts w:hint="eastAsia"/>
                <w:highlight w:val="none"/>
              </w:rPr>
              <w:t>（10）分</w:t>
            </w:r>
          </w:p>
        </w:tc>
        <w:tc>
          <w:tcPr>
            <w:tcW w:w="2178" w:type="dxa"/>
            <w:vAlign w:val="center"/>
          </w:tcPr>
          <w:p>
            <w:pPr>
              <w:pStyle w:val="9"/>
              <w:rPr>
                <w:highlight w:val="none"/>
              </w:rPr>
            </w:pPr>
            <w:r>
              <w:rPr>
                <w:rFonts w:hint="eastAsia"/>
                <w:highlight w:val="none"/>
              </w:rPr>
              <w:t>设计人员配备</w:t>
            </w:r>
          </w:p>
        </w:tc>
        <w:tc>
          <w:tcPr>
            <w:tcW w:w="872" w:type="dxa"/>
            <w:vAlign w:val="center"/>
          </w:tcPr>
          <w:p>
            <w:pPr>
              <w:spacing w:line="440" w:lineRule="exact"/>
              <w:jc w:val="center"/>
              <w:rPr>
                <w:highlight w:val="none"/>
                <w:u w:val="single"/>
              </w:rPr>
            </w:pPr>
            <w:r>
              <w:rPr>
                <w:rFonts w:hint="eastAsia"/>
                <w:highlight w:val="none"/>
                <w:u w:val="single"/>
              </w:rPr>
              <w:t>35%</w:t>
            </w:r>
            <w:r>
              <w:rPr>
                <w:rFonts w:hint="eastAsia"/>
                <w:highlight w:val="none"/>
              </w:rPr>
              <w:t>分</w:t>
            </w:r>
          </w:p>
        </w:tc>
        <w:tc>
          <w:tcPr>
            <w:tcW w:w="2759" w:type="dxa"/>
            <w:vAlign w:val="center"/>
          </w:tcPr>
          <w:p>
            <w:pPr>
              <w:adjustRightInd w:val="0"/>
              <w:snapToGrid w:val="0"/>
              <w:spacing w:line="380" w:lineRule="exact"/>
              <w:jc w:val="left"/>
              <w:rPr>
                <w:highlight w:val="none"/>
              </w:rPr>
            </w:pPr>
            <w:r>
              <w:rPr>
                <w:rFonts w:hint="eastAsia" w:ascii="宋体"/>
                <w:highlight w:val="none"/>
              </w:rPr>
              <w:t>项目负责人、建筑师、结构师、各专业设计人员（如需）</w:t>
            </w:r>
            <w:r>
              <w:rPr>
                <w:rFonts w:hint="eastAsia"/>
                <w:highlight w:val="none"/>
              </w:rPr>
              <w:t>，以上人员配齐且具备相应职称证书或岗位证书（备齐得满分，少一个扣3分）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pStyle w:val="9"/>
              <w:rPr>
                <w:highlight w:val="none"/>
              </w:rPr>
            </w:pPr>
            <w:r>
              <w:rPr>
                <w:rFonts w:hint="eastAsia"/>
                <w:highlight w:val="none"/>
              </w:rPr>
              <w:t>施工人员配备</w:t>
            </w:r>
          </w:p>
        </w:tc>
        <w:tc>
          <w:tcPr>
            <w:tcW w:w="872" w:type="dxa"/>
            <w:vAlign w:val="center"/>
          </w:tcPr>
          <w:p>
            <w:pPr>
              <w:spacing w:line="440" w:lineRule="exact"/>
              <w:jc w:val="center"/>
              <w:rPr>
                <w:highlight w:val="none"/>
                <w:u w:val="single"/>
              </w:rPr>
            </w:pPr>
            <w:r>
              <w:rPr>
                <w:rFonts w:hint="eastAsia"/>
                <w:highlight w:val="none"/>
                <w:u w:val="single"/>
              </w:rPr>
              <w:t xml:space="preserve"> 65%</w:t>
            </w:r>
            <w:r>
              <w:rPr>
                <w:rFonts w:hint="eastAsia"/>
                <w:highlight w:val="none"/>
              </w:rPr>
              <w:t>分</w:t>
            </w:r>
          </w:p>
        </w:tc>
        <w:tc>
          <w:tcPr>
            <w:tcW w:w="2759" w:type="dxa"/>
            <w:vAlign w:val="center"/>
          </w:tcPr>
          <w:p>
            <w:pPr>
              <w:pStyle w:val="9"/>
              <w:rPr>
                <w:highlight w:val="none"/>
              </w:rPr>
            </w:pPr>
            <w:r>
              <w:rPr>
                <w:rFonts w:hint="eastAsia" w:ascii="宋体"/>
                <w:highlight w:val="none"/>
              </w:rPr>
              <w:t>项目负责人、技术负责人、各专业技术负责人、安全负责人、其他岗位人员</w:t>
            </w:r>
            <w:r>
              <w:rPr>
                <w:rFonts w:hint="eastAsia"/>
                <w:highlight w:val="none"/>
              </w:rPr>
              <w:t>，以上人员配齐且具备相应岗位证书（备齐得满分，少一个扣5分）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restart"/>
            <w:vAlign w:val="center"/>
          </w:tcPr>
          <w:p>
            <w:pPr>
              <w:jc w:val="center"/>
              <w:rPr>
                <w:highlight w:val="none"/>
              </w:rPr>
            </w:pPr>
            <w:r>
              <w:rPr>
                <w:rFonts w:hint="eastAsia"/>
                <w:highlight w:val="none"/>
              </w:rPr>
              <w:t>2.2.3（4）</w:t>
            </w:r>
          </w:p>
        </w:tc>
        <w:tc>
          <w:tcPr>
            <w:tcW w:w="1377" w:type="dxa"/>
            <w:vMerge w:val="restart"/>
            <w:vAlign w:val="center"/>
          </w:tcPr>
          <w:p>
            <w:pPr>
              <w:jc w:val="center"/>
              <w:rPr>
                <w:highlight w:val="none"/>
              </w:rPr>
            </w:pPr>
            <w:r>
              <w:rPr>
                <w:rFonts w:hint="eastAsia"/>
                <w:highlight w:val="none"/>
              </w:rPr>
              <w:t>勘察方案</w:t>
            </w:r>
            <w:r>
              <w:rPr>
                <w:rFonts w:hint="eastAsia"/>
                <w:highlight w:val="none"/>
                <w:lang w:eastAsia="zh-CN"/>
              </w:rPr>
              <w:t>（</w:t>
            </w:r>
            <w:r>
              <w:rPr>
                <w:rFonts w:hint="eastAsia"/>
                <w:highlight w:val="none"/>
                <w:lang w:val="en-US" w:eastAsia="zh-CN"/>
              </w:rPr>
              <w:t>如有</w:t>
            </w:r>
            <w:r>
              <w:rPr>
                <w:rFonts w:hint="eastAsia"/>
                <w:highlight w:val="none"/>
                <w:lang w:eastAsia="zh-CN"/>
              </w:rPr>
              <w:t>）</w:t>
            </w:r>
            <w:r>
              <w:rPr>
                <w:rFonts w:hint="eastAsia"/>
                <w:highlight w:val="none"/>
              </w:rPr>
              <w:t>（15~20）</w:t>
            </w:r>
          </w:p>
        </w:tc>
        <w:tc>
          <w:tcPr>
            <w:tcW w:w="2178" w:type="dxa"/>
            <w:vAlign w:val="center"/>
          </w:tcPr>
          <w:p>
            <w:pPr>
              <w:jc w:val="center"/>
              <w:rPr>
                <w:highlight w:val="none"/>
              </w:rPr>
            </w:pPr>
            <w:r>
              <w:rPr>
                <w:rFonts w:hint="eastAsia"/>
                <w:highlight w:val="none"/>
              </w:rPr>
              <w:t>勘察范围、</w:t>
            </w:r>
          </w:p>
          <w:p>
            <w:pPr>
              <w:jc w:val="center"/>
              <w:rPr>
                <w:highlight w:val="none"/>
              </w:rPr>
            </w:pPr>
            <w:r>
              <w:rPr>
                <w:rFonts w:hint="eastAsia"/>
                <w:highlight w:val="none"/>
              </w:rPr>
              <w:t>勘察内容</w:t>
            </w:r>
          </w:p>
          <w:p>
            <w:pPr>
              <w:jc w:val="center"/>
              <w:rPr>
                <w:rFonts w:cs="宋体"/>
                <w:szCs w:val="22"/>
                <w:highlight w:val="none"/>
              </w:rPr>
            </w:pPr>
          </w:p>
        </w:tc>
        <w:tc>
          <w:tcPr>
            <w:tcW w:w="872" w:type="dxa"/>
          </w:tcPr>
          <w:p>
            <w:pPr>
              <w:rPr>
                <w:highlight w:val="none"/>
              </w:rPr>
            </w:pPr>
            <w:r>
              <w:rPr>
                <w:rFonts w:hint="eastAsia"/>
                <w:highlight w:val="none"/>
                <w:u w:val="single"/>
              </w:rPr>
              <w:t xml:space="preserve"> 5%</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勘察范围、勘察内容</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勘察依据、</w:t>
            </w:r>
          </w:p>
          <w:p>
            <w:pPr>
              <w:jc w:val="center"/>
              <w:rPr>
                <w:rFonts w:cs="宋体"/>
                <w:szCs w:val="22"/>
                <w:highlight w:val="none"/>
              </w:rPr>
            </w:pPr>
            <w:r>
              <w:rPr>
                <w:rFonts w:hint="eastAsia"/>
                <w:highlight w:val="none"/>
              </w:rPr>
              <w:t>勘察工作目标</w:t>
            </w:r>
          </w:p>
        </w:tc>
        <w:tc>
          <w:tcPr>
            <w:tcW w:w="872" w:type="dxa"/>
          </w:tcPr>
          <w:p>
            <w:pPr>
              <w:rPr>
                <w:highlight w:val="none"/>
              </w:rPr>
            </w:pPr>
            <w:r>
              <w:rPr>
                <w:rFonts w:hint="eastAsia"/>
                <w:highlight w:val="none"/>
                <w:u w:val="single"/>
              </w:rPr>
              <w:t>10%</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勘察依据、勘察工作目标</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勘察机构</w:t>
            </w:r>
          </w:p>
          <w:p>
            <w:pPr>
              <w:jc w:val="center"/>
              <w:rPr>
                <w:rFonts w:cs="宋体"/>
                <w:szCs w:val="22"/>
                <w:highlight w:val="none"/>
              </w:rPr>
            </w:pPr>
            <w:r>
              <w:rPr>
                <w:rFonts w:hint="eastAsia"/>
                <w:highlight w:val="none"/>
              </w:rPr>
              <w:t>设置和岗位职责</w:t>
            </w:r>
          </w:p>
        </w:tc>
        <w:tc>
          <w:tcPr>
            <w:tcW w:w="872" w:type="dxa"/>
          </w:tcPr>
          <w:p>
            <w:pPr>
              <w:rPr>
                <w:highlight w:val="none"/>
              </w:rPr>
            </w:pPr>
            <w:r>
              <w:rPr>
                <w:rFonts w:hint="eastAsia"/>
                <w:highlight w:val="none"/>
                <w:u w:val="single"/>
              </w:rPr>
              <w:t>10%</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勘察机构设置和岗位职责</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勘察项目负责人</w:t>
            </w:r>
          </w:p>
          <w:p>
            <w:pPr>
              <w:rPr>
                <w:highlight w:val="none"/>
              </w:rPr>
            </w:pPr>
          </w:p>
          <w:p>
            <w:pPr>
              <w:jc w:val="center"/>
              <w:rPr>
                <w:rFonts w:cs="宋体"/>
                <w:szCs w:val="22"/>
                <w:highlight w:val="none"/>
              </w:rPr>
            </w:pPr>
            <w:r>
              <w:rPr>
                <w:rFonts w:hint="eastAsia"/>
                <w:highlight w:val="none"/>
              </w:rPr>
              <w:t>到岗承诺书</w:t>
            </w:r>
          </w:p>
        </w:tc>
        <w:tc>
          <w:tcPr>
            <w:tcW w:w="872" w:type="dxa"/>
          </w:tcPr>
          <w:p>
            <w:pPr>
              <w:rPr>
                <w:highlight w:val="none"/>
              </w:rPr>
            </w:pPr>
            <w:r>
              <w:rPr>
                <w:rFonts w:hint="eastAsia"/>
                <w:highlight w:val="none"/>
                <w:u w:val="single"/>
              </w:rPr>
              <w:t xml:space="preserve"> 5%</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勘察项目负责人到岗承诺书</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勘察说明、</w:t>
            </w:r>
          </w:p>
          <w:p>
            <w:pPr>
              <w:jc w:val="center"/>
              <w:rPr>
                <w:highlight w:val="none"/>
              </w:rPr>
            </w:pPr>
            <w:r>
              <w:rPr>
                <w:rFonts w:hint="eastAsia"/>
                <w:highlight w:val="none"/>
              </w:rPr>
              <w:t>勘察方案、</w:t>
            </w:r>
          </w:p>
          <w:p>
            <w:pPr>
              <w:jc w:val="center"/>
              <w:rPr>
                <w:rFonts w:cs="宋体"/>
                <w:szCs w:val="22"/>
                <w:highlight w:val="none"/>
              </w:rPr>
            </w:pPr>
            <w:r>
              <w:rPr>
                <w:rFonts w:hint="eastAsia"/>
                <w:highlight w:val="none"/>
              </w:rPr>
              <w:t>绿色勘察措施等</w:t>
            </w:r>
          </w:p>
        </w:tc>
        <w:tc>
          <w:tcPr>
            <w:tcW w:w="872" w:type="dxa"/>
          </w:tcPr>
          <w:p>
            <w:pPr>
              <w:rPr>
                <w:highlight w:val="none"/>
              </w:rPr>
            </w:pPr>
            <w:r>
              <w:rPr>
                <w:rFonts w:hint="eastAsia"/>
                <w:highlight w:val="none"/>
                <w:u w:val="single"/>
              </w:rPr>
              <w:t xml:space="preserve"> 30%</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勘察说明、勘察方案、绿色勘察措施等</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rFonts w:cs="宋体"/>
                <w:szCs w:val="22"/>
                <w:highlight w:val="none"/>
              </w:rPr>
            </w:pPr>
            <w:r>
              <w:rPr>
                <w:rFonts w:hint="eastAsia"/>
                <w:highlight w:val="none"/>
              </w:rPr>
              <w:t>勘察（质量、进度、保密、人员）等保证措施</w:t>
            </w:r>
          </w:p>
        </w:tc>
        <w:tc>
          <w:tcPr>
            <w:tcW w:w="872" w:type="dxa"/>
          </w:tcPr>
          <w:p>
            <w:pPr>
              <w:rPr>
                <w:highlight w:val="none"/>
              </w:rPr>
            </w:pPr>
            <w:r>
              <w:rPr>
                <w:rFonts w:hint="eastAsia"/>
                <w:highlight w:val="none"/>
                <w:u w:val="single"/>
              </w:rPr>
              <w:t>15%</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勘察（质量、进度、保密、人员）等保证措施</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rFonts w:cs="宋体"/>
                <w:szCs w:val="22"/>
                <w:highlight w:val="none"/>
              </w:rPr>
            </w:pPr>
            <w:r>
              <w:rPr>
                <w:rFonts w:hint="eastAsia"/>
                <w:highlight w:val="none"/>
              </w:rPr>
              <w:t>勘察安全保证措施</w:t>
            </w:r>
          </w:p>
        </w:tc>
        <w:tc>
          <w:tcPr>
            <w:tcW w:w="872" w:type="dxa"/>
          </w:tcPr>
          <w:p>
            <w:pPr>
              <w:rPr>
                <w:highlight w:val="none"/>
              </w:rPr>
            </w:pPr>
            <w:r>
              <w:rPr>
                <w:rFonts w:hint="eastAsia"/>
                <w:highlight w:val="none"/>
                <w:u w:val="single"/>
              </w:rPr>
              <w:t xml:space="preserve"> 10%</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勘察安全保证措施</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rFonts w:cs="宋体"/>
                <w:szCs w:val="22"/>
                <w:highlight w:val="none"/>
              </w:rPr>
            </w:pPr>
            <w:r>
              <w:rPr>
                <w:rFonts w:hint="eastAsia"/>
                <w:highlight w:val="none"/>
              </w:rPr>
              <w:t>本项目难点分析、工作重点</w:t>
            </w:r>
          </w:p>
        </w:tc>
        <w:tc>
          <w:tcPr>
            <w:tcW w:w="872" w:type="dxa"/>
          </w:tcPr>
          <w:p>
            <w:pPr>
              <w:rPr>
                <w:highlight w:val="none"/>
              </w:rPr>
            </w:pPr>
            <w:r>
              <w:rPr>
                <w:rFonts w:hint="eastAsia"/>
                <w:highlight w:val="none"/>
                <w:u w:val="single"/>
              </w:rPr>
              <w:t>15%</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难点分析、工作重点</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本项目的结论</w:t>
            </w:r>
          </w:p>
          <w:p>
            <w:pPr>
              <w:jc w:val="center"/>
              <w:rPr>
                <w:rFonts w:cs="宋体"/>
                <w:szCs w:val="22"/>
                <w:highlight w:val="none"/>
              </w:rPr>
            </w:pPr>
            <w:r>
              <w:rPr>
                <w:rFonts w:hint="eastAsia"/>
                <w:highlight w:val="none"/>
              </w:rPr>
              <w:t>合理化建议</w:t>
            </w:r>
          </w:p>
        </w:tc>
        <w:tc>
          <w:tcPr>
            <w:tcW w:w="872" w:type="dxa"/>
          </w:tcPr>
          <w:p>
            <w:pPr>
              <w:rPr>
                <w:highlight w:val="none"/>
              </w:rPr>
            </w:pPr>
            <w:r>
              <w:rPr>
                <w:rFonts w:hint="eastAsia"/>
                <w:highlight w:val="none"/>
                <w:u w:val="single"/>
              </w:rPr>
              <w:t xml:space="preserve"> 5%</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本项目的结论合理化建议</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restart"/>
            <w:vAlign w:val="center"/>
          </w:tcPr>
          <w:p>
            <w:pPr>
              <w:jc w:val="center"/>
              <w:rPr>
                <w:highlight w:val="none"/>
              </w:rPr>
            </w:pPr>
            <w:r>
              <w:rPr>
                <w:rFonts w:hint="eastAsia"/>
                <w:highlight w:val="none"/>
              </w:rPr>
              <w:t>2.2.3（4）</w:t>
            </w:r>
          </w:p>
        </w:tc>
        <w:tc>
          <w:tcPr>
            <w:tcW w:w="1377" w:type="dxa"/>
            <w:vMerge w:val="restart"/>
            <w:vAlign w:val="center"/>
          </w:tcPr>
          <w:p>
            <w:pPr>
              <w:rPr>
                <w:highlight w:val="none"/>
              </w:rPr>
            </w:pPr>
            <w:r>
              <w:rPr>
                <w:rFonts w:hint="eastAsia"/>
                <w:highlight w:val="none"/>
              </w:rPr>
              <w:t>设计方案（15~20）分</w:t>
            </w:r>
          </w:p>
          <w:p>
            <w:pPr>
              <w:jc w:val="center"/>
              <w:rPr>
                <w:highlight w:val="none"/>
              </w:rPr>
            </w:pPr>
          </w:p>
        </w:tc>
        <w:tc>
          <w:tcPr>
            <w:tcW w:w="2178" w:type="dxa"/>
            <w:vAlign w:val="center"/>
          </w:tcPr>
          <w:p>
            <w:pPr>
              <w:jc w:val="center"/>
              <w:rPr>
                <w:highlight w:val="none"/>
              </w:rPr>
            </w:pPr>
            <w:r>
              <w:rPr>
                <w:rFonts w:hint="eastAsia"/>
                <w:highlight w:val="none"/>
              </w:rPr>
              <w:t>设计范围、设计内容、设计依据、设计工作目标（10%）</w:t>
            </w:r>
          </w:p>
        </w:tc>
        <w:tc>
          <w:tcPr>
            <w:tcW w:w="872" w:type="dxa"/>
            <w:vAlign w:val="center"/>
          </w:tcPr>
          <w:p>
            <w:pPr>
              <w:spacing w:line="440" w:lineRule="exact"/>
              <w:jc w:val="left"/>
              <w:rPr>
                <w:highlight w:val="none"/>
                <w:u w:val="single"/>
              </w:rPr>
            </w:pPr>
            <w:r>
              <w:rPr>
                <w:rFonts w:hint="eastAsia"/>
                <w:highlight w:val="none"/>
                <w:u w:val="single"/>
              </w:rPr>
              <w:t>10%</w:t>
            </w:r>
            <w:r>
              <w:rPr>
                <w:rFonts w:hint="eastAsia"/>
                <w:highlight w:val="none"/>
              </w:rPr>
              <w:t>分</w:t>
            </w:r>
          </w:p>
        </w:tc>
        <w:tc>
          <w:tcPr>
            <w:tcW w:w="2759" w:type="dxa"/>
            <w:vAlign w:val="center"/>
          </w:tcPr>
          <w:p>
            <w:pPr>
              <w:rPr>
                <w:highlight w:val="none"/>
              </w:rPr>
            </w:pPr>
            <w:r>
              <w:rPr>
                <w:rFonts w:hint="eastAsia" w:ascii="宋体" w:hAnsi="宋体"/>
                <w:kern w:val="0"/>
                <w:szCs w:val="20"/>
                <w:highlight w:val="none"/>
              </w:rPr>
              <w:t>根据投标人对本项目的</w:t>
            </w:r>
            <w:r>
              <w:rPr>
                <w:rFonts w:hint="eastAsia"/>
                <w:highlight w:val="none"/>
              </w:rPr>
              <w:t>设计范围、设计内容、设计依据、设计工作目标</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设计机构设置和岗位职责（20%）</w:t>
            </w:r>
          </w:p>
        </w:tc>
        <w:tc>
          <w:tcPr>
            <w:tcW w:w="872" w:type="dxa"/>
            <w:vAlign w:val="center"/>
          </w:tcPr>
          <w:p>
            <w:pPr>
              <w:spacing w:line="440" w:lineRule="exact"/>
              <w:jc w:val="left"/>
              <w:rPr>
                <w:highlight w:val="none"/>
                <w:u w:val="single"/>
              </w:rPr>
            </w:pPr>
            <w:r>
              <w:rPr>
                <w:rFonts w:hint="eastAsia"/>
                <w:highlight w:val="none"/>
                <w:u w:val="single"/>
              </w:rPr>
              <w:t>20%</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设计机构设置和岗位职责</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rFonts w:hint="eastAsia" w:ascii="宋体" w:hAnsi="宋体"/>
                <w:kern w:val="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设计说明和设计方案（30%）</w:t>
            </w:r>
          </w:p>
        </w:tc>
        <w:tc>
          <w:tcPr>
            <w:tcW w:w="872" w:type="dxa"/>
            <w:vAlign w:val="center"/>
          </w:tcPr>
          <w:p>
            <w:pPr>
              <w:spacing w:line="440" w:lineRule="exact"/>
              <w:jc w:val="left"/>
              <w:rPr>
                <w:highlight w:val="none"/>
                <w:u w:val="single"/>
              </w:rPr>
            </w:pPr>
            <w:r>
              <w:rPr>
                <w:rFonts w:hint="eastAsia"/>
                <w:highlight w:val="none"/>
                <w:u w:val="single"/>
              </w:rPr>
              <w:t>30%</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设计说明和设计方案</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rFonts w:ascii="宋体" w:hAnsi="Courier New"/>
                <w:szCs w:val="21"/>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设计质量、进度、成本控制等保证措施（20%）</w:t>
            </w:r>
          </w:p>
        </w:tc>
        <w:tc>
          <w:tcPr>
            <w:tcW w:w="872" w:type="dxa"/>
            <w:vAlign w:val="center"/>
          </w:tcPr>
          <w:p>
            <w:pPr>
              <w:spacing w:line="440" w:lineRule="exact"/>
              <w:jc w:val="left"/>
              <w:rPr>
                <w:highlight w:val="none"/>
                <w:u w:val="single"/>
              </w:rPr>
            </w:pPr>
            <w:r>
              <w:rPr>
                <w:rFonts w:hint="eastAsia"/>
                <w:highlight w:val="none"/>
                <w:u w:val="single"/>
              </w:rPr>
              <w:t>20%</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设计质量、进度、成本控制等保证措施</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rFonts w:ascii="宋体" w:hAnsi="Courier New"/>
                <w:szCs w:val="21"/>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设计工作重点、难点分析（15%）</w:t>
            </w:r>
          </w:p>
        </w:tc>
        <w:tc>
          <w:tcPr>
            <w:tcW w:w="872" w:type="dxa"/>
            <w:vAlign w:val="center"/>
          </w:tcPr>
          <w:p>
            <w:pPr>
              <w:spacing w:line="440" w:lineRule="exact"/>
              <w:jc w:val="left"/>
              <w:rPr>
                <w:highlight w:val="none"/>
                <w:u w:val="single"/>
              </w:rPr>
            </w:pPr>
            <w:r>
              <w:rPr>
                <w:rFonts w:hint="eastAsia"/>
                <w:highlight w:val="none"/>
                <w:u w:val="single"/>
              </w:rPr>
              <w:t>15%</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设计工作重点、难点分析</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rFonts w:ascii="宋体" w:hAnsi="Courier New"/>
                <w:szCs w:val="21"/>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pPr>
              <w:jc w:val="center"/>
              <w:rPr>
                <w:highlight w:val="none"/>
              </w:rPr>
            </w:pPr>
          </w:p>
        </w:tc>
        <w:tc>
          <w:tcPr>
            <w:tcW w:w="1377" w:type="dxa"/>
            <w:vMerge w:val="continue"/>
            <w:vAlign w:val="center"/>
          </w:tcPr>
          <w:p>
            <w:pPr>
              <w:jc w:val="center"/>
              <w:rPr>
                <w:highlight w:val="none"/>
              </w:rPr>
            </w:pPr>
          </w:p>
        </w:tc>
        <w:tc>
          <w:tcPr>
            <w:tcW w:w="2178" w:type="dxa"/>
            <w:vAlign w:val="center"/>
          </w:tcPr>
          <w:p>
            <w:pPr>
              <w:jc w:val="center"/>
              <w:rPr>
                <w:highlight w:val="none"/>
              </w:rPr>
            </w:pPr>
            <w:r>
              <w:rPr>
                <w:rFonts w:hint="eastAsia"/>
                <w:highlight w:val="none"/>
              </w:rPr>
              <w:t>合理化建议（5%）</w:t>
            </w:r>
          </w:p>
        </w:tc>
        <w:tc>
          <w:tcPr>
            <w:tcW w:w="872" w:type="dxa"/>
            <w:vAlign w:val="center"/>
          </w:tcPr>
          <w:p>
            <w:pPr>
              <w:spacing w:line="440" w:lineRule="exact"/>
              <w:jc w:val="left"/>
              <w:rPr>
                <w:highlight w:val="none"/>
                <w:u w:val="single"/>
              </w:rPr>
            </w:pPr>
            <w:r>
              <w:rPr>
                <w:rFonts w:hint="eastAsia"/>
                <w:highlight w:val="none"/>
                <w:u w:val="single"/>
              </w:rPr>
              <w:t>5%</w:t>
            </w:r>
            <w:r>
              <w:rPr>
                <w:rFonts w:hint="eastAsia"/>
                <w:highlight w:val="none"/>
              </w:rPr>
              <w:t>分</w:t>
            </w:r>
          </w:p>
        </w:tc>
        <w:tc>
          <w:tcPr>
            <w:tcW w:w="2759" w:type="dxa"/>
          </w:tcPr>
          <w:p>
            <w:pPr>
              <w:rPr>
                <w:highlight w:val="none"/>
              </w:rPr>
            </w:pPr>
            <w:r>
              <w:rPr>
                <w:rFonts w:hint="eastAsia" w:ascii="宋体" w:hAnsi="宋体"/>
                <w:kern w:val="0"/>
                <w:szCs w:val="20"/>
                <w:highlight w:val="none"/>
              </w:rPr>
              <w:t>根据投标人对本项目的</w:t>
            </w:r>
            <w:r>
              <w:rPr>
                <w:rFonts w:hint="eastAsia"/>
                <w:highlight w:val="none"/>
              </w:rPr>
              <w:t>合理化建议</w:t>
            </w:r>
            <w:r>
              <w:rPr>
                <w:rFonts w:hint="eastAsia" w:ascii="宋体" w:hAnsi="宋体"/>
                <w:kern w:val="0"/>
                <w:szCs w:val="20"/>
                <w:highlight w:val="none"/>
              </w:rPr>
              <w:t>进行综合评比。</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rFonts w:hint="eastAsia" w:ascii="宋体" w:hAnsi="宋体"/>
                <w:kern w:val="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restart"/>
            <w:vAlign w:val="center"/>
          </w:tcPr>
          <w:p>
            <w:pPr>
              <w:jc w:val="center"/>
              <w:rPr>
                <w:highlight w:val="none"/>
              </w:rPr>
            </w:pPr>
            <w:r>
              <w:rPr>
                <w:highlight w:val="none"/>
              </w:rPr>
              <w:t>2.2.3（</w:t>
            </w:r>
            <w:r>
              <w:rPr>
                <w:rFonts w:hint="eastAsia"/>
                <w:highlight w:val="none"/>
              </w:rPr>
              <w:t>5</w:t>
            </w:r>
            <w:r>
              <w:rPr>
                <w:highlight w:val="none"/>
              </w:rPr>
              <w:t>）</w:t>
            </w:r>
          </w:p>
        </w:tc>
        <w:tc>
          <w:tcPr>
            <w:tcW w:w="1377" w:type="dxa"/>
            <w:vMerge w:val="restart"/>
            <w:vAlign w:val="center"/>
          </w:tcPr>
          <w:p>
            <w:pPr>
              <w:rPr>
                <w:highlight w:val="none"/>
              </w:rPr>
            </w:pPr>
            <w:r>
              <w:rPr>
                <w:rFonts w:hint="eastAsia"/>
                <w:highlight w:val="none"/>
              </w:rPr>
              <w:t>施工方案（20-30）分</w:t>
            </w:r>
          </w:p>
          <w:p>
            <w:pPr>
              <w:jc w:val="center"/>
              <w:rPr>
                <w:highlight w:val="none"/>
              </w:rPr>
            </w:pPr>
          </w:p>
        </w:tc>
        <w:tc>
          <w:tcPr>
            <w:tcW w:w="2178" w:type="dxa"/>
            <w:vAlign w:val="center"/>
          </w:tcPr>
          <w:p>
            <w:pPr>
              <w:pStyle w:val="9"/>
              <w:rPr>
                <w:highlight w:val="none"/>
              </w:rPr>
            </w:pPr>
            <w:r>
              <w:rPr>
                <w:rFonts w:hint="eastAsia"/>
                <w:highlight w:val="none"/>
              </w:rPr>
              <w:t>内容的完整性和编制水平</w:t>
            </w:r>
          </w:p>
        </w:tc>
        <w:tc>
          <w:tcPr>
            <w:tcW w:w="872" w:type="dxa"/>
            <w:vAlign w:val="center"/>
          </w:tcPr>
          <w:p>
            <w:pPr>
              <w:spacing w:line="440" w:lineRule="exact"/>
              <w:jc w:val="left"/>
              <w:rPr>
                <w:highlight w:val="none"/>
                <w:u w:val="single"/>
              </w:rPr>
            </w:pPr>
            <w:r>
              <w:rPr>
                <w:rFonts w:hint="eastAsia"/>
                <w:highlight w:val="none"/>
                <w:u w:val="single"/>
              </w:rPr>
              <w:t>10%分</w:t>
            </w:r>
          </w:p>
        </w:tc>
        <w:tc>
          <w:tcPr>
            <w:tcW w:w="2759" w:type="dxa"/>
            <w:vAlign w:val="center"/>
          </w:tcPr>
          <w:p>
            <w:pPr>
              <w:rPr>
                <w:highlight w:val="none"/>
              </w:rPr>
            </w:pPr>
            <w:r>
              <w:rPr>
                <w:rFonts w:hint="eastAsia"/>
                <w:highlight w:val="none"/>
              </w:rPr>
              <w:t>编制内容完善、层次分明、措施齐全、风险分析。</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widowControl/>
              <w:jc w:val="center"/>
              <w:rPr>
                <w:kern w:val="0"/>
                <w:sz w:val="20"/>
                <w:szCs w:val="20"/>
                <w:highlight w:val="none"/>
              </w:rPr>
            </w:pPr>
            <w:r>
              <w:rPr>
                <w:rFonts w:hint="eastAsia"/>
                <w:sz w:val="20"/>
                <w:szCs w:val="20"/>
                <w:highlight w:val="none"/>
              </w:rPr>
              <w:t>施工方案与技术措施</w:t>
            </w:r>
          </w:p>
        </w:tc>
        <w:tc>
          <w:tcPr>
            <w:tcW w:w="872" w:type="dxa"/>
            <w:vAlign w:val="center"/>
          </w:tcPr>
          <w:p>
            <w:pPr>
              <w:widowControl/>
              <w:jc w:val="center"/>
              <w:rPr>
                <w:kern w:val="0"/>
                <w:sz w:val="20"/>
                <w:szCs w:val="20"/>
                <w:highlight w:val="none"/>
              </w:rPr>
            </w:pPr>
            <w:r>
              <w:rPr>
                <w:rFonts w:hint="eastAsia"/>
                <w:sz w:val="20"/>
                <w:szCs w:val="20"/>
                <w:highlight w:val="none"/>
              </w:rPr>
              <w:t>20%分</w:t>
            </w:r>
          </w:p>
        </w:tc>
        <w:tc>
          <w:tcPr>
            <w:tcW w:w="2759" w:type="dxa"/>
            <w:vAlign w:val="center"/>
          </w:tcPr>
          <w:p>
            <w:pPr>
              <w:widowControl/>
              <w:jc w:val="left"/>
              <w:rPr>
                <w:sz w:val="20"/>
                <w:szCs w:val="20"/>
                <w:highlight w:val="none"/>
              </w:rPr>
            </w:pPr>
            <w:r>
              <w:rPr>
                <w:rFonts w:hint="eastAsia"/>
                <w:sz w:val="20"/>
                <w:szCs w:val="20"/>
                <w:highlight w:val="none"/>
              </w:rPr>
              <w:t>方案合理、技术措施有力。</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widowControl/>
              <w:jc w:val="left"/>
              <w:rPr>
                <w:sz w:val="2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jc w:val="center"/>
              <w:rPr>
                <w:sz w:val="20"/>
                <w:szCs w:val="20"/>
                <w:highlight w:val="none"/>
              </w:rPr>
            </w:pPr>
            <w:r>
              <w:rPr>
                <w:rFonts w:hint="eastAsia"/>
                <w:sz w:val="20"/>
                <w:szCs w:val="20"/>
                <w:highlight w:val="none"/>
              </w:rPr>
              <w:t>对招标项目关键点、难点的理解及施工对策</w:t>
            </w:r>
          </w:p>
        </w:tc>
        <w:tc>
          <w:tcPr>
            <w:tcW w:w="872" w:type="dxa"/>
            <w:vAlign w:val="center"/>
          </w:tcPr>
          <w:p>
            <w:pPr>
              <w:jc w:val="center"/>
              <w:rPr>
                <w:sz w:val="20"/>
                <w:szCs w:val="20"/>
                <w:highlight w:val="none"/>
              </w:rPr>
            </w:pPr>
            <w:r>
              <w:rPr>
                <w:rFonts w:hint="eastAsia"/>
                <w:sz w:val="20"/>
                <w:szCs w:val="20"/>
                <w:highlight w:val="none"/>
              </w:rPr>
              <w:t>10%分</w:t>
            </w:r>
          </w:p>
        </w:tc>
        <w:tc>
          <w:tcPr>
            <w:tcW w:w="2759" w:type="dxa"/>
            <w:vAlign w:val="center"/>
          </w:tcPr>
          <w:p>
            <w:pPr>
              <w:rPr>
                <w:sz w:val="20"/>
                <w:szCs w:val="20"/>
                <w:highlight w:val="none"/>
              </w:rPr>
            </w:pPr>
            <w:r>
              <w:rPr>
                <w:rFonts w:hint="eastAsia"/>
                <w:sz w:val="20"/>
                <w:szCs w:val="20"/>
                <w:highlight w:val="none"/>
              </w:rPr>
              <w:t>理解全面、分析合理、措施得当、方法先进。</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sz w:val="2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jc w:val="center"/>
              <w:rPr>
                <w:sz w:val="20"/>
                <w:szCs w:val="20"/>
                <w:highlight w:val="none"/>
              </w:rPr>
            </w:pPr>
            <w:r>
              <w:rPr>
                <w:rFonts w:hint="eastAsia"/>
                <w:sz w:val="20"/>
                <w:szCs w:val="20"/>
                <w:highlight w:val="none"/>
              </w:rPr>
              <w:t>质量管理体系与措施</w:t>
            </w:r>
          </w:p>
        </w:tc>
        <w:tc>
          <w:tcPr>
            <w:tcW w:w="872" w:type="dxa"/>
            <w:vAlign w:val="center"/>
          </w:tcPr>
          <w:p>
            <w:pPr>
              <w:jc w:val="center"/>
              <w:rPr>
                <w:sz w:val="20"/>
                <w:szCs w:val="20"/>
                <w:highlight w:val="none"/>
              </w:rPr>
            </w:pPr>
            <w:r>
              <w:rPr>
                <w:rFonts w:hint="eastAsia"/>
                <w:sz w:val="20"/>
                <w:szCs w:val="20"/>
                <w:highlight w:val="none"/>
              </w:rPr>
              <w:t>15%分</w:t>
            </w:r>
          </w:p>
        </w:tc>
        <w:tc>
          <w:tcPr>
            <w:tcW w:w="2759" w:type="dxa"/>
            <w:vAlign w:val="center"/>
          </w:tcPr>
          <w:p>
            <w:pPr>
              <w:rPr>
                <w:sz w:val="20"/>
                <w:szCs w:val="20"/>
                <w:highlight w:val="none"/>
              </w:rPr>
            </w:pPr>
            <w:r>
              <w:rPr>
                <w:rFonts w:hint="eastAsia"/>
                <w:sz w:val="20"/>
                <w:szCs w:val="20"/>
                <w:highlight w:val="none"/>
              </w:rPr>
              <w:t>体系完整、措施有力、质量控制点设置合理。</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sz w:val="2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jc w:val="center"/>
              <w:rPr>
                <w:sz w:val="20"/>
                <w:szCs w:val="20"/>
                <w:highlight w:val="none"/>
              </w:rPr>
            </w:pPr>
            <w:r>
              <w:rPr>
                <w:rFonts w:hint="eastAsia"/>
                <w:sz w:val="20"/>
                <w:szCs w:val="20"/>
                <w:highlight w:val="none"/>
              </w:rPr>
              <w:t>安全管理体系和措施</w:t>
            </w:r>
          </w:p>
        </w:tc>
        <w:tc>
          <w:tcPr>
            <w:tcW w:w="872" w:type="dxa"/>
            <w:vAlign w:val="center"/>
          </w:tcPr>
          <w:p>
            <w:pPr>
              <w:widowControl/>
              <w:jc w:val="center"/>
              <w:rPr>
                <w:kern w:val="0"/>
                <w:sz w:val="20"/>
                <w:szCs w:val="20"/>
                <w:highlight w:val="none"/>
              </w:rPr>
            </w:pPr>
            <w:r>
              <w:rPr>
                <w:rFonts w:hint="eastAsia"/>
                <w:sz w:val="20"/>
                <w:szCs w:val="20"/>
                <w:highlight w:val="none"/>
              </w:rPr>
              <w:t>1</w:t>
            </w:r>
            <w:r>
              <w:rPr>
                <w:rFonts w:hint="eastAsia"/>
                <w:sz w:val="20"/>
                <w:szCs w:val="20"/>
                <w:highlight w:val="none"/>
                <w:lang w:val="en-US" w:eastAsia="zh-CN"/>
              </w:rPr>
              <w:t>0</w:t>
            </w:r>
            <w:r>
              <w:rPr>
                <w:rFonts w:hint="eastAsia"/>
                <w:sz w:val="20"/>
                <w:szCs w:val="20"/>
                <w:highlight w:val="none"/>
              </w:rPr>
              <w:t>%分</w:t>
            </w:r>
          </w:p>
        </w:tc>
        <w:tc>
          <w:tcPr>
            <w:tcW w:w="2759" w:type="dxa"/>
            <w:vAlign w:val="center"/>
          </w:tcPr>
          <w:p>
            <w:pPr>
              <w:rPr>
                <w:sz w:val="20"/>
                <w:szCs w:val="20"/>
                <w:highlight w:val="none"/>
              </w:rPr>
            </w:pPr>
            <w:r>
              <w:rPr>
                <w:rFonts w:hint="eastAsia"/>
                <w:sz w:val="20"/>
                <w:szCs w:val="20"/>
                <w:highlight w:val="none"/>
              </w:rPr>
              <w:t>体系完整、措施有力。</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sz w:val="2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jc w:val="center"/>
              <w:rPr>
                <w:sz w:val="20"/>
                <w:szCs w:val="20"/>
                <w:highlight w:val="none"/>
              </w:rPr>
            </w:pPr>
            <w:r>
              <w:rPr>
                <w:rFonts w:hint="eastAsia"/>
                <w:sz w:val="20"/>
                <w:szCs w:val="20"/>
                <w:highlight w:val="none"/>
              </w:rPr>
              <w:t>环境保护管理体系和措施</w:t>
            </w:r>
          </w:p>
        </w:tc>
        <w:tc>
          <w:tcPr>
            <w:tcW w:w="872" w:type="dxa"/>
            <w:vAlign w:val="center"/>
          </w:tcPr>
          <w:p>
            <w:pPr>
              <w:widowControl/>
              <w:jc w:val="center"/>
              <w:rPr>
                <w:sz w:val="20"/>
                <w:szCs w:val="20"/>
                <w:highlight w:val="none"/>
              </w:rPr>
            </w:pPr>
            <w:r>
              <w:rPr>
                <w:rFonts w:hint="eastAsia"/>
                <w:sz w:val="20"/>
                <w:szCs w:val="20"/>
                <w:highlight w:val="none"/>
              </w:rPr>
              <w:t>1</w:t>
            </w:r>
            <w:r>
              <w:rPr>
                <w:rFonts w:hint="eastAsia"/>
                <w:sz w:val="20"/>
                <w:szCs w:val="20"/>
                <w:highlight w:val="none"/>
                <w:lang w:val="en-US" w:eastAsia="zh-CN"/>
              </w:rPr>
              <w:t>5</w:t>
            </w:r>
            <w:r>
              <w:rPr>
                <w:rFonts w:hint="eastAsia"/>
                <w:sz w:val="20"/>
                <w:szCs w:val="20"/>
                <w:highlight w:val="none"/>
              </w:rPr>
              <w:t>%分</w:t>
            </w:r>
          </w:p>
        </w:tc>
        <w:tc>
          <w:tcPr>
            <w:tcW w:w="2759" w:type="dxa"/>
            <w:vAlign w:val="center"/>
          </w:tcPr>
          <w:p>
            <w:pPr>
              <w:rPr>
                <w:sz w:val="20"/>
                <w:szCs w:val="20"/>
                <w:highlight w:val="none"/>
              </w:rPr>
            </w:pPr>
            <w:r>
              <w:rPr>
                <w:rFonts w:hint="eastAsia"/>
                <w:sz w:val="20"/>
                <w:szCs w:val="20"/>
                <w:highlight w:val="none"/>
              </w:rPr>
              <w:t>体系完整、措施有力。</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sz w:val="2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widowControl/>
              <w:jc w:val="center"/>
              <w:rPr>
                <w:kern w:val="0"/>
                <w:sz w:val="20"/>
                <w:szCs w:val="20"/>
                <w:highlight w:val="none"/>
              </w:rPr>
            </w:pPr>
            <w:r>
              <w:rPr>
                <w:rFonts w:hint="eastAsia"/>
                <w:sz w:val="20"/>
                <w:szCs w:val="20"/>
                <w:highlight w:val="none"/>
              </w:rPr>
              <w:t>工程进度计划和措施</w:t>
            </w:r>
          </w:p>
        </w:tc>
        <w:tc>
          <w:tcPr>
            <w:tcW w:w="872" w:type="dxa"/>
            <w:vAlign w:val="center"/>
          </w:tcPr>
          <w:p>
            <w:pPr>
              <w:widowControl/>
              <w:jc w:val="center"/>
              <w:rPr>
                <w:kern w:val="0"/>
                <w:sz w:val="20"/>
                <w:szCs w:val="20"/>
                <w:highlight w:val="none"/>
              </w:rPr>
            </w:pPr>
            <w:r>
              <w:rPr>
                <w:rFonts w:hint="eastAsia"/>
                <w:sz w:val="20"/>
                <w:szCs w:val="20"/>
                <w:highlight w:val="none"/>
              </w:rPr>
              <w:t>10%分</w:t>
            </w:r>
          </w:p>
        </w:tc>
        <w:tc>
          <w:tcPr>
            <w:tcW w:w="2759" w:type="dxa"/>
            <w:vAlign w:val="center"/>
          </w:tcPr>
          <w:p>
            <w:pPr>
              <w:widowControl/>
              <w:jc w:val="left"/>
              <w:rPr>
                <w:sz w:val="20"/>
                <w:szCs w:val="20"/>
                <w:highlight w:val="none"/>
              </w:rPr>
            </w:pPr>
            <w:r>
              <w:rPr>
                <w:rFonts w:hint="eastAsia"/>
                <w:sz w:val="20"/>
                <w:szCs w:val="20"/>
                <w:highlight w:val="none"/>
              </w:rPr>
              <w:t>计划合理可行、措施有力。</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widowControl/>
              <w:jc w:val="left"/>
              <w:rPr>
                <w:sz w:val="2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pPr>
              <w:rPr>
                <w:highlight w:val="none"/>
              </w:rPr>
            </w:pPr>
          </w:p>
        </w:tc>
        <w:tc>
          <w:tcPr>
            <w:tcW w:w="1377" w:type="dxa"/>
            <w:vMerge w:val="continue"/>
            <w:vAlign w:val="center"/>
          </w:tcPr>
          <w:p>
            <w:pPr>
              <w:rPr>
                <w:highlight w:val="none"/>
              </w:rPr>
            </w:pPr>
          </w:p>
        </w:tc>
        <w:tc>
          <w:tcPr>
            <w:tcW w:w="2178" w:type="dxa"/>
            <w:vAlign w:val="center"/>
          </w:tcPr>
          <w:p>
            <w:pPr>
              <w:jc w:val="center"/>
              <w:rPr>
                <w:sz w:val="20"/>
                <w:szCs w:val="20"/>
                <w:highlight w:val="none"/>
              </w:rPr>
            </w:pPr>
            <w:r>
              <w:rPr>
                <w:rFonts w:hint="eastAsia"/>
                <w:sz w:val="20"/>
                <w:szCs w:val="20"/>
                <w:highlight w:val="none"/>
              </w:rPr>
              <w:t>资源配备计划</w:t>
            </w:r>
          </w:p>
        </w:tc>
        <w:tc>
          <w:tcPr>
            <w:tcW w:w="872" w:type="dxa"/>
            <w:vAlign w:val="center"/>
          </w:tcPr>
          <w:p>
            <w:pPr>
              <w:jc w:val="center"/>
              <w:rPr>
                <w:sz w:val="20"/>
                <w:szCs w:val="20"/>
                <w:highlight w:val="none"/>
              </w:rPr>
            </w:pPr>
            <w:r>
              <w:rPr>
                <w:rFonts w:hint="eastAsia"/>
                <w:sz w:val="20"/>
                <w:szCs w:val="20"/>
                <w:highlight w:val="none"/>
              </w:rPr>
              <w:t>10%分</w:t>
            </w:r>
          </w:p>
        </w:tc>
        <w:tc>
          <w:tcPr>
            <w:tcW w:w="2759" w:type="dxa"/>
            <w:vAlign w:val="center"/>
          </w:tcPr>
          <w:p>
            <w:pPr>
              <w:rPr>
                <w:sz w:val="20"/>
                <w:szCs w:val="20"/>
                <w:highlight w:val="none"/>
              </w:rPr>
            </w:pPr>
            <w:r>
              <w:rPr>
                <w:rFonts w:hint="eastAsia"/>
                <w:sz w:val="20"/>
                <w:szCs w:val="20"/>
                <w:highlight w:val="none"/>
              </w:rPr>
              <w:t>内容完整、方法手段先进、措施有力。</w:t>
            </w:r>
          </w:p>
          <w:p>
            <w:pPr>
              <w:rPr>
                <w:highlight w:val="none"/>
              </w:rPr>
            </w:pPr>
            <w:r>
              <w:rPr>
                <w:rFonts w:hint="eastAsia"/>
                <w:highlight w:val="none"/>
              </w:rPr>
              <w:t>优</w:t>
            </w:r>
            <w:r>
              <w:rPr>
                <w:rFonts w:hint="eastAsia"/>
                <w:highlight w:val="none"/>
                <w:lang w:eastAsia="zh-CN"/>
              </w:rPr>
              <w:t>（</w:t>
            </w:r>
            <w:r>
              <w:rPr>
                <w:rFonts w:hint="eastAsia"/>
                <w:highlight w:val="none"/>
              </w:rPr>
              <w:t>85%～100%</w:t>
            </w:r>
            <w:r>
              <w:rPr>
                <w:rFonts w:hint="eastAsia"/>
                <w:highlight w:val="none"/>
                <w:lang w:eastAsia="zh-CN"/>
              </w:rPr>
              <w:t>）</w:t>
            </w:r>
            <w:r>
              <w:rPr>
                <w:rFonts w:hint="eastAsia"/>
                <w:highlight w:val="none"/>
              </w:rPr>
              <w:t>（含85%）；</w:t>
            </w:r>
          </w:p>
          <w:p>
            <w:pPr>
              <w:rPr>
                <w:highlight w:val="none"/>
              </w:rPr>
            </w:pPr>
            <w:r>
              <w:rPr>
                <w:rFonts w:hint="eastAsia"/>
                <w:highlight w:val="none"/>
              </w:rPr>
              <w:t>良</w:t>
            </w:r>
            <w:r>
              <w:rPr>
                <w:rFonts w:hint="eastAsia"/>
                <w:highlight w:val="none"/>
                <w:lang w:eastAsia="zh-CN"/>
              </w:rPr>
              <w:t>（</w:t>
            </w:r>
            <w:r>
              <w:rPr>
                <w:rFonts w:hint="eastAsia"/>
                <w:highlight w:val="none"/>
              </w:rPr>
              <w:t>70%～85%</w:t>
            </w:r>
            <w:r>
              <w:rPr>
                <w:rFonts w:hint="eastAsia"/>
                <w:highlight w:val="none"/>
                <w:lang w:eastAsia="zh-CN"/>
              </w:rPr>
              <w:t>）</w:t>
            </w:r>
            <w:r>
              <w:rPr>
                <w:rFonts w:hint="eastAsia"/>
                <w:highlight w:val="none"/>
              </w:rPr>
              <w:t>（含70%）；</w:t>
            </w:r>
          </w:p>
          <w:p>
            <w:pPr>
              <w:rPr>
                <w:highlight w:val="none"/>
              </w:rPr>
            </w:pPr>
            <w:r>
              <w:rPr>
                <w:rFonts w:hint="eastAsia"/>
                <w:highlight w:val="none"/>
              </w:rPr>
              <w:t>中</w:t>
            </w:r>
            <w:r>
              <w:rPr>
                <w:rFonts w:hint="eastAsia"/>
                <w:highlight w:val="none"/>
                <w:lang w:eastAsia="zh-CN"/>
              </w:rPr>
              <w:t>（</w:t>
            </w:r>
            <w:r>
              <w:rPr>
                <w:rFonts w:hint="eastAsia"/>
                <w:highlight w:val="none"/>
              </w:rPr>
              <w:t>60%～70%</w:t>
            </w:r>
            <w:r>
              <w:rPr>
                <w:rFonts w:hint="eastAsia"/>
                <w:highlight w:val="none"/>
                <w:lang w:eastAsia="zh-CN"/>
              </w:rPr>
              <w:t>）</w:t>
            </w:r>
            <w:r>
              <w:rPr>
                <w:rFonts w:hint="eastAsia"/>
                <w:highlight w:val="none"/>
              </w:rPr>
              <w:t>（含60%）；</w:t>
            </w:r>
          </w:p>
          <w:p>
            <w:pPr>
              <w:rPr>
                <w:sz w:val="20"/>
                <w:szCs w:val="20"/>
                <w:highlight w:val="none"/>
              </w:rPr>
            </w:pPr>
            <w:r>
              <w:rPr>
                <w:rFonts w:hint="eastAsia"/>
                <w:highlight w:val="none"/>
              </w:rPr>
              <w:t>差60%以下。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pPr>
              <w:jc w:val="center"/>
              <w:rPr>
                <w:highlight w:val="none"/>
              </w:rPr>
            </w:pPr>
            <w:r>
              <w:rPr>
                <w:rFonts w:hint="eastAsia"/>
                <w:highlight w:val="none"/>
              </w:rPr>
              <w:t>3.4.1</w:t>
            </w:r>
          </w:p>
        </w:tc>
        <w:tc>
          <w:tcPr>
            <w:tcW w:w="2178" w:type="dxa"/>
            <w:vAlign w:val="center"/>
          </w:tcPr>
          <w:p>
            <w:pPr>
              <w:jc w:val="center"/>
              <w:rPr>
                <w:highlight w:val="none"/>
              </w:rPr>
            </w:pPr>
            <w:r>
              <w:rPr>
                <w:rFonts w:hint="eastAsia"/>
                <w:highlight w:val="none"/>
              </w:rPr>
              <w:t>投标人最终得分的计算方法</w:t>
            </w:r>
          </w:p>
        </w:tc>
        <w:tc>
          <w:tcPr>
            <w:tcW w:w="3631" w:type="dxa"/>
            <w:gridSpan w:val="2"/>
            <w:vAlign w:val="center"/>
          </w:tcPr>
          <w:p>
            <w:pPr>
              <w:rPr>
                <w:highlight w:val="none"/>
              </w:rPr>
            </w:pPr>
          </w:p>
        </w:tc>
      </w:tr>
    </w:tbl>
    <w:p>
      <w:pPr>
        <w:rPr>
          <w:highlight w:val="none"/>
        </w:rPr>
      </w:pPr>
    </w:p>
    <w:p>
      <w:pPr>
        <w:pStyle w:val="4"/>
        <w:pageBreakBefore w:val="0"/>
        <w:widowControl w:val="0"/>
        <w:kinsoku/>
        <w:wordWrap/>
        <w:overflowPunct/>
        <w:topLinePunct w:val="0"/>
        <w:autoSpaceDE/>
        <w:autoSpaceDN/>
        <w:bidi w:val="0"/>
        <w:adjustRightInd/>
        <w:snapToGrid/>
        <w:spacing w:line="400" w:lineRule="exact"/>
        <w:textAlignment w:val="auto"/>
        <w:rPr>
          <w:highlight w:val="none"/>
        </w:rPr>
      </w:pPr>
      <w:bookmarkStart w:id="527" w:name="第03章评标办法综合评估法01"/>
      <w:bookmarkEnd w:id="527"/>
      <w:bookmarkStart w:id="528" w:name="_Toc144974567"/>
      <w:bookmarkStart w:id="529" w:name="_Toc29049600"/>
      <w:bookmarkStart w:id="530" w:name="_Toc4874"/>
      <w:bookmarkStart w:id="531" w:name="_Toc247514024"/>
      <w:bookmarkStart w:id="532" w:name="_Toc106954736"/>
      <w:bookmarkStart w:id="533" w:name="_Toc25548814"/>
      <w:bookmarkStart w:id="534" w:name="_Toc247527625"/>
      <w:bookmarkStart w:id="535" w:name="_Toc13784"/>
      <w:bookmarkStart w:id="536" w:name="_Toc152045600"/>
      <w:bookmarkStart w:id="537" w:name="_Toc152042377"/>
      <w:r>
        <w:rPr>
          <w:rFonts w:cs="宋体"/>
          <w:highlight w:val="none"/>
        </w:rPr>
        <w:t xml:space="preserve">1. </w:t>
      </w:r>
      <w:r>
        <w:rPr>
          <w:rFonts w:hint="eastAsia" w:cs="宋体"/>
          <w:highlight w:val="none"/>
        </w:rPr>
        <w:t>评标方法</w:t>
      </w:r>
      <w:bookmarkEnd w:id="528"/>
      <w:bookmarkEnd w:id="529"/>
      <w:bookmarkEnd w:id="530"/>
      <w:bookmarkEnd w:id="531"/>
      <w:bookmarkEnd w:id="532"/>
      <w:bookmarkEnd w:id="533"/>
      <w:bookmarkEnd w:id="534"/>
      <w:bookmarkEnd w:id="535"/>
      <w:bookmarkEnd w:id="536"/>
      <w:bookmarkEnd w:id="53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hint="eastAsia" w:ascii="宋体" w:hAnsi="宋体" w:cs="宋体"/>
          <w:sz w:val="24"/>
          <w:highlight w:val="none"/>
        </w:rPr>
        <w:t>本次评标采用综合评估法。评标委员会对满足招标文件实质性要求的投标文件，按照本章第</w:t>
      </w:r>
      <w:r>
        <w:rPr>
          <w:rFonts w:ascii="宋体" w:hAnsi="宋体" w:cs="宋体"/>
          <w:sz w:val="24"/>
          <w:highlight w:val="none"/>
        </w:rPr>
        <w:t>2.2</w:t>
      </w:r>
      <w:r>
        <w:rPr>
          <w:rFonts w:hint="eastAsia" w:ascii="宋体" w:hAnsi="宋体" w:cs="宋体"/>
          <w:sz w:val="24"/>
          <w:highlight w:val="none"/>
        </w:rPr>
        <w:t>款规定的评分标准进行打分，并按得分由高到低顺序推荐中标候选人，或根据招标人授权直接确定中标人。出现二个或二个以上投标人的最终总得分相同时，由评标委员会依次按投标人的投标报价分高低、设计方案得分、施工实施方案得分的高低进行排序，若上述均相同时，由招标人随机抽取产生排序。</w:t>
      </w:r>
    </w:p>
    <w:p>
      <w:pPr>
        <w:pStyle w:val="4"/>
        <w:pageBreakBefore w:val="0"/>
        <w:widowControl w:val="0"/>
        <w:tabs>
          <w:tab w:val="left" w:pos="0"/>
        </w:tabs>
        <w:kinsoku/>
        <w:wordWrap/>
        <w:overflowPunct/>
        <w:topLinePunct w:val="0"/>
        <w:autoSpaceDE/>
        <w:autoSpaceDN/>
        <w:bidi w:val="0"/>
        <w:adjustRightInd/>
        <w:snapToGrid/>
        <w:spacing w:line="400" w:lineRule="exact"/>
        <w:textAlignment w:val="auto"/>
        <w:rPr>
          <w:highlight w:val="none"/>
        </w:rPr>
      </w:pPr>
      <w:bookmarkStart w:id="538" w:name="_Toc26215"/>
      <w:bookmarkStart w:id="539" w:name="_Toc29049601"/>
      <w:bookmarkStart w:id="540" w:name="_Toc25548815"/>
      <w:bookmarkStart w:id="541" w:name="_Toc247527626"/>
      <w:bookmarkStart w:id="542" w:name="_Toc152042378"/>
      <w:bookmarkStart w:id="543" w:name="_Toc24375"/>
      <w:bookmarkStart w:id="544" w:name="_Toc152045601"/>
      <w:bookmarkStart w:id="545" w:name="_Toc144974568"/>
      <w:bookmarkStart w:id="546" w:name="_Toc247514025"/>
      <w:bookmarkStart w:id="547" w:name="_Toc106954737"/>
      <w:r>
        <w:rPr>
          <w:rFonts w:cs="宋体"/>
          <w:highlight w:val="none"/>
        </w:rPr>
        <w:t xml:space="preserve">2. </w:t>
      </w:r>
      <w:r>
        <w:rPr>
          <w:rFonts w:hint="eastAsia" w:cs="宋体"/>
          <w:highlight w:val="none"/>
        </w:rPr>
        <w:t>评审标准</w:t>
      </w:r>
      <w:bookmarkEnd w:id="538"/>
      <w:bookmarkEnd w:id="539"/>
      <w:bookmarkEnd w:id="540"/>
      <w:bookmarkEnd w:id="541"/>
      <w:bookmarkEnd w:id="542"/>
      <w:bookmarkEnd w:id="543"/>
      <w:bookmarkEnd w:id="544"/>
      <w:bookmarkEnd w:id="545"/>
      <w:bookmarkEnd w:id="546"/>
      <w:bookmarkEnd w:id="547"/>
    </w:p>
    <w:p>
      <w:pPr>
        <w:pStyle w:val="5"/>
        <w:pageBreakBefore w:val="0"/>
        <w:widowControl w:val="0"/>
        <w:kinsoku/>
        <w:wordWrap/>
        <w:overflowPunct/>
        <w:topLinePunct w:val="0"/>
        <w:autoSpaceDE/>
        <w:autoSpaceDN/>
        <w:bidi w:val="0"/>
        <w:adjustRightInd/>
        <w:snapToGrid/>
        <w:spacing w:line="400" w:lineRule="exact"/>
        <w:textAlignment w:val="auto"/>
        <w:rPr>
          <w:rFonts w:hint="default"/>
          <w:highlight w:val="none"/>
        </w:rPr>
      </w:pPr>
      <w:bookmarkStart w:id="548" w:name="_Toc144974569"/>
      <w:bookmarkStart w:id="549" w:name="_Toc3026"/>
      <w:bookmarkStart w:id="550" w:name="_Toc25548816"/>
      <w:bookmarkStart w:id="551" w:name="_Toc152042379"/>
      <w:bookmarkStart w:id="552" w:name="_Toc247527627"/>
      <w:bookmarkStart w:id="553" w:name="_Toc152045602"/>
      <w:bookmarkStart w:id="554" w:name="_Toc247514026"/>
      <w:r>
        <w:rPr>
          <w:highlight w:val="none"/>
        </w:rPr>
        <w:t>2.1 初步评审标准</w:t>
      </w:r>
      <w:bookmarkEnd w:id="548"/>
      <w:bookmarkEnd w:id="549"/>
      <w:bookmarkEnd w:id="550"/>
      <w:bookmarkEnd w:id="551"/>
      <w:bookmarkEnd w:id="552"/>
      <w:bookmarkEnd w:id="553"/>
      <w:bookmarkEnd w:id="554"/>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 xml:space="preserve">2.1.1 </w:t>
      </w:r>
      <w:r>
        <w:rPr>
          <w:rFonts w:hint="eastAsia" w:ascii="宋体" w:hAnsi="宋体" w:cs="宋体"/>
          <w:sz w:val="24"/>
          <w:highlight w:val="none"/>
        </w:rPr>
        <w:t>形式评审标准：见评标办法前附表。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 xml:space="preserve">2.1.2 </w:t>
      </w:r>
      <w:r>
        <w:rPr>
          <w:rFonts w:hint="eastAsia" w:ascii="宋体" w:hAnsi="宋体" w:cs="宋体"/>
          <w:sz w:val="24"/>
          <w:highlight w:val="none"/>
        </w:rPr>
        <w:t>资格评审标准：见评标办法前附表。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 xml:space="preserve">2.1.3 </w:t>
      </w:r>
      <w:r>
        <w:rPr>
          <w:rFonts w:hint="eastAsia" w:ascii="宋体" w:hAnsi="宋体" w:cs="宋体"/>
          <w:sz w:val="24"/>
          <w:highlight w:val="none"/>
        </w:rPr>
        <w:t>响应性评审标准：见评标办法前附表。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hint="eastAsia" w:ascii="宋体" w:hAnsi="宋体" w:cs="宋体"/>
          <w:sz w:val="24"/>
          <w:highlight w:val="none"/>
        </w:rPr>
        <w:t>说明：初步评审分为形式评审、资格评审和响应性评审三个阶段，前一阶段评审合格的，方可进入下一阶段的评审。</w:t>
      </w:r>
    </w:p>
    <w:p>
      <w:pPr>
        <w:pStyle w:val="5"/>
        <w:pageBreakBefore w:val="0"/>
        <w:widowControl w:val="0"/>
        <w:kinsoku/>
        <w:wordWrap/>
        <w:overflowPunct/>
        <w:topLinePunct w:val="0"/>
        <w:autoSpaceDE/>
        <w:autoSpaceDN/>
        <w:bidi w:val="0"/>
        <w:adjustRightInd/>
        <w:snapToGrid/>
        <w:spacing w:line="400" w:lineRule="exact"/>
        <w:textAlignment w:val="auto"/>
        <w:rPr>
          <w:rFonts w:hint="default"/>
          <w:highlight w:val="none"/>
        </w:rPr>
      </w:pPr>
      <w:bookmarkStart w:id="555" w:name="_Toc247514027"/>
      <w:bookmarkStart w:id="556" w:name="_Toc25548817"/>
      <w:bookmarkStart w:id="557" w:name="_Toc152042380"/>
      <w:bookmarkStart w:id="558" w:name="_Toc144974570"/>
      <w:bookmarkStart w:id="559" w:name="_Toc247527628"/>
      <w:bookmarkStart w:id="560" w:name="_Toc16704"/>
      <w:bookmarkStart w:id="561" w:name="_Toc152045603"/>
      <w:r>
        <w:rPr>
          <w:highlight w:val="none"/>
        </w:rPr>
        <w:t>2.2 分值构成与评分标准</w:t>
      </w:r>
      <w:bookmarkEnd w:id="555"/>
      <w:bookmarkEnd w:id="556"/>
      <w:bookmarkEnd w:id="557"/>
      <w:bookmarkEnd w:id="558"/>
      <w:bookmarkEnd w:id="559"/>
      <w:bookmarkEnd w:id="560"/>
      <w:bookmarkEnd w:id="561"/>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2.2.1 分值构成：按评标办法计算。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2.2.2 评标基准价计算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评标基准价计算方法：见评标办法。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2.2.3评分标准：见评标办法。</w:t>
      </w:r>
    </w:p>
    <w:p>
      <w:pPr>
        <w:pStyle w:val="4"/>
        <w:pageBreakBefore w:val="0"/>
        <w:widowControl w:val="0"/>
        <w:kinsoku/>
        <w:wordWrap/>
        <w:overflowPunct/>
        <w:topLinePunct w:val="0"/>
        <w:autoSpaceDE/>
        <w:autoSpaceDN/>
        <w:bidi w:val="0"/>
        <w:adjustRightInd/>
        <w:snapToGrid/>
        <w:spacing w:line="400" w:lineRule="exact"/>
        <w:textAlignment w:val="auto"/>
        <w:rPr>
          <w:highlight w:val="none"/>
        </w:rPr>
      </w:pPr>
      <w:bookmarkStart w:id="562" w:name="_Toc106954738"/>
      <w:bookmarkStart w:id="563" w:name="_Toc152042381"/>
      <w:bookmarkStart w:id="564" w:name="_Toc25548818"/>
      <w:bookmarkStart w:id="565" w:name="_Toc152045604"/>
      <w:bookmarkStart w:id="566" w:name="_Toc6743"/>
      <w:bookmarkStart w:id="567" w:name="_Toc247514028"/>
      <w:bookmarkStart w:id="568" w:name="_Toc144974571"/>
      <w:bookmarkStart w:id="569" w:name="_Toc29049602"/>
      <w:bookmarkStart w:id="570" w:name="_Toc247527629"/>
      <w:bookmarkStart w:id="571" w:name="_Toc3867"/>
      <w:r>
        <w:rPr>
          <w:highlight w:val="none"/>
        </w:rPr>
        <w:t xml:space="preserve">3. </w:t>
      </w:r>
      <w:r>
        <w:rPr>
          <w:rFonts w:hint="eastAsia"/>
          <w:highlight w:val="none"/>
        </w:rPr>
        <w:t>评标程序</w:t>
      </w:r>
      <w:bookmarkEnd w:id="562"/>
      <w:bookmarkEnd w:id="563"/>
      <w:bookmarkEnd w:id="564"/>
      <w:bookmarkEnd w:id="565"/>
      <w:bookmarkEnd w:id="566"/>
      <w:bookmarkEnd w:id="567"/>
      <w:bookmarkEnd w:id="568"/>
      <w:bookmarkEnd w:id="569"/>
      <w:bookmarkEnd w:id="570"/>
      <w:bookmarkEnd w:id="571"/>
    </w:p>
    <w:p>
      <w:pPr>
        <w:pStyle w:val="4"/>
        <w:pageBreakBefore w:val="0"/>
        <w:widowControl w:val="0"/>
        <w:kinsoku/>
        <w:wordWrap/>
        <w:overflowPunct/>
        <w:topLinePunct w:val="0"/>
        <w:autoSpaceDE/>
        <w:autoSpaceDN/>
        <w:bidi w:val="0"/>
        <w:adjustRightInd/>
        <w:snapToGrid/>
        <w:spacing w:line="400" w:lineRule="exact"/>
        <w:textAlignment w:val="auto"/>
        <w:rPr>
          <w:highlight w:val="none"/>
        </w:rPr>
      </w:pPr>
      <w:bookmarkStart w:id="572" w:name="_Toc32136"/>
      <w:bookmarkStart w:id="573" w:name="_Toc106954739"/>
      <w:bookmarkStart w:id="574" w:name="_Toc11381"/>
      <w:bookmarkStart w:id="575" w:name="_Toc12417"/>
      <w:bookmarkStart w:id="576" w:name="_Toc25548819"/>
      <w:bookmarkStart w:id="577" w:name="_Toc152045605"/>
      <w:bookmarkStart w:id="578" w:name="_Toc144974572"/>
      <w:bookmarkStart w:id="579" w:name="_Toc152042382"/>
      <w:bookmarkStart w:id="580" w:name="_Toc247527630"/>
      <w:bookmarkStart w:id="581" w:name="_Toc247514029"/>
      <w:r>
        <w:rPr>
          <w:highlight w:val="none"/>
        </w:rPr>
        <w:t xml:space="preserve">3.1 </w:t>
      </w:r>
      <w:r>
        <w:rPr>
          <w:rFonts w:hint="eastAsia"/>
          <w:highlight w:val="none"/>
        </w:rPr>
        <w:t>评标前的准备工作</w:t>
      </w:r>
      <w:bookmarkEnd w:id="572"/>
      <w:bookmarkEnd w:id="573"/>
      <w:bookmarkEnd w:id="574"/>
      <w:bookmarkEnd w:id="575"/>
      <w:bookmarkEnd w:id="576"/>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3.1.1</w:t>
      </w:r>
      <w:r>
        <w:rPr>
          <w:rFonts w:hint="eastAsia" w:ascii="宋体" w:hAnsi="宋体" w:cs="宋体"/>
          <w:sz w:val="24"/>
          <w:highlight w:val="none"/>
        </w:rPr>
        <w:t>招标人或者其委托的招标代理机构应当向评标委员会提供评标所需的信息和数据。评标委员会成员在评标前应当认真研究招标文件。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3.1.2</w:t>
      </w:r>
      <w:r>
        <w:rPr>
          <w:rFonts w:hint="eastAsia" w:ascii="宋体" w:hAnsi="宋体" w:cs="宋体"/>
          <w:sz w:val="24"/>
          <w:highlight w:val="none"/>
        </w:rPr>
        <w:t>评标委员会应当对</w:t>
      </w:r>
      <w:r>
        <w:rPr>
          <w:rFonts w:hint="eastAsia" w:ascii="宋体" w:hAnsi="宋体" w:cs="宋体"/>
          <w:sz w:val="24"/>
          <w:highlight w:val="none"/>
          <w:u w:val="single"/>
        </w:rPr>
        <w:t>省公共资源交易平台</w:t>
      </w:r>
      <w:r>
        <w:rPr>
          <w:rFonts w:hint="eastAsia" w:ascii="宋体" w:hAnsi="宋体" w:cs="宋体"/>
          <w:sz w:val="24"/>
          <w:highlight w:val="none"/>
        </w:rPr>
        <w:t>提供的各项数据、分析结果进行审查、确认，核对招标文件设置的评标参数是否与招标文件（含招标文件的澄清、修改）规定的评标办法和标准一致。如有不一致，应要求招标人修正评标参数，经评标委员会核实无误后方可评标。</w:t>
      </w:r>
    </w:p>
    <w:p>
      <w:pPr>
        <w:pStyle w:val="5"/>
        <w:pageBreakBefore w:val="0"/>
        <w:widowControl w:val="0"/>
        <w:kinsoku/>
        <w:wordWrap/>
        <w:overflowPunct/>
        <w:topLinePunct w:val="0"/>
        <w:autoSpaceDE/>
        <w:autoSpaceDN/>
        <w:bidi w:val="0"/>
        <w:adjustRightInd/>
        <w:snapToGrid/>
        <w:spacing w:line="400" w:lineRule="exact"/>
        <w:textAlignment w:val="auto"/>
        <w:rPr>
          <w:rFonts w:hint="default"/>
          <w:highlight w:val="none"/>
        </w:rPr>
      </w:pPr>
      <w:bookmarkStart w:id="582" w:name="_Toc25548820"/>
      <w:bookmarkStart w:id="583" w:name="_Toc758"/>
      <w:r>
        <w:rPr>
          <w:highlight w:val="none"/>
        </w:rPr>
        <w:t>3.2 初步评审</w:t>
      </w:r>
      <w:bookmarkEnd w:id="577"/>
      <w:bookmarkEnd w:id="578"/>
      <w:bookmarkEnd w:id="579"/>
      <w:bookmarkEnd w:id="580"/>
      <w:bookmarkEnd w:id="581"/>
      <w:bookmarkEnd w:id="582"/>
      <w:bookmarkEnd w:id="58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 xml:space="preserve">3.2.1 </w:t>
      </w:r>
      <w:r>
        <w:rPr>
          <w:rFonts w:hint="eastAsia" w:ascii="宋体" w:hAnsi="宋体" w:cs="宋体"/>
          <w:sz w:val="24"/>
          <w:highlight w:val="none"/>
        </w:rPr>
        <w:t>评标委员会依据本章第</w:t>
      </w:r>
      <w:r>
        <w:rPr>
          <w:rFonts w:ascii="宋体" w:hAnsi="宋体" w:cs="宋体"/>
          <w:sz w:val="24"/>
          <w:highlight w:val="none"/>
        </w:rPr>
        <w:t>2.1</w:t>
      </w:r>
      <w:r>
        <w:rPr>
          <w:rFonts w:hint="eastAsia" w:ascii="宋体" w:hAnsi="宋体" w:cs="宋体"/>
          <w:sz w:val="24"/>
          <w:highlight w:val="none"/>
        </w:rPr>
        <w:t>款规定的标准对投标文件进行初步评审。有一项不符合评审标准的，评标委员会应当否决其投标。</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 xml:space="preserve">3.2.2 </w:t>
      </w:r>
      <w:r>
        <w:rPr>
          <w:rFonts w:hint="eastAsia" w:ascii="宋体" w:hAnsi="宋体" w:cs="宋体"/>
          <w:sz w:val="24"/>
          <w:highlight w:val="none"/>
        </w:rPr>
        <w:t>投标报价出现用数字表示的数额与用文字表示的数额不一致的，评标委员会按文字数额对投标报价进行修正，修正的价格经投标人书面确认后具有约束力。投标人不接受修正价格的，评标委员会应当否决其投标。</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ascii="宋体" w:hAnsi="宋体" w:cs="宋体"/>
          <w:sz w:val="24"/>
          <w:highlight w:val="none"/>
        </w:rPr>
        <w:t>3.2.3</w:t>
      </w:r>
      <w:r>
        <w:rPr>
          <w:rFonts w:hint="eastAsia" w:ascii="宋体" w:hAnsi="宋体" w:cs="宋体"/>
          <w:sz w:val="24"/>
          <w:highlight w:val="none"/>
        </w:rPr>
        <w:t>投标函与投标函附录数据不一致的，以投标函的数据为准。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w:t>
      </w:r>
      <w:r>
        <w:rPr>
          <w:rFonts w:hint="eastAsia" w:ascii="宋体" w:hAnsi="宋体" w:cs="宋体"/>
          <w:sz w:val="24"/>
          <w:highlight w:val="none"/>
        </w:rPr>
        <w:t>评标委员会依据《评标委员会和评标办法暂行规定》规定的以下否决投标的事项否决投标：</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.2.4.1</w:t>
      </w:r>
      <w:r>
        <w:rPr>
          <w:rFonts w:hint="eastAsia" w:ascii="宋体" w:hAnsi="宋体" w:cs="宋体"/>
          <w:sz w:val="24"/>
          <w:highlight w:val="none"/>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w:t>
      </w:r>
      <w:r>
        <w:rPr>
          <w:rFonts w:hint="eastAsia" w:ascii="宋体" w:hAnsi="宋体" w:cs="宋体"/>
          <w:sz w:val="24"/>
          <w:highlight w:val="none"/>
        </w:rPr>
        <w:t>2投标人资格条件不符合国家有关规定和招标文件要求的，或者拒不按照要求对投标文件进行澄清、说明或者补正的，评标委员会可以否决其投标。</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w:t>
      </w:r>
      <w:r>
        <w:rPr>
          <w:rFonts w:hint="eastAsia" w:ascii="宋体" w:hAnsi="宋体" w:cs="宋体"/>
          <w:sz w:val="24"/>
          <w:highlight w:val="none"/>
        </w:rPr>
        <w:t>下列情况属于重大偏差：</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.2.4.3.1</w:t>
      </w:r>
      <w:r>
        <w:rPr>
          <w:rFonts w:hint="eastAsia" w:ascii="宋体" w:hAnsi="宋体" w:cs="宋体"/>
          <w:sz w:val="24"/>
          <w:highlight w:val="none"/>
        </w:rPr>
        <w:t>没有按照招标文件要求提供投标担保或者所提供的投标担保有瑕疵；</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.2.4.3.2</w:t>
      </w:r>
      <w:r>
        <w:rPr>
          <w:rFonts w:hint="eastAsia" w:ascii="宋体" w:hAnsi="宋体" w:cs="宋体"/>
          <w:sz w:val="24"/>
          <w:highlight w:val="none"/>
        </w:rPr>
        <w:t>没有按照招标文件要求进行电子签字或盖电子章，或者电子签字或电子章对应的CA数字证书信息与投标单位名称或其法人或授权委托人不一致；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.2.4.3.3</w:t>
      </w:r>
      <w:r>
        <w:rPr>
          <w:rFonts w:hint="eastAsia" w:ascii="宋体" w:hAnsi="宋体" w:cs="宋体"/>
          <w:sz w:val="24"/>
          <w:highlight w:val="none"/>
        </w:rPr>
        <w:t>投标文件载明的招标项目完成期限超过招标文件规定的期限；</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.2.4.3.4</w:t>
      </w:r>
      <w:r>
        <w:rPr>
          <w:rFonts w:hint="eastAsia" w:ascii="宋体" w:hAnsi="宋体" w:cs="宋体"/>
          <w:sz w:val="24"/>
          <w:highlight w:val="none"/>
        </w:rPr>
        <w:t>明显不符合技术规格、技术标准的要求；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.2.4.3.5</w:t>
      </w:r>
      <w:r>
        <w:rPr>
          <w:rFonts w:hint="eastAsia" w:ascii="宋体" w:hAnsi="宋体" w:cs="宋体"/>
          <w:sz w:val="24"/>
          <w:highlight w:val="none"/>
        </w:rPr>
        <w:t>投标文件载明的货物包装方式、检验标准和方法等不符合招标文件的要求；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.2.4.3.6</w:t>
      </w:r>
      <w:r>
        <w:rPr>
          <w:rFonts w:hint="eastAsia" w:ascii="宋体" w:hAnsi="宋体" w:cs="宋体"/>
          <w:sz w:val="24"/>
          <w:highlight w:val="none"/>
        </w:rPr>
        <w:t>投标文件附有招标人不能接受的条件；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.2.4.3.7</w:t>
      </w:r>
      <w:r>
        <w:rPr>
          <w:rFonts w:hint="eastAsia" w:ascii="宋体" w:hAnsi="宋体" w:cs="宋体"/>
          <w:sz w:val="24"/>
          <w:highlight w:val="none"/>
        </w:rPr>
        <w:t>不符合招标文件中规定的其他实质性要求。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投标文件有上述情形之一的，为未能对招标文件作出实质性响应，评标委员会应对其作否决投标处理。招标文件对重大偏差另有规定的，从其规定。</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.2.4.5</w:t>
      </w:r>
      <w:r>
        <w:rPr>
          <w:rFonts w:hint="eastAsia" w:ascii="宋体" w:hAnsi="宋体" w:cs="宋体"/>
          <w:sz w:val="24"/>
          <w:highlight w:val="none"/>
        </w:rPr>
        <w:t>评标委员会依据本章第</w:t>
      </w:r>
      <w:r>
        <w:rPr>
          <w:rFonts w:ascii="宋体" w:hAnsi="宋体" w:cs="宋体"/>
          <w:sz w:val="24"/>
          <w:highlight w:val="none"/>
        </w:rPr>
        <w:t>3.2.1~3.3.4</w:t>
      </w:r>
      <w:r>
        <w:rPr>
          <w:rFonts w:hint="eastAsia" w:ascii="宋体" w:hAnsi="宋体" w:cs="宋体"/>
          <w:sz w:val="24"/>
          <w:highlight w:val="none"/>
        </w:rPr>
        <w:t>条款规定的标准对投标文件进行否决投标后，因有效投标不足三个使得投标明显缺乏竞争的，评标委员会可以否决全部投标。</w:t>
      </w:r>
    </w:p>
    <w:p>
      <w:pPr>
        <w:pStyle w:val="5"/>
        <w:pageBreakBefore w:val="0"/>
        <w:widowControl w:val="0"/>
        <w:kinsoku/>
        <w:wordWrap/>
        <w:overflowPunct/>
        <w:topLinePunct w:val="0"/>
        <w:autoSpaceDE/>
        <w:autoSpaceDN/>
        <w:bidi w:val="0"/>
        <w:adjustRightInd/>
        <w:snapToGrid/>
        <w:spacing w:line="400" w:lineRule="exact"/>
        <w:textAlignment w:val="auto"/>
        <w:rPr>
          <w:rFonts w:hint="default"/>
          <w:highlight w:val="none"/>
        </w:rPr>
      </w:pPr>
      <w:bookmarkStart w:id="584" w:name="_Toc247514030"/>
      <w:bookmarkStart w:id="585" w:name="_Toc13949"/>
      <w:bookmarkStart w:id="586" w:name="_Toc152042384"/>
      <w:bookmarkStart w:id="587" w:name="_Toc247527631"/>
      <w:bookmarkStart w:id="588" w:name="_Toc144974573"/>
      <w:bookmarkStart w:id="589" w:name="_Toc152045606"/>
      <w:bookmarkStart w:id="590" w:name="_Toc25548821"/>
      <w:r>
        <w:rPr>
          <w:highlight w:val="none"/>
        </w:rPr>
        <w:t>3.3 详细评审</w:t>
      </w:r>
      <w:bookmarkEnd w:id="584"/>
      <w:bookmarkEnd w:id="585"/>
      <w:bookmarkEnd w:id="586"/>
      <w:bookmarkEnd w:id="587"/>
      <w:bookmarkEnd w:id="588"/>
      <w:bookmarkEnd w:id="589"/>
      <w:bookmarkEnd w:id="590"/>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ascii="宋体" w:hAnsi="宋体" w:cs="宋体"/>
          <w:sz w:val="24"/>
          <w:highlight w:val="none"/>
        </w:rPr>
        <w:t xml:space="preserve">3.3.1 </w:t>
      </w:r>
      <w:r>
        <w:rPr>
          <w:rFonts w:hint="eastAsia" w:ascii="宋体" w:hAnsi="宋体" w:cs="宋体"/>
          <w:sz w:val="24"/>
          <w:highlight w:val="none"/>
        </w:rPr>
        <w:t>评标委员会按本章第</w:t>
      </w:r>
      <w:r>
        <w:rPr>
          <w:rFonts w:ascii="宋体" w:hAnsi="宋体" w:cs="宋体"/>
          <w:sz w:val="24"/>
          <w:highlight w:val="none"/>
        </w:rPr>
        <w:t>2.2</w:t>
      </w:r>
      <w:r>
        <w:rPr>
          <w:rFonts w:hint="eastAsia" w:ascii="宋体" w:hAnsi="宋体" w:cs="宋体"/>
          <w:sz w:val="24"/>
          <w:highlight w:val="none"/>
        </w:rPr>
        <w:t>款规定的量化因素和分值进行打分，并计算出综合评估得分。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rPr>
      </w:pPr>
      <w:r>
        <w:rPr>
          <w:rFonts w:ascii="宋体" w:hAnsi="宋体" w:cs="宋体"/>
          <w:sz w:val="24"/>
          <w:highlight w:val="none"/>
        </w:rPr>
        <w:t xml:space="preserve">3.3.2 </w:t>
      </w:r>
      <w:r>
        <w:rPr>
          <w:rFonts w:hint="eastAsia" w:ascii="宋体" w:hAnsi="宋体" w:cs="宋体"/>
          <w:sz w:val="24"/>
          <w:highlight w:val="none"/>
        </w:rPr>
        <w:t>评分分值计算保留小数点后两位，小数点后第三位“四舍五入”。</w:t>
      </w:r>
    </w:p>
    <w:p>
      <w:pPr>
        <w:pStyle w:val="5"/>
        <w:pageBreakBefore w:val="0"/>
        <w:widowControl w:val="0"/>
        <w:kinsoku/>
        <w:wordWrap/>
        <w:overflowPunct/>
        <w:topLinePunct w:val="0"/>
        <w:autoSpaceDE/>
        <w:autoSpaceDN/>
        <w:bidi w:val="0"/>
        <w:adjustRightInd/>
        <w:snapToGrid/>
        <w:spacing w:line="400" w:lineRule="exact"/>
        <w:textAlignment w:val="auto"/>
        <w:rPr>
          <w:rFonts w:hAnsi="宋体" w:cs="宋体"/>
          <w:highlight w:val="none"/>
        </w:rPr>
      </w:pPr>
      <w:bookmarkStart w:id="591" w:name="_Toc25548822"/>
      <w:bookmarkStart w:id="592" w:name="_Toc28323"/>
      <w:bookmarkStart w:id="593" w:name="_Toc152042386"/>
      <w:bookmarkStart w:id="594" w:name="_Toc247527633"/>
      <w:bookmarkStart w:id="595" w:name="_Toc152045608"/>
      <w:bookmarkStart w:id="596" w:name="_Toc144974576"/>
      <w:bookmarkStart w:id="597" w:name="_Toc247514032"/>
      <w:r>
        <w:rPr>
          <w:rFonts w:hAnsi="宋体" w:cs="宋体"/>
          <w:highlight w:val="none"/>
        </w:rPr>
        <w:t>3.4 评标结果</w:t>
      </w:r>
      <w:bookmarkEnd w:id="591"/>
      <w:bookmarkEnd w:id="592"/>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 xml:space="preserve">3.4.1 </w:t>
      </w:r>
      <w:r>
        <w:rPr>
          <w:rFonts w:hint="eastAsia" w:ascii="宋体" w:hAnsi="宋体" w:cs="宋体"/>
          <w:sz w:val="24"/>
          <w:highlight w:val="none"/>
        </w:rPr>
        <w:t>评标委员会按照得分由高到低的顺序推荐中标候选人。</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3.4.</w:t>
      </w:r>
      <w:r>
        <w:rPr>
          <w:rFonts w:hint="eastAsia" w:ascii="宋体" w:hAnsi="宋体" w:cs="宋体"/>
          <w:sz w:val="24"/>
          <w:highlight w:val="none"/>
        </w:rPr>
        <w:t>2</w:t>
      </w:r>
      <w:r>
        <w:rPr>
          <w:rFonts w:hint="eastAsia" w:cs="宋体"/>
          <w:sz w:val="24"/>
          <w:highlight w:val="none"/>
        </w:rPr>
        <w:t>评标委员会按照规定的程序完成全部评审内容后，应根据评审实际情况和评审结果向招标人提交</w:t>
      </w:r>
      <w:r>
        <w:rPr>
          <w:rFonts w:hint="eastAsia" w:ascii="宋体" w:hAnsi="宋体" w:cs="宋体"/>
          <w:sz w:val="24"/>
          <w:highlight w:val="none"/>
        </w:rPr>
        <w:t>评标报告。</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highlight w:val="none"/>
        </w:rPr>
      </w:pPr>
      <w:r>
        <w:rPr>
          <w:rFonts w:ascii="宋体" w:hAnsi="宋体" w:cs="宋体"/>
          <w:sz w:val="24"/>
          <w:highlight w:val="none"/>
        </w:rPr>
        <w:t>3.4.</w:t>
      </w:r>
      <w:r>
        <w:rPr>
          <w:rFonts w:hint="eastAsia" w:ascii="宋体" w:hAnsi="宋体" w:cs="宋体"/>
          <w:sz w:val="24"/>
          <w:highlight w:val="none"/>
        </w:rPr>
        <w:t>3评标委员会决定否决所有投标的，应当在评标报告中说明具体理由。</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highlight w:val="none"/>
        </w:rPr>
      </w:pPr>
      <w:r>
        <w:rPr>
          <w:rFonts w:ascii="宋体" w:hAnsi="宋体" w:cs="宋体"/>
          <w:sz w:val="24"/>
          <w:highlight w:val="none"/>
        </w:rPr>
        <w:t>3.4.</w:t>
      </w:r>
      <w:r>
        <w:rPr>
          <w:rFonts w:hint="eastAsia" w:ascii="宋体" w:hAnsi="宋体" w:cs="宋体"/>
          <w:sz w:val="24"/>
          <w:highlight w:val="none"/>
        </w:rPr>
        <w:t>4评标委员会应当在评标报告中列明投标文件雷同情况。</w:t>
      </w:r>
    </w:p>
    <w:bookmarkEnd w:id="593"/>
    <w:bookmarkEnd w:id="594"/>
    <w:bookmarkEnd w:id="595"/>
    <w:bookmarkEnd w:id="596"/>
    <w:bookmarkEnd w:id="597"/>
    <w:p>
      <w:pPr>
        <w:rPr>
          <w:highlight w:val="none"/>
        </w:rPr>
      </w:pPr>
    </w:p>
    <w:p>
      <w:pPr>
        <w:rPr>
          <w:highlight w:val="none"/>
        </w:rPr>
      </w:pPr>
      <w:r>
        <w:rPr>
          <w:highlight w:val="none"/>
        </w:rPr>
        <w:br w:type="page"/>
      </w:r>
      <w:r>
        <w:rPr>
          <w:rFonts w:hint="eastAsia"/>
          <w:highlight w:val="none"/>
        </w:rPr>
        <w:t>附件一：</w:t>
      </w:r>
    </w:p>
    <w:p>
      <w:pPr>
        <w:rPr>
          <w:highlight w:val="none"/>
        </w:rPr>
      </w:pPr>
    </w:p>
    <w:p>
      <w:pPr>
        <w:jc w:val="center"/>
        <w:rPr>
          <w:rFonts w:hint="eastAsia" w:ascii="黑体" w:hAnsi="黑体" w:eastAsia="黑体"/>
          <w:b/>
          <w:sz w:val="32"/>
          <w:szCs w:val="32"/>
          <w:highlight w:val="none"/>
        </w:rPr>
      </w:pPr>
      <w:bookmarkStart w:id="598" w:name="第03章评标办法综合评估法04附件01"/>
      <w:bookmarkEnd w:id="598"/>
      <w:bookmarkStart w:id="599" w:name="_Toc17465"/>
      <w:bookmarkStart w:id="600" w:name="_Toc12326"/>
      <w:r>
        <w:rPr>
          <w:rFonts w:hint="eastAsia" w:ascii="黑体" w:hAnsi="黑体" w:eastAsia="黑体"/>
          <w:b/>
          <w:sz w:val="32"/>
          <w:szCs w:val="32"/>
          <w:highlight w:val="none"/>
        </w:rPr>
        <w:t>投标文件澄清通知</w:t>
      </w:r>
      <w:bookmarkEnd w:id="599"/>
      <w:bookmarkEnd w:id="600"/>
    </w:p>
    <w:p>
      <w:pPr>
        <w:jc w:val="center"/>
        <w:rPr>
          <w:highlight w:val="none"/>
        </w:rPr>
      </w:pPr>
      <w:r>
        <w:rPr>
          <w:rFonts w:hint="eastAsia"/>
          <w:highlight w:val="none"/>
        </w:rPr>
        <w:t>编号：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lang w:eastAsia="zh-CN"/>
        </w:rPr>
        <w:t>（</w:t>
      </w:r>
      <w:r>
        <w:rPr>
          <w:rFonts w:hint="eastAsia"/>
          <w:highlight w:val="none"/>
        </w:rPr>
        <w:t>投标人名称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u w:val="single"/>
        </w:rPr>
        <w:t>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工程总承包（EPC）评标委员会对你方的投标文件进行了仔细的审查，现需你方对下列问题以书面形式予以澄清：</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1.……</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2.……</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请将上述问题的澄清函于　　　　年　　月　　日　　时前在         交易平台回复。</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评标委员会负责人：　　　　　　</w:t>
      </w:r>
      <w:r>
        <w:rPr>
          <w:rFonts w:hint="eastAsia"/>
          <w:highlight w:val="none"/>
          <w:lang w:eastAsia="zh-CN"/>
        </w:rPr>
        <w:t>（</w:t>
      </w:r>
      <w:r>
        <w:rPr>
          <w:rFonts w:hint="eastAsia"/>
          <w:highlight w:val="none"/>
        </w:rPr>
        <w:t>签字</w:t>
      </w:r>
      <w:r>
        <w:rPr>
          <w:rFonts w:hint="eastAsia"/>
          <w:highlight w:val="none"/>
          <w:lang w:eastAsia="zh-CN"/>
        </w:rPr>
        <w:t>）</w:t>
      </w:r>
    </w:p>
    <w:p>
      <w:pPr>
        <w:rPr>
          <w:highlight w:val="none"/>
        </w:rPr>
      </w:pPr>
      <w:r>
        <w:rPr>
          <w:rFonts w:hint="eastAsia"/>
          <w:highlight w:val="none"/>
        </w:rPr>
        <w:t>　　　　　　　　　　　　　　　　　　　　　　　　　　　　　　　　年　　月　　日</w:t>
      </w:r>
    </w:p>
    <w:p>
      <w:pPr>
        <w:rPr>
          <w:highlight w:val="none"/>
        </w:rPr>
      </w:pPr>
    </w:p>
    <w:p>
      <w:pPr>
        <w:rPr>
          <w:highlight w:val="none"/>
        </w:rPr>
      </w:pPr>
    </w:p>
    <w:p>
      <w:pPr>
        <w:rPr>
          <w:highlight w:val="none"/>
        </w:rPr>
      </w:pPr>
      <w:r>
        <w:rPr>
          <w:rFonts w:hint="eastAsia"/>
          <w:highlight w:val="none"/>
        </w:rPr>
        <w:br w:type="page"/>
      </w:r>
    </w:p>
    <w:p>
      <w:pPr>
        <w:rPr>
          <w:highlight w:val="none"/>
        </w:rPr>
      </w:pPr>
      <w:r>
        <w:rPr>
          <w:rFonts w:hint="eastAsia"/>
          <w:highlight w:val="none"/>
        </w:rPr>
        <w:t>附件二：</w:t>
      </w:r>
    </w:p>
    <w:p>
      <w:pPr>
        <w:rPr>
          <w:highlight w:val="none"/>
        </w:rPr>
      </w:pPr>
    </w:p>
    <w:p>
      <w:pPr>
        <w:jc w:val="center"/>
        <w:rPr>
          <w:rFonts w:hint="eastAsia" w:ascii="黑体" w:hAnsi="黑体" w:eastAsia="黑体"/>
          <w:b/>
          <w:sz w:val="32"/>
          <w:szCs w:val="32"/>
          <w:highlight w:val="none"/>
        </w:rPr>
      </w:pPr>
      <w:bookmarkStart w:id="601" w:name="第03章评标办法综合评估法04附件02"/>
      <w:bookmarkEnd w:id="601"/>
      <w:r>
        <w:rPr>
          <w:rFonts w:hint="eastAsia" w:ascii="黑体" w:hAnsi="黑体" w:eastAsia="黑体"/>
          <w:b/>
          <w:sz w:val="32"/>
          <w:szCs w:val="32"/>
          <w:highlight w:val="none"/>
        </w:rPr>
        <w:t>投标文件澄清函</w:t>
      </w:r>
    </w:p>
    <w:p>
      <w:pPr>
        <w:jc w:val="center"/>
        <w:rPr>
          <w:highlight w:val="none"/>
        </w:rPr>
      </w:pPr>
      <w:r>
        <w:rPr>
          <w:rFonts w:hint="eastAsia"/>
          <w:highlight w:val="none"/>
        </w:rPr>
        <w:t>编号：　　</w:t>
      </w:r>
    </w:p>
    <w:p>
      <w:pPr>
        <w:ind w:firstLine="420"/>
        <w:rPr>
          <w:highlight w:val="none"/>
        </w:rPr>
      </w:pPr>
      <w:r>
        <w:rPr>
          <w:rFonts w:hint="eastAsia"/>
          <w:highlight w:val="none"/>
        </w:rPr>
        <w:t>评标委员会：</w:t>
      </w:r>
    </w:p>
    <w:p>
      <w:pPr>
        <w:ind w:firstLine="1470" w:firstLineChars="700"/>
        <w:rPr>
          <w:highlight w:val="none"/>
        </w:rPr>
      </w:pP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工程总承包（EPC）投标文件澄清通知</w:t>
      </w:r>
      <w:r>
        <w:rPr>
          <w:rFonts w:hint="eastAsia"/>
          <w:highlight w:val="none"/>
          <w:lang w:eastAsia="zh-CN"/>
        </w:rPr>
        <w:t>（</w:t>
      </w:r>
      <w:r>
        <w:rPr>
          <w:rFonts w:hint="eastAsia"/>
          <w:highlight w:val="none"/>
        </w:rPr>
        <w:t>编号：　　　　</w:t>
      </w:r>
      <w:r>
        <w:rPr>
          <w:rFonts w:hint="eastAsia"/>
          <w:highlight w:val="none"/>
          <w:lang w:eastAsia="zh-CN"/>
        </w:rPr>
        <w:t>）</w:t>
      </w:r>
      <w:r>
        <w:rPr>
          <w:rFonts w:hint="eastAsia"/>
          <w:highlight w:val="none"/>
        </w:rPr>
        <w:t>已收悉，现就有关问题澄清如下：</w:t>
      </w:r>
    </w:p>
    <w:p>
      <w:pPr>
        <w:rPr>
          <w:highlight w:val="none"/>
        </w:rPr>
      </w:pPr>
      <w:r>
        <w:rPr>
          <w:rFonts w:hint="eastAsia"/>
          <w:highlight w:val="none"/>
        </w:rPr>
        <w:t>　　1.……</w:t>
      </w:r>
    </w:p>
    <w:p>
      <w:pPr>
        <w:rPr>
          <w:highlight w:val="none"/>
        </w:rPr>
      </w:pPr>
      <w:r>
        <w:rPr>
          <w:rFonts w:hint="eastAsia"/>
          <w:highlight w:val="none"/>
        </w:rPr>
        <w:t>　　2.……</w:t>
      </w:r>
    </w:p>
    <w:p>
      <w:pPr>
        <w:rPr>
          <w:highlight w:val="none"/>
        </w:rPr>
      </w:pPr>
      <w:r>
        <w:rPr>
          <w:rFonts w:hint="eastAsia"/>
          <w:highlight w:val="none"/>
        </w:rPr>
        <w:t>　　……</w:t>
      </w:r>
    </w:p>
    <w:p>
      <w:pPr>
        <w:rPr>
          <w:rFonts w:hint="eastAsia" w:eastAsia="宋体"/>
          <w:highlight w:val="none"/>
          <w:lang w:eastAsia="zh-CN"/>
        </w:rPr>
      </w:pPr>
      <w:r>
        <w:rPr>
          <w:rFonts w:hint="eastAsia"/>
          <w:highlight w:val="none"/>
        </w:rPr>
        <w:t>　　　　　　　　　　　　　　　　　　　　　　　　投标人：　　　　　　　</w:t>
      </w:r>
      <w:r>
        <w:rPr>
          <w:rFonts w:hint="eastAsia"/>
          <w:highlight w:val="none"/>
          <w:lang w:eastAsia="zh-CN"/>
        </w:rPr>
        <w:t>（</w:t>
      </w:r>
      <w:r>
        <w:rPr>
          <w:rFonts w:hint="eastAsia"/>
          <w:highlight w:val="none"/>
        </w:rPr>
        <w:t>盖单位章</w:t>
      </w:r>
      <w:r>
        <w:rPr>
          <w:rFonts w:hint="eastAsia"/>
          <w:highlight w:val="none"/>
          <w:lang w:eastAsia="zh-CN"/>
        </w:rPr>
        <w:t>）</w:t>
      </w:r>
    </w:p>
    <w:p>
      <w:pPr>
        <w:rPr>
          <w:rFonts w:hint="eastAsia" w:eastAsia="宋体"/>
          <w:highlight w:val="none"/>
          <w:lang w:eastAsia="zh-CN"/>
        </w:rPr>
      </w:pPr>
      <w:r>
        <w:rPr>
          <w:rFonts w:hint="eastAsia"/>
          <w:highlight w:val="none"/>
        </w:rPr>
        <w:t>　　　　　　　　　　　　　　　　　　　　法定代表人或其委托代理人：　　　</w:t>
      </w:r>
      <w:r>
        <w:rPr>
          <w:rFonts w:hint="eastAsia"/>
          <w:highlight w:val="none"/>
          <w:lang w:eastAsia="zh-CN"/>
        </w:rPr>
        <w:t>（</w:t>
      </w:r>
      <w:r>
        <w:rPr>
          <w:rFonts w:hint="eastAsia"/>
          <w:highlight w:val="none"/>
        </w:rPr>
        <w:t>签字</w:t>
      </w:r>
      <w:r>
        <w:rPr>
          <w:rFonts w:hint="eastAsia"/>
          <w:highlight w:val="none"/>
          <w:lang w:eastAsia="zh-CN"/>
        </w:rPr>
        <w:t>）</w:t>
      </w:r>
    </w:p>
    <w:p>
      <w:pPr>
        <w:rPr>
          <w:highlight w:val="none"/>
        </w:rPr>
      </w:pPr>
      <w:r>
        <w:rPr>
          <w:rFonts w:hint="eastAsia"/>
          <w:highlight w:val="none"/>
        </w:rPr>
        <w:t>　　　　　　　　　　　　　　　　　　　　　　　　　　　　年　　月　　日</w:t>
      </w:r>
    </w:p>
    <w:p>
      <w:pPr>
        <w:rPr>
          <w:highlight w:val="none"/>
        </w:rPr>
      </w:pPr>
    </w:p>
    <w:p>
      <w:pPr>
        <w:rPr>
          <w:highlight w:val="none"/>
        </w:rPr>
      </w:pPr>
    </w:p>
    <w:p>
      <w:pPr>
        <w:rPr>
          <w:highlight w:val="none"/>
        </w:rPr>
      </w:pPr>
      <w:r>
        <w:rPr>
          <w:highlight w:val="none"/>
        </w:rPr>
        <w:br w:type="page"/>
      </w:r>
    </w:p>
    <w:p>
      <w:pPr>
        <w:rPr>
          <w:rFonts w:ascii="宋体" w:cs="Times New Roman"/>
          <w:b/>
          <w:bCs/>
          <w:sz w:val="32"/>
          <w:szCs w:val="32"/>
        </w:rPr>
      </w:pPr>
    </w:p>
    <w:p>
      <w:pPr>
        <w:jc w:val="center"/>
        <w:rPr>
          <w:rFonts w:ascii="宋体" w:hAnsi="宋体" w:cs="宋体"/>
          <w:sz w:val="32"/>
          <w:szCs w:val="32"/>
        </w:rPr>
      </w:pPr>
      <w:r>
        <w:rPr>
          <w:rFonts w:hint="eastAsia" w:ascii="宋体" w:hAnsi="宋体" w:cs="宋体"/>
          <w:sz w:val="32"/>
          <w:szCs w:val="32"/>
        </w:rPr>
        <w:t>___________（项目名称）</w:t>
      </w:r>
    </w:p>
    <w:p>
      <w:pPr>
        <w:ind w:firstLine="3200" w:firstLineChars="1000"/>
        <w:jc w:val="both"/>
        <w:rPr>
          <w:rFonts w:ascii="宋体" w:cs="Times New Roman"/>
          <w:sz w:val="32"/>
          <w:szCs w:val="32"/>
        </w:rPr>
      </w:pPr>
      <w:r>
        <w:rPr>
          <w:rFonts w:hint="eastAsia" w:ascii="宋体" w:hAnsi="宋体" w:cs="宋体"/>
          <w:sz w:val="32"/>
          <w:szCs w:val="32"/>
        </w:rPr>
        <w:t>评 标 报 告</w:t>
      </w:r>
    </w:p>
    <w:p>
      <w:pPr>
        <w:rPr>
          <w:rFonts w:ascii="宋体" w:cs="Times New Roman"/>
          <w:b/>
          <w:bCs/>
          <w:sz w:val="44"/>
          <w:szCs w:val="44"/>
        </w:rPr>
      </w:pPr>
    </w:p>
    <w:p>
      <w:pPr>
        <w:jc w:val="center"/>
        <w:rPr>
          <w:rFonts w:ascii="宋体" w:cs="Times New Roman"/>
          <w:b/>
          <w:bCs/>
          <w:sz w:val="44"/>
          <w:szCs w:val="44"/>
        </w:rPr>
      </w:pPr>
    </w:p>
    <w:p>
      <w:pPr>
        <w:jc w:val="center"/>
        <w:rPr>
          <w:rFonts w:ascii="宋体" w:cs="Times New Roman"/>
          <w:b/>
          <w:bCs/>
          <w:sz w:val="44"/>
          <w:szCs w:val="44"/>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评标委员会主任：</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评标委员会成员：</w:t>
      </w:r>
    </w:p>
    <w:p>
      <w:pPr>
        <w:jc w:val="center"/>
      </w:pPr>
    </w:p>
    <w:p>
      <w:pPr>
        <w:jc w:val="left"/>
      </w:pPr>
    </w:p>
    <w:p>
      <w:pPr>
        <w:jc w:val="left"/>
      </w:pPr>
    </w:p>
    <w:p>
      <w:pPr>
        <w:jc w:val="left"/>
      </w:pPr>
    </w:p>
    <w:p>
      <w:pPr>
        <w:jc w:val="left"/>
      </w:pPr>
    </w:p>
    <w:p>
      <w:pPr>
        <w:jc w:val="left"/>
      </w:pPr>
    </w:p>
    <w:p>
      <w:pPr>
        <w:jc w:val="left"/>
      </w:pPr>
    </w:p>
    <w:p>
      <w:pPr>
        <w:jc w:val="left"/>
      </w:pPr>
    </w:p>
    <w:p>
      <w:pPr>
        <w:jc w:val="left"/>
      </w:pPr>
    </w:p>
    <w:p>
      <w:pPr>
        <w:jc w:val="center"/>
      </w:pPr>
    </w:p>
    <w:p>
      <w:pPr>
        <w:snapToGrid w:val="0"/>
        <w:spacing w:line="360" w:lineRule="auto"/>
        <w:jc w:val="center"/>
        <w:rPr>
          <w:sz w:val="32"/>
          <w:szCs w:val="32"/>
        </w:rPr>
      </w:pPr>
      <w:r>
        <w:rPr>
          <w:rFonts w:hint="eastAsia" w:ascii="宋体" w:hAnsi="宋体" w:cs="宋体"/>
          <w:sz w:val="32"/>
          <w:szCs w:val="32"/>
        </w:rPr>
        <w:t>年  月  日</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napToGrid w:val="0"/>
        <w:spacing w:line="360" w:lineRule="auto"/>
        <w:jc w:val="center"/>
        <w:rPr>
          <w:rFonts w:hint="eastAsia" w:ascii="宋体" w:hAnsi="宋体" w:cs="宋体"/>
          <w:sz w:val="32"/>
          <w:szCs w:val="32"/>
          <w:lang w:val="en-US" w:eastAsia="zh-CN"/>
        </w:rPr>
      </w:pPr>
      <w:r>
        <w:rPr>
          <w:rFonts w:hint="eastAsia" w:ascii="宋体" w:hAnsi="宋体" w:cs="宋体"/>
          <w:sz w:val="32"/>
          <w:szCs w:val="32"/>
          <w:lang w:val="en-US" w:eastAsia="zh-CN"/>
        </w:rPr>
        <w:t>目 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eastAsia="宋体"/>
          <w:sz w:val="24"/>
          <w:szCs w:val="24"/>
          <w:lang w:val="en-US" w:eastAsia="zh-CN"/>
        </w:rPr>
      </w:pPr>
      <w:r>
        <w:rPr>
          <w:rFonts w:hint="eastAsia" w:eastAsia="宋体"/>
          <w:sz w:val="24"/>
          <w:szCs w:val="24"/>
          <w:lang w:val="en-US" w:eastAsia="zh-CN"/>
        </w:rPr>
        <w:t>项目基本情况</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eastAsia="宋体"/>
          <w:sz w:val="24"/>
          <w:szCs w:val="24"/>
          <w:lang w:val="en-US" w:eastAsia="zh-CN"/>
        </w:rPr>
      </w:pPr>
      <w:r>
        <w:rPr>
          <w:rFonts w:hint="eastAsia" w:eastAsia="宋体"/>
          <w:sz w:val="24"/>
          <w:szCs w:val="24"/>
          <w:lang w:val="en-US" w:eastAsia="zh-CN"/>
        </w:rPr>
        <w:t>评标委员会成员名单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eastAsia="宋体"/>
          <w:sz w:val="24"/>
          <w:szCs w:val="24"/>
          <w:lang w:val="en-US" w:eastAsia="zh-CN"/>
        </w:rPr>
      </w:pPr>
      <w:r>
        <w:rPr>
          <w:rFonts w:hint="eastAsia" w:eastAsia="宋体"/>
          <w:sz w:val="24"/>
          <w:szCs w:val="24"/>
          <w:lang w:val="en-US" w:eastAsia="zh-CN"/>
        </w:rPr>
        <w:t>开标记录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eastAsia="宋体"/>
          <w:sz w:val="24"/>
          <w:szCs w:val="24"/>
          <w:lang w:val="en-US" w:eastAsia="zh-CN"/>
        </w:rPr>
      </w:pPr>
      <w:r>
        <w:rPr>
          <w:rFonts w:hint="eastAsia"/>
          <w:sz w:val="24"/>
          <w:szCs w:val="24"/>
          <w:lang w:val="en-US" w:eastAsia="zh-CN"/>
        </w:rPr>
        <w:t>四、</w:t>
      </w:r>
      <w:r>
        <w:rPr>
          <w:rFonts w:hint="eastAsia"/>
          <w:sz w:val="24"/>
          <w:szCs w:val="24"/>
        </w:rPr>
        <w:t>串通投标情形的评审情况说明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highlight w:val="none"/>
        </w:rPr>
      </w:pPr>
      <w:r>
        <w:rPr>
          <w:rFonts w:hint="eastAsia"/>
          <w:sz w:val="24"/>
          <w:szCs w:val="24"/>
          <w:highlight w:val="none"/>
          <w:lang w:val="en-US" w:eastAsia="zh-CN"/>
        </w:rPr>
        <w:t>五、</w:t>
      </w:r>
      <w:r>
        <w:rPr>
          <w:rFonts w:hint="eastAsia"/>
          <w:sz w:val="24"/>
          <w:szCs w:val="24"/>
          <w:highlight w:val="none"/>
        </w:rPr>
        <w:t>符合要求的投标人名单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rPr>
      </w:pPr>
      <w:r>
        <w:rPr>
          <w:rFonts w:hint="eastAsia"/>
          <w:sz w:val="24"/>
          <w:szCs w:val="24"/>
          <w:lang w:val="en-US" w:eastAsia="zh-CN"/>
        </w:rPr>
        <w:t>六</w:t>
      </w:r>
      <w:r>
        <w:rPr>
          <w:rFonts w:hint="eastAsia"/>
          <w:sz w:val="24"/>
          <w:szCs w:val="24"/>
        </w:rPr>
        <w:t>、</w:t>
      </w:r>
      <w:r>
        <w:rPr>
          <w:rFonts w:hint="eastAsia"/>
          <w:sz w:val="24"/>
          <w:szCs w:val="24"/>
          <w:lang w:val="en-US" w:eastAsia="zh-CN"/>
        </w:rPr>
        <w:t>被</w:t>
      </w:r>
      <w:r>
        <w:rPr>
          <w:rFonts w:hint="eastAsia"/>
          <w:sz w:val="24"/>
          <w:szCs w:val="24"/>
        </w:rPr>
        <w:t>否决的投标人名单以及否决理由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rPr>
      </w:pPr>
      <w:r>
        <w:rPr>
          <w:rFonts w:hint="eastAsia"/>
          <w:sz w:val="24"/>
          <w:szCs w:val="24"/>
        </w:rPr>
        <w:t>七、评分情况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default" w:eastAsia="宋体"/>
          <w:sz w:val="24"/>
          <w:szCs w:val="24"/>
          <w:lang w:val="en-US" w:eastAsia="zh-CN"/>
        </w:rPr>
      </w:pPr>
      <w:r>
        <w:rPr>
          <w:rFonts w:hint="eastAsia"/>
          <w:sz w:val="24"/>
          <w:szCs w:val="24"/>
          <w:lang w:val="en-US" w:eastAsia="zh-CN"/>
        </w:rPr>
        <w:t>八</w:t>
      </w:r>
      <w:r>
        <w:rPr>
          <w:rFonts w:hint="eastAsia" w:eastAsia="宋体"/>
          <w:sz w:val="24"/>
          <w:szCs w:val="24"/>
          <w:lang w:val="en-US" w:eastAsia="zh-CN"/>
        </w:rPr>
        <w:t>、</w:t>
      </w:r>
      <w:r>
        <w:rPr>
          <w:rFonts w:hint="eastAsia"/>
          <w:sz w:val="24"/>
          <w:szCs w:val="24"/>
          <w:lang w:val="en-US" w:eastAsia="zh-CN"/>
        </w:rPr>
        <w:t>系统推荐</w:t>
      </w:r>
      <w:r>
        <w:rPr>
          <w:rFonts w:hint="eastAsia" w:eastAsia="宋体"/>
          <w:sz w:val="24"/>
          <w:szCs w:val="24"/>
          <w:lang w:val="en-US" w:eastAsia="zh-CN"/>
        </w:rPr>
        <w:t>的投标人</w:t>
      </w:r>
      <w:r>
        <w:rPr>
          <w:rFonts w:hint="eastAsia"/>
          <w:sz w:val="24"/>
          <w:szCs w:val="24"/>
          <w:lang w:val="en-US" w:eastAsia="zh-CN"/>
        </w:rPr>
        <w:t>（</w:t>
      </w:r>
      <w:r>
        <w:rPr>
          <w:rFonts w:hint="eastAsia" w:eastAsia="宋体"/>
          <w:sz w:val="24"/>
          <w:szCs w:val="24"/>
          <w:lang w:val="en-US" w:eastAsia="zh-CN"/>
        </w:rPr>
        <w:t>排序</w:t>
      </w:r>
      <w:r>
        <w:rPr>
          <w:rFonts w:hint="eastAsia"/>
          <w:sz w:val="24"/>
          <w:szCs w:val="24"/>
          <w:lang w:val="en-US" w:eastAsia="zh-CN"/>
        </w:rPr>
        <w:t>）/八</w:t>
      </w:r>
      <w:r>
        <w:rPr>
          <w:rFonts w:hint="eastAsia" w:eastAsia="宋体"/>
          <w:sz w:val="24"/>
          <w:szCs w:val="24"/>
          <w:lang w:val="en-US" w:eastAsia="zh-CN"/>
        </w:rPr>
        <w:t>、</w:t>
      </w:r>
      <w:r>
        <w:rPr>
          <w:rFonts w:hint="eastAsia"/>
          <w:sz w:val="24"/>
          <w:szCs w:val="24"/>
          <w:lang w:val="en-US" w:eastAsia="zh-CN"/>
        </w:rPr>
        <w:t>系统推荐</w:t>
      </w:r>
      <w:r>
        <w:rPr>
          <w:rFonts w:hint="eastAsia" w:eastAsia="宋体"/>
          <w:sz w:val="24"/>
          <w:szCs w:val="24"/>
          <w:lang w:val="en-US" w:eastAsia="zh-CN"/>
        </w:rPr>
        <w:t>的投标人</w:t>
      </w:r>
      <w:r>
        <w:rPr>
          <w:rFonts w:hint="eastAsia"/>
          <w:sz w:val="24"/>
          <w:szCs w:val="24"/>
          <w:lang w:val="en-US" w:eastAsia="zh-CN"/>
        </w:rPr>
        <w:t>（不</w:t>
      </w:r>
      <w:r>
        <w:rPr>
          <w:rFonts w:hint="eastAsia" w:eastAsia="宋体"/>
          <w:sz w:val="24"/>
          <w:szCs w:val="24"/>
          <w:lang w:val="en-US" w:eastAsia="zh-CN"/>
        </w:rPr>
        <w:t>排序</w:t>
      </w:r>
      <w:r>
        <w:rPr>
          <w:rFonts w:hint="eastAsia"/>
          <w:sz w:val="24"/>
          <w:szCs w:val="24"/>
          <w:lang w:val="en-US" w:eastAsia="zh-CN"/>
        </w:rPr>
        <w:t>，评定分离）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eastAsia="宋体"/>
          <w:sz w:val="24"/>
          <w:szCs w:val="24"/>
          <w:lang w:val="en-US" w:eastAsia="zh-CN"/>
        </w:rPr>
      </w:pPr>
      <w:r>
        <w:rPr>
          <w:rFonts w:hint="eastAsia"/>
          <w:sz w:val="24"/>
          <w:szCs w:val="24"/>
          <w:lang w:val="en-US" w:eastAsia="zh-CN"/>
        </w:rPr>
        <w:t>九</w:t>
      </w:r>
      <w:r>
        <w:rPr>
          <w:rFonts w:hint="eastAsia" w:eastAsia="宋体"/>
          <w:sz w:val="24"/>
          <w:szCs w:val="24"/>
          <w:lang w:val="en-US" w:eastAsia="zh-CN"/>
        </w:rPr>
        <w:t>、中标候选人（中标人）名单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lang w:eastAsia="zh-CN"/>
        </w:rPr>
      </w:pPr>
      <w:r>
        <w:rPr>
          <w:rFonts w:hint="eastAsia"/>
          <w:sz w:val="24"/>
          <w:szCs w:val="24"/>
          <w:lang w:val="en-US" w:eastAsia="zh-CN"/>
        </w:rPr>
        <w:t>十、</w:t>
      </w:r>
      <w:r>
        <w:rPr>
          <w:rFonts w:hint="eastAsia"/>
          <w:sz w:val="24"/>
          <w:szCs w:val="24"/>
          <w:lang w:eastAsia="zh-CN"/>
        </w:rPr>
        <w:t>澄清、说明事项纪要</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lang w:eastAsia="zh-CN"/>
        </w:rPr>
      </w:pPr>
      <w:r>
        <w:rPr>
          <w:rFonts w:hint="eastAsia"/>
          <w:sz w:val="24"/>
          <w:szCs w:val="24"/>
          <w:lang w:eastAsia="zh-CN"/>
        </w:rPr>
        <w:t>需要说明的其他事项</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lang w:eastAsia="zh-CN"/>
        </w:rPr>
      </w:pPr>
      <w:r>
        <w:rPr>
          <w:rFonts w:hint="eastAsia"/>
          <w:sz w:val="24"/>
          <w:szCs w:val="24"/>
          <w:lang w:eastAsia="zh-CN"/>
        </w:rPr>
        <w:t>评标附表。</w:t>
      </w:r>
    </w:p>
    <w:p>
      <w:pPr>
        <w:keepNext w:val="0"/>
        <w:keepLines w:val="0"/>
        <w:widowControl/>
        <w:numPr>
          <w:ilvl w:val="0"/>
          <w:numId w:val="0"/>
        </w:numPr>
        <w:suppressLineNumbers w:val="0"/>
        <w:jc w:val="left"/>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p>
    <w:p>
      <w:pPr>
        <w:snapToGrid w:val="0"/>
        <w:spacing w:line="360" w:lineRule="auto"/>
        <w:jc w:val="both"/>
        <w:rPr>
          <w:rFonts w:hint="eastAsia" w:ascii="宋体" w:hAnsi="宋体" w:cs="宋体"/>
          <w:sz w:val="32"/>
          <w:szCs w:val="32"/>
          <w:lang w:val="en-US" w:eastAsia="zh-CN"/>
        </w:rPr>
      </w:pPr>
    </w:p>
    <w:p>
      <w:pPr>
        <w:snapToGrid w:val="0"/>
        <w:spacing w:line="360" w:lineRule="auto"/>
        <w:jc w:val="both"/>
        <w:rPr>
          <w:rFonts w:hint="eastAsia" w:ascii="宋体" w:hAnsi="宋体" w:cs="宋体"/>
          <w:sz w:val="32"/>
          <w:szCs w:val="32"/>
        </w:rPr>
      </w:pPr>
    </w:p>
    <w:p>
      <w:pPr>
        <w:snapToGrid w:val="0"/>
        <w:spacing w:line="360" w:lineRule="auto"/>
        <w:jc w:val="center"/>
        <w:rPr>
          <w:rFonts w:hint="eastAsia" w:ascii="宋体" w:hAnsi="宋体" w:cs="宋体"/>
          <w:sz w:val="44"/>
          <w:szCs w:val="44"/>
        </w:rPr>
      </w:pPr>
    </w:p>
    <w:p>
      <w:pPr>
        <w:snapToGrid w:val="0"/>
        <w:spacing w:line="360" w:lineRule="auto"/>
        <w:jc w:val="center"/>
        <w:rPr>
          <w:rFonts w:hint="eastAsia" w:ascii="宋体" w:hAnsi="宋体" w:cs="宋体"/>
          <w:sz w:val="44"/>
          <w:szCs w:val="44"/>
        </w:rPr>
      </w:pPr>
    </w:p>
    <w:p>
      <w:pPr>
        <w:snapToGrid w:val="0"/>
        <w:spacing w:line="360" w:lineRule="auto"/>
        <w:jc w:val="center"/>
        <w:rPr>
          <w:rFonts w:hint="eastAsia" w:ascii="宋体" w:hAnsi="宋体" w:cs="宋体"/>
          <w:sz w:val="44"/>
          <w:szCs w:val="44"/>
        </w:rPr>
      </w:pPr>
    </w:p>
    <w:p>
      <w:pPr>
        <w:snapToGrid w:val="0"/>
        <w:spacing w:line="360" w:lineRule="auto"/>
        <w:jc w:val="center"/>
        <w:rPr>
          <w:rFonts w:hint="eastAsia" w:ascii="宋体" w:hAnsi="宋体" w:cs="宋体"/>
          <w:sz w:val="44"/>
          <w:szCs w:val="44"/>
        </w:rPr>
      </w:pPr>
    </w:p>
    <w:p>
      <w:pPr>
        <w:snapToGrid w:val="0"/>
        <w:spacing w:line="360" w:lineRule="auto"/>
        <w:jc w:val="center"/>
        <w:rPr>
          <w:rFonts w:hint="eastAsia" w:ascii="宋体" w:hAnsi="宋体" w:cs="宋体"/>
          <w:sz w:val="44"/>
          <w:szCs w:val="44"/>
        </w:rPr>
      </w:pPr>
    </w:p>
    <w:p>
      <w:pPr>
        <w:snapToGrid w:val="0"/>
        <w:spacing w:line="360" w:lineRule="auto"/>
        <w:jc w:val="both"/>
        <w:rPr>
          <w:rFonts w:hint="eastAsia" w:ascii="宋体" w:hAnsi="宋体" w:cs="宋体"/>
          <w:sz w:val="44"/>
          <w:szCs w:val="44"/>
        </w:rPr>
      </w:pPr>
    </w:p>
    <w:p>
      <w:pPr>
        <w:snapToGrid w:val="0"/>
        <w:spacing w:line="360" w:lineRule="auto"/>
        <w:jc w:val="both"/>
        <w:rPr>
          <w:rFonts w:hint="eastAsia" w:ascii="宋体" w:hAnsi="宋体" w:cs="宋体"/>
          <w:sz w:val="44"/>
          <w:szCs w:val="44"/>
        </w:rPr>
      </w:pPr>
    </w:p>
    <w:p>
      <w:pPr>
        <w:ind w:firstLine="3200" w:firstLineChars="1000"/>
        <w:jc w:val="both"/>
        <w:rPr>
          <w:rFonts w:ascii="宋体" w:cs="Times New Roman"/>
          <w:sz w:val="32"/>
          <w:szCs w:val="32"/>
        </w:rPr>
      </w:pPr>
      <w:r>
        <w:rPr>
          <w:rFonts w:hint="eastAsia" w:ascii="宋体" w:hAnsi="宋体" w:cs="宋体"/>
          <w:sz w:val="32"/>
          <w:szCs w:val="32"/>
        </w:rPr>
        <w:t>评 标 报 告</w:t>
      </w:r>
    </w:p>
    <w:p>
      <w:pPr>
        <w:snapToGrid w:val="0"/>
        <w:spacing w:line="360" w:lineRule="auto"/>
        <w:jc w:val="center"/>
        <w:rPr>
          <w:rFonts w:hint="eastAsia" w:ascii="宋体" w:hAnsi="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sz w:val="24"/>
          <w:szCs w:val="24"/>
        </w:rPr>
      </w:pPr>
      <w:r>
        <w:rPr>
          <w:rFonts w:hint="eastAsia"/>
          <w:sz w:val="24"/>
          <w:szCs w:val="24"/>
          <w:lang w:val="en-US" w:eastAsia="zh-CN"/>
        </w:rPr>
        <w:t>一、</w:t>
      </w:r>
      <w:r>
        <w:rPr>
          <w:rFonts w:hint="eastAsia"/>
          <w:sz w:val="24"/>
          <w:szCs w:val="24"/>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详见招标文件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sz w:val="24"/>
          <w:szCs w:val="24"/>
        </w:rPr>
      </w:pPr>
      <w:r>
        <w:rPr>
          <w:rFonts w:hint="eastAsia"/>
          <w:sz w:val="24"/>
          <w:szCs w:val="24"/>
          <w:lang w:val="en-US" w:eastAsia="zh-CN"/>
        </w:rPr>
        <w:t>二、</w:t>
      </w:r>
      <w:r>
        <w:rPr>
          <w:rFonts w:hint="eastAsia"/>
          <w:sz w:val="24"/>
          <w:szCs w:val="24"/>
        </w:rPr>
        <w:t>评标委员会成员名单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u w:val="single"/>
          <w:lang w:val="en-US" w:eastAsia="zh-CN"/>
        </w:rPr>
      </w:pPr>
      <w:r>
        <w:rPr>
          <w:rFonts w:hint="eastAsia"/>
          <w:sz w:val="24"/>
          <w:szCs w:val="24"/>
        </w:rPr>
        <w:t>评标委员会人数：</w:t>
      </w:r>
      <w:r>
        <w:rPr>
          <w:rFonts w:hint="eastAsia"/>
          <w:sz w:val="24"/>
          <w:szCs w:val="24"/>
          <w:u w:val="single"/>
          <w:lang w:val="en-US" w:eastAsia="zh-CN"/>
        </w:rPr>
        <w:t>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评标委员会组成形式：</w:t>
      </w:r>
      <w:r>
        <w:rPr>
          <w:rFonts w:hint="eastAsia"/>
          <w:sz w:val="24"/>
          <w:szCs w:val="24"/>
          <w:u w:val="single"/>
          <w:lang w:val="en-US" w:eastAsia="zh-CN"/>
        </w:rPr>
        <w:t>X</w:t>
      </w:r>
      <w:r>
        <w:rPr>
          <w:rFonts w:hint="eastAsia"/>
          <w:sz w:val="24"/>
          <w:szCs w:val="24"/>
        </w:rPr>
        <w:t>人为招标人代表，其余</w:t>
      </w:r>
      <w:r>
        <w:rPr>
          <w:rFonts w:hint="eastAsia"/>
          <w:sz w:val="24"/>
          <w:szCs w:val="24"/>
          <w:u w:val="single"/>
          <w:lang w:val="en-US" w:eastAsia="zh-CN"/>
        </w:rPr>
        <w:t>X</w:t>
      </w:r>
      <w:r>
        <w:rPr>
          <w:rFonts w:hint="eastAsia"/>
          <w:sz w:val="24"/>
          <w:szCs w:val="24"/>
        </w:rPr>
        <w:t>人为从海南省综合评标专家库中随机抽取的评标专家。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评标委员会主任：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评标委员会成员：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sz w:val="24"/>
          <w:szCs w:val="24"/>
        </w:rPr>
      </w:pPr>
      <w:r>
        <w:rPr>
          <w:rFonts w:hint="eastAsia"/>
          <w:sz w:val="24"/>
          <w:szCs w:val="24"/>
          <w:lang w:val="en-US" w:eastAsia="zh-CN"/>
        </w:rPr>
        <w:t>三、</w:t>
      </w:r>
      <w:r>
        <w:rPr>
          <w:rFonts w:hint="eastAsia"/>
          <w:sz w:val="24"/>
          <w:szCs w:val="24"/>
        </w:rPr>
        <w:t>开标记录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u w:val="single"/>
        </w:rPr>
      </w:pPr>
      <w:r>
        <w:rPr>
          <w:rFonts w:hint="eastAsia"/>
          <w:sz w:val="24"/>
          <w:szCs w:val="24"/>
        </w:rPr>
        <w:t>投标文件递交截止时间（开标时间）：</w:t>
      </w:r>
      <w:r>
        <w:rPr>
          <w:rFonts w:hint="eastAsia"/>
          <w:sz w:val="24"/>
          <w:szCs w:val="24"/>
          <w:u w:val="single"/>
          <w:lang w:val="en-US" w:eastAsia="zh-CN"/>
        </w:rPr>
        <w:t>XX</w:t>
      </w:r>
      <w:r>
        <w:rPr>
          <w:rFonts w:hint="eastAsia"/>
          <w:sz w:val="24"/>
          <w:szCs w:val="24"/>
          <w:u w:val="single"/>
        </w:rPr>
        <w:t>年</w:t>
      </w:r>
      <w:r>
        <w:rPr>
          <w:rFonts w:hint="eastAsia"/>
          <w:sz w:val="24"/>
          <w:szCs w:val="24"/>
          <w:u w:val="single"/>
          <w:lang w:val="en-US" w:eastAsia="zh-CN"/>
        </w:rPr>
        <w:t>XX</w:t>
      </w:r>
      <w:r>
        <w:rPr>
          <w:rFonts w:hint="eastAsia"/>
          <w:sz w:val="24"/>
          <w:szCs w:val="24"/>
          <w:u w:val="single"/>
        </w:rPr>
        <w:t>月</w:t>
      </w:r>
      <w:r>
        <w:rPr>
          <w:rFonts w:hint="eastAsia"/>
          <w:sz w:val="24"/>
          <w:szCs w:val="24"/>
          <w:u w:val="single"/>
          <w:lang w:val="en-US" w:eastAsia="zh-CN"/>
        </w:rPr>
        <w:t>XX</w:t>
      </w:r>
      <w:r>
        <w:rPr>
          <w:rFonts w:hint="eastAsia"/>
          <w:sz w:val="24"/>
          <w:szCs w:val="24"/>
          <w:u w:val="single"/>
        </w:rPr>
        <w:t xml:space="preserve">日 </w:t>
      </w:r>
      <w:r>
        <w:rPr>
          <w:rFonts w:hint="eastAsia"/>
          <w:sz w:val="24"/>
          <w:szCs w:val="24"/>
          <w:u w:val="single"/>
          <w:lang w:val="en-US" w:eastAsia="zh-CN"/>
        </w:rPr>
        <w:t>XX</w:t>
      </w:r>
      <w:r>
        <w:rPr>
          <w:rFonts w:hint="eastAsia"/>
          <w:sz w:val="24"/>
          <w:szCs w:val="24"/>
          <w:u w:val="single"/>
        </w:rPr>
        <w:t>时</w:t>
      </w:r>
      <w:r>
        <w:rPr>
          <w:rFonts w:hint="eastAsia"/>
          <w:sz w:val="24"/>
          <w:szCs w:val="24"/>
          <w:u w:val="single"/>
          <w:lang w:val="en-US" w:eastAsia="zh-CN"/>
        </w:rPr>
        <w:t>XX</w:t>
      </w:r>
      <w:r>
        <w:rPr>
          <w:rFonts w:hint="eastAsia"/>
          <w:sz w:val="24"/>
          <w:szCs w:val="24"/>
          <w:u w:val="single"/>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eastAsia="宋体"/>
          <w:sz w:val="24"/>
          <w:szCs w:val="24"/>
          <w:lang w:eastAsia="zh-CN"/>
        </w:rPr>
      </w:pPr>
      <w:r>
        <w:rPr>
          <w:rFonts w:hint="eastAsia"/>
          <w:sz w:val="24"/>
          <w:szCs w:val="24"/>
        </w:rPr>
        <w:t>开标地点：</w:t>
      </w:r>
      <w:r>
        <w:rPr>
          <w:rFonts w:hint="eastAsia"/>
          <w:sz w:val="24"/>
          <w:szCs w:val="24"/>
          <w:u w:val="single"/>
          <w:lang w:val="en-US" w:eastAsia="zh-CN"/>
        </w:rPr>
        <w:t>XX</w:t>
      </w:r>
      <w:r>
        <w:rPr>
          <w:rFonts w:hint="eastAsia"/>
          <w:sz w:val="24"/>
          <w:szCs w:val="24"/>
        </w:rPr>
        <w:t>公共资源交易中心开标室</w:t>
      </w:r>
      <w:r>
        <w:rPr>
          <w:rFonts w:hint="eastAsia"/>
          <w:sz w:val="24"/>
          <w:szCs w:val="24"/>
          <w:u w:val="single"/>
          <w:lang w:val="en-US" w:eastAsia="zh-CN"/>
        </w:rPr>
        <w:t>X</w:t>
      </w:r>
      <w:r>
        <w:rPr>
          <w:rFonts w:hint="eastAsia"/>
          <w:sz w:val="24"/>
          <w:szCs w:val="24"/>
        </w:rPr>
        <w:t>开标室</w:t>
      </w:r>
      <w:r>
        <w:rPr>
          <w:rFonts w:hint="eastAsia"/>
          <w:sz w:val="24"/>
          <w:szCs w:val="24"/>
          <w:u w:val="single"/>
          <w:lang w:val="en-US" w:eastAsia="zh-CN"/>
        </w:rPr>
        <w:t>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lang w:eastAsia="zh-CN"/>
        </w:rPr>
      </w:pPr>
      <w:r>
        <w:rPr>
          <w:rFonts w:hint="eastAsia"/>
          <w:sz w:val="24"/>
          <w:szCs w:val="24"/>
        </w:rPr>
        <w:t>在“电子开评标系统”中成功解密的投标人家数：</w:t>
      </w:r>
      <w:r>
        <w:rPr>
          <w:rFonts w:hint="eastAsia"/>
          <w:sz w:val="24"/>
          <w:szCs w:val="24"/>
          <w:u w:val="single"/>
          <w:lang w:val="en-US" w:eastAsia="zh-CN"/>
        </w:rPr>
        <w:t>X</w:t>
      </w:r>
      <w:r>
        <w:rPr>
          <w:rFonts w:hint="eastAsia"/>
          <w:sz w:val="24"/>
          <w:szCs w:val="24"/>
        </w:rPr>
        <w:t>家。</w:t>
      </w:r>
      <w:r>
        <w:rPr>
          <w:rFonts w:hint="eastAsia"/>
          <w:sz w:val="24"/>
          <w:szCs w:val="24"/>
          <w:lang w:val="en-US" w:eastAsia="zh-CN"/>
        </w:rPr>
        <w:t>未</w:t>
      </w:r>
      <w:r>
        <w:rPr>
          <w:rFonts w:hint="eastAsia"/>
          <w:sz w:val="24"/>
          <w:szCs w:val="24"/>
        </w:rPr>
        <w:t>成功解密的投标人家数：</w:t>
      </w:r>
      <w:r>
        <w:rPr>
          <w:rFonts w:hint="eastAsia"/>
          <w:sz w:val="24"/>
          <w:szCs w:val="24"/>
          <w:u w:val="single"/>
          <w:lang w:val="en-US" w:eastAsia="zh-CN"/>
        </w:rPr>
        <w:t>X</w:t>
      </w:r>
      <w:r>
        <w:rPr>
          <w:rFonts w:hint="eastAsia"/>
          <w:sz w:val="24"/>
          <w:szCs w:val="24"/>
        </w:rPr>
        <w:t>家</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公布标段名称、投标人名称、投标保证金的递交情况、工期及其他内容，并记录在案（详见</w:t>
      </w:r>
      <w:r>
        <w:rPr>
          <w:rFonts w:hint="eastAsia"/>
          <w:sz w:val="24"/>
          <w:szCs w:val="24"/>
          <w:lang w:val="en-US" w:eastAsia="zh-CN"/>
        </w:rPr>
        <w:t>开标记录表</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sz w:val="24"/>
          <w:szCs w:val="24"/>
        </w:rPr>
      </w:pPr>
      <w:r>
        <w:rPr>
          <w:rFonts w:hint="eastAsia"/>
          <w:sz w:val="24"/>
          <w:szCs w:val="24"/>
          <w:lang w:val="en-US" w:eastAsia="zh-CN"/>
        </w:rPr>
        <w:t>四、</w:t>
      </w:r>
      <w:r>
        <w:rPr>
          <w:rFonts w:hint="eastAsia"/>
          <w:sz w:val="24"/>
          <w:szCs w:val="24"/>
        </w:rPr>
        <w:t>串通投标情形的评审情况说明</w:t>
      </w:r>
    </w:p>
    <w:p>
      <w:pPr>
        <w:keepNext w:val="0"/>
        <w:keepLines w:val="0"/>
        <w:widowControl/>
        <w:suppressLineNumbers w:val="0"/>
        <w:jc w:val="left"/>
        <w:rPr>
          <w:rFonts w:hint="default" w:eastAsia="宋体"/>
          <w:sz w:val="24"/>
          <w:szCs w:val="24"/>
          <w:lang w:val="en-US" w:eastAsia="zh-CN"/>
        </w:rPr>
      </w:pPr>
      <w:r>
        <w:rPr>
          <w:rFonts w:hint="eastAsia"/>
          <w:sz w:val="24"/>
          <w:szCs w:val="24"/>
          <w:lang w:val="en-US" w:eastAsia="zh-CN"/>
        </w:rPr>
        <w:t xml:space="preserve">   详见开标结果记录表-串通投标分析结果记录表数据。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sz w:val="24"/>
          <w:szCs w:val="24"/>
          <w:highlight w:val="none"/>
        </w:rPr>
      </w:pPr>
      <w:r>
        <w:rPr>
          <w:rFonts w:hint="eastAsia"/>
          <w:sz w:val="24"/>
          <w:szCs w:val="24"/>
          <w:highlight w:val="none"/>
          <w:lang w:val="en-US" w:eastAsia="zh-CN"/>
        </w:rPr>
        <w:t>五、</w:t>
      </w:r>
      <w:r>
        <w:rPr>
          <w:rFonts w:hint="eastAsia"/>
          <w:sz w:val="24"/>
          <w:szCs w:val="24"/>
          <w:highlight w:val="none"/>
        </w:rPr>
        <w:t>符合要求的投标人名单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eastAsia="宋体"/>
          <w:sz w:val="24"/>
          <w:szCs w:val="24"/>
          <w:lang w:eastAsia="zh-CN"/>
        </w:rPr>
      </w:pPr>
      <w:r>
        <w:rPr>
          <w:rFonts w:hint="eastAsia"/>
          <w:sz w:val="24"/>
          <w:szCs w:val="24"/>
          <w:highlight w:val="none"/>
        </w:rPr>
        <w:t>评标地点：</w:t>
      </w:r>
      <w:r>
        <w:rPr>
          <w:rFonts w:hint="eastAsia"/>
          <w:sz w:val="24"/>
          <w:szCs w:val="24"/>
          <w:u w:val="single"/>
          <w:lang w:val="en-US" w:eastAsia="zh-CN"/>
        </w:rPr>
        <w:t>XX</w:t>
      </w:r>
      <w:r>
        <w:rPr>
          <w:rFonts w:hint="eastAsia"/>
          <w:sz w:val="24"/>
          <w:szCs w:val="24"/>
        </w:rPr>
        <w:t>公共资源交易中心开标室</w:t>
      </w:r>
      <w:r>
        <w:rPr>
          <w:rFonts w:hint="eastAsia"/>
          <w:sz w:val="24"/>
          <w:szCs w:val="24"/>
          <w:u w:val="single"/>
          <w:lang w:val="en-US" w:eastAsia="zh-CN"/>
        </w:rPr>
        <w:t>X</w:t>
      </w:r>
      <w:r>
        <w:rPr>
          <w:rFonts w:hint="eastAsia"/>
          <w:sz w:val="24"/>
          <w:szCs w:val="24"/>
          <w:lang w:val="en-US" w:eastAsia="zh-CN"/>
        </w:rPr>
        <w:t>评标</w:t>
      </w:r>
      <w:r>
        <w:rPr>
          <w:rFonts w:hint="eastAsia"/>
          <w:sz w:val="24"/>
          <w:szCs w:val="24"/>
        </w:rPr>
        <w:t>室</w:t>
      </w:r>
      <w:r>
        <w:rPr>
          <w:rFonts w:hint="eastAsia"/>
          <w:sz w:val="24"/>
          <w:szCs w:val="24"/>
          <w:u w:val="single"/>
          <w:lang w:val="en-US" w:eastAsia="zh-CN"/>
        </w:rPr>
        <w:t>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highlight w:val="none"/>
        </w:rPr>
      </w:pPr>
      <w:r>
        <w:rPr>
          <w:rFonts w:hint="eastAsia"/>
          <w:sz w:val="24"/>
          <w:szCs w:val="24"/>
          <w:highlight w:val="none"/>
        </w:rPr>
        <w:t>评标委员会根据评标办法对各投标人进行了形式评审与响应性评审、资格评审。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highlight w:val="none"/>
        </w:rPr>
      </w:pPr>
      <w:r>
        <w:rPr>
          <w:rFonts w:hint="eastAsia"/>
          <w:sz w:val="24"/>
          <w:szCs w:val="24"/>
          <w:highlight w:val="none"/>
        </w:rPr>
        <w:t xml:space="preserve">最终有 </w:t>
      </w:r>
      <w:r>
        <w:rPr>
          <w:rFonts w:hint="eastAsia"/>
          <w:sz w:val="24"/>
          <w:szCs w:val="24"/>
          <w:highlight w:val="none"/>
          <w:u w:val="single"/>
          <w:lang w:val="en-US" w:eastAsia="zh-CN"/>
        </w:rPr>
        <w:t>XX</w:t>
      </w:r>
      <w:r>
        <w:rPr>
          <w:rFonts w:hint="eastAsia"/>
          <w:sz w:val="24"/>
          <w:szCs w:val="24"/>
          <w:highlight w:val="none"/>
          <w:u w:val="single"/>
        </w:rPr>
        <w:t xml:space="preserve"> </w:t>
      </w:r>
      <w:r>
        <w:rPr>
          <w:rFonts w:hint="eastAsia"/>
          <w:sz w:val="24"/>
          <w:szCs w:val="24"/>
          <w:highlight w:val="none"/>
        </w:rPr>
        <w:t>家投标单位通过评审，名单如下：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sz w:val="24"/>
          <w:szCs w:val="24"/>
        </w:rPr>
      </w:pPr>
      <w:r>
        <w:rPr>
          <w:rFonts w:hint="eastAsia"/>
          <w:sz w:val="24"/>
          <w:szCs w:val="24"/>
          <w:lang w:val="en-US" w:eastAsia="zh-CN"/>
        </w:rPr>
        <w:t>六</w:t>
      </w:r>
      <w:r>
        <w:rPr>
          <w:rFonts w:hint="eastAsia"/>
          <w:sz w:val="24"/>
          <w:szCs w:val="24"/>
        </w:rPr>
        <w:t>、</w:t>
      </w:r>
      <w:r>
        <w:rPr>
          <w:rFonts w:hint="eastAsia"/>
          <w:sz w:val="24"/>
          <w:szCs w:val="24"/>
          <w:lang w:val="en-US" w:eastAsia="zh-CN"/>
        </w:rPr>
        <w:t>被</w:t>
      </w:r>
      <w:r>
        <w:rPr>
          <w:rFonts w:hint="eastAsia"/>
          <w:sz w:val="24"/>
          <w:szCs w:val="24"/>
        </w:rPr>
        <w:t>否决的投标人名单以及否决理由</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序号</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否决的投标人</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否决步骤</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否决理由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vertAlign w:val="baseline"/>
              </w:rPr>
            </w:pP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vertAlign w:val="baseline"/>
              </w:rPr>
            </w:pP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vertAlign w:val="baseline"/>
              </w:rPr>
            </w:pP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sz w:val="24"/>
          <w:szCs w:val="24"/>
        </w:rPr>
      </w:pPr>
      <w:r>
        <w:rPr>
          <w:rFonts w:hint="eastAsia"/>
          <w:sz w:val="24"/>
          <w:szCs w:val="24"/>
        </w:rPr>
        <w:t>七、评分情况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有</w:t>
      </w:r>
      <w:r>
        <w:rPr>
          <w:rFonts w:hint="eastAsia"/>
          <w:sz w:val="24"/>
          <w:szCs w:val="24"/>
          <w:u w:val="single"/>
          <w:lang w:val="en-US" w:eastAsia="zh-CN"/>
        </w:rPr>
        <w:t>XX</w:t>
      </w:r>
      <w:r>
        <w:rPr>
          <w:rFonts w:hint="eastAsia"/>
          <w:sz w:val="24"/>
          <w:szCs w:val="24"/>
        </w:rPr>
        <w:t>家投标单位通过评审，</w:t>
      </w:r>
      <w:r>
        <w:rPr>
          <w:rFonts w:hint="eastAsia"/>
          <w:sz w:val="24"/>
          <w:szCs w:val="24"/>
          <w:lang w:val="en-US" w:eastAsia="zh-CN"/>
        </w:rPr>
        <w:t>各投标企业得分</w:t>
      </w:r>
      <w:r>
        <w:rPr>
          <w:rFonts w:hint="eastAsia"/>
          <w:sz w:val="24"/>
          <w:szCs w:val="24"/>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eastAsia="宋体"/>
          <w:sz w:val="24"/>
          <w:szCs w:val="24"/>
          <w:lang w:val="en-US" w:eastAsia="zh-CN"/>
        </w:rPr>
      </w:pPr>
      <w:r>
        <w:rPr>
          <w:rFonts w:hint="eastAsia"/>
          <w:sz w:val="24"/>
          <w:szCs w:val="24"/>
          <w:lang w:val="en-US" w:eastAsia="zh-CN"/>
        </w:rPr>
        <w:t>八</w:t>
      </w:r>
      <w:r>
        <w:rPr>
          <w:rFonts w:hint="eastAsia" w:eastAsia="宋体"/>
          <w:sz w:val="24"/>
          <w:szCs w:val="24"/>
          <w:lang w:val="en-US" w:eastAsia="zh-CN"/>
        </w:rPr>
        <w:t>、</w:t>
      </w:r>
      <w:r>
        <w:rPr>
          <w:rFonts w:hint="eastAsia"/>
          <w:sz w:val="24"/>
          <w:szCs w:val="24"/>
          <w:lang w:val="en-US" w:eastAsia="zh-CN"/>
        </w:rPr>
        <w:t>系统推荐</w:t>
      </w:r>
      <w:r>
        <w:rPr>
          <w:rFonts w:hint="eastAsia" w:eastAsia="宋体"/>
          <w:sz w:val="24"/>
          <w:szCs w:val="24"/>
          <w:lang w:val="en-US" w:eastAsia="zh-CN"/>
        </w:rPr>
        <w:t>的投标人</w:t>
      </w:r>
      <w:r>
        <w:rPr>
          <w:rFonts w:hint="eastAsia"/>
          <w:sz w:val="24"/>
          <w:szCs w:val="24"/>
          <w:lang w:val="en-US" w:eastAsia="zh-CN"/>
        </w:rPr>
        <w:t>（</w:t>
      </w:r>
      <w:r>
        <w:rPr>
          <w:rFonts w:hint="eastAsia" w:eastAsia="宋体"/>
          <w:sz w:val="24"/>
          <w:szCs w:val="24"/>
          <w:lang w:val="en-US" w:eastAsia="zh-CN"/>
        </w:rPr>
        <w:t>排序</w:t>
      </w:r>
      <w:r>
        <w:rPr>
          <w:rFonts w:hint="eastAsia"/>
          <w:sz w:val="24"/>
          <w:szCs w:val="24"/>
          <w:lang w:val="en-US"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投标人名称</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投标报价（元）</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评标价（元）</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eastAsia="宋体"/>
          <w:sz w:val="24"/>
          <w:szCs w:val="24"/>
          <w:lang w:val="en-US" w:eastAsia="zh-CN"/>
        </w:rPr>
      </w:pPr>
      <w:r>
        <w:rPr>
          <w:rFonts w:hint="eastAsia"/>
          <w:sz w:val="24"/>
          <w:szCs w:val="24"/>
          <w:lang w:val="en-US" w:eastAsia="zh-CN"/>
        </w:rPr>
        <w:t>八</w:t>
      </w:r>
      <w:r>
        <w:rPr>
          <w:rFonts w:hint="eastAsia" w:eastAsia="宋体"/>
          <w:sz w:val="24"/>
          <w:szCs w:val="24"/>
          <w:lang w:val="en-US" w:eastAsia="zh-CN"/>
        </w:rPr>
        <w:t>、</w:t>
      </w:r>
      <w:r>
        <w:rPr>
          <w:rFonts w:hint="eastAsia"/>
          <w:sz w:val="24"/>
          <w:szCs w:val="24"/>
          <w:lang w:val="en-US" w:eastAsia="zh-CN"/>
        </w:rPr>
        <w:t>系统推荐</w:t>
      </w:r>
      <w:r>
        <w:rPr>
          <w:rFonts w:hint="eastAsia" w:eastAsia="宋体"/>
          <w:sz w:val="24"/>
          <w:szCs w:val="24"/>
          <w:lang w:val="en-US" w:eastAsia="zh-CN"/>
        </w:rPr>
        <w:t>的投标人</w:t>
      </w:r>
      <w:r>
        <w:rPr>
          <w:rFonts w:hint="eastAsia"/>
          <w:sz w:val="24"/>
          <w:szCs w:val="24"/>
          <w:lang w:val="en-US" w:eastAsia="zh-CN"/>
        </w:rPr>
        <w:t>（不</w:t>
      </w:r>
      <w:r>
        <w:rPr>
          <w:rFonts w:hint="eastAsia" w:eastAsia="宋体"/>
          <w:sz w:val="24"/>
          <w:szCs w:val="24"/>
          <w:lang w:val="en-US" w:eastAsia="zh-CN"/>
        </w:rPr>
        <w:t>排序</w:t>
      </w:r>
      <w:r>
        <w:rPr>
          <w:rFonts w:hint="eastAsia"/>
          <w:sz w:val="24"/>
          <w:szCs w:val="24"/>
          <w:lang w:val="en-US" w:eastAsia="zh-CN"/>
        </w:rPr>
        <w:t>，评定分离）</w:t>
      </w:r>
    </w:p>
    <w:tbl>
      <w:tblPr>
        <w:tblStyle w:val="2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527"/>
        <w:gridCol w:w="174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投标人名称</w:t>
            </w:r>
          </w:p>
        </w:tc>
        <w:tc>
          <w:tcPr>
            <w:tcW w:w="17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投标报价（元）</w:t>
            </w:r>
          </w:p>
        </w:tc>
        <w:tc>
          <w:tcPr>
            <w:tcW w:w="2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评标价（元）</w:t>
            </w:r>
          </w:p>
        </w:tc>
      </w:tr>
      <w:tr>
        <w:tblPrEx>
          <w:tblCellMar>
            <w:top w:w="0" w:type="dxa"/>
            <w:left w:w="108" w:type="dxa"/>
            <w:bottom w:w="0" w:type="dxa"/>
            <w:right w:w="108" w:type="dxa"/>
          </w:tblCellMar>
        </w:tblPrEx>
        <w:tc>
          <w:tcPr>
            <w:tcW w:w="22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r>
      <w:tr>
        <w:tblPrEx>
          <w:tblCellMar>
            <w:top w:w="0" w:type="dxa"/>
            <w:left w:w="108" w:type="dxa"/>
            <w:bottom w:w="0" w:type="dxa"/>
            <w:right w:w="108" w:type="dxa"/>
          </w:tblCellMar>
        </w:tblPrEx>
        <w:tc>
          <w:tcPr>
            <w:tcW w:w="22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17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eastAsia="宋体"/>
          <w:sz w:val="24"/>
          <w:szCs w:val="24"/>
          <w:lang w:val="en-US" w:eastAsia="zh-CN"/>
        </w:rPr>
      </w:pPr>
      <w:r>
        <w:rPr>
          <w:rFonts w:hint="eastAsia"/>
          <w:sz w:val="24"/>
          <w:szCs w:val="24"/>
          <w:lang w:val="en-US" w:eastAsia="zh-CN"/>
        </w:rPr>
        <w:t>九</w:t>
      </w:r>
      <w:r>
        <w:rPr>
          <w:rFonts w:hint="eastAsia" w:eastAsia="宋体"/>
          <w:sz w:val="24"/>
          <w:szCs w:val="24"/>
          <w:lang w:val="en-US" w:eastAsia="zh-CN"/>
        </w:rPr>
        <w:t>、中标候选人（中标人）名单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vertAlign w:val="baseline"/>
                <w:lang w:val="en-US" w:eastAsia="zh-CN"/>
              </w:rPr>
            </w:pPr>
            <w:r>
              <w:rPr>
                <w:rFonts w:hint="eastAsia"/>
                <w:sz w:val="24"/>
                <w:szCs w:val="24"/>
                <w:vertAlign w:val="baseline"/>
                <w:lang w:val="en-US" w:eastAsia="zh-CN"/>
              </w:rPr>
              <w:t>投标人名称</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vertAlign w:val="baseline"/>
                <w:lang w:val="en-US" w:eastAsia="zh-CN"/>
              </w:rPr>
            </w:pPr>
            <w:r>
              <w:rPr>
                <w:rFonts w:hint="eastAsia"/>
                <w:sz w:val="24"/>
                <w:szCs w:val="24"/>
                <w:vertAlign w:val="baseline"/>
                <w:lang w:val="en-US" w:eastAsia="zh-CN"/>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vertAlign w:val="baseline"/>
                <w:lang w:eastAsia="zh-CN"/>
              </w:rPr>
            </w:pPr>
          </w:p>
        </w:tc>
      </w:tr>
    </w:tbl>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outlineLvl w:val="0"/>
        <w:rPr>
          <w:rFonts w:hint="eastAsia"/>
          <w:sz w:val="24"/>
          <w:szCs w:val="24"/>
          <w:lang w:eastAsia="zh-CN"/>
        </w:rPr>
      </w:pPr>
      <w:r>
        <w:rPr>
          <w:rFonts w:hint="eastAsia"/>
          <w:sz w:val="24"/>
          <w:szCs w:val="24"/>
          <w:lang w:eastAsia="zh-CN"/>
        </w:rPr>
        <w:t>澄清、说明事项纪要</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outlineLvl w:val="0"/>
        <w:rPr>
          <w:rFonts w:hint="eastAsia"/>
          <w:sz w:val="24"/>
          <w:szCs w:val="24"/>
          <w:lang w:eastAsia="zh-CN"/>
        </w:rPr>
      </w:pPr>
      <w:r>
        <w:rPr>
          <w:rFonts w:hint="eastAsia"/>
          <w:sz w:val="24"/>
          <w:szCs w:val="24"/>
          <w:lang w:eastAsia="zh-CN"/>
        </w:rPr>
        <w:t>需要说明的其他事项</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outlineLvl w:val="0"/>
        <w:rPr>
          <w:rFonts w:hint="eastAsia"/>
          <w:sz w:val="24"/>
          <w:szCs w:val="24"/>
          <w:lang w:eastAsia="zh-CN"/>
        </w:rPr>
      </w:pPr>
      <w:r>
        <w:rPr>
          <w:rFonts w:hint="eastAsia"/>
          <w:sz w:val="24"/>
          <w:szCs w:val="24"/>
          <w:lang w:eastAsia="zh-CN"/>
        </w:rPr>
        <w:t>评标附表。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sz w:val="24"/>
          <w:szCs w:val="24"/>
          <w:lang w:eastAsia="zh-CN"/>
        </w:rPr>
      </w:pPr>
      <w:r>
        <w:rPr>
          <w:rFonts w:hint="eastAsia" w:ascii="宋体" w:hAnsi="宋体" w:cs="宋体"/>
          <w:sz w:val="32"/>
          <w:szCs w:val="32"/>
          <w:lang w:val="en-US" w:eastAsia="zh-CN"/>
        </w:rPr>
        <w:t xml:space="preserve">                              </w:t>
      </w:r>
      <w:r>
        <w:rPr>
          <w:rFonts w:hint="eastAsia" w:ascii="宋体" w:hAnsi="宋体" w:cs="宋体"/>
          <w:sz w:val="32"/>
          <w:szCs w:val="32"/>
        </w:rPr>
        <w:t>___________</w:t>
      </w:r>
      <w:r>
        <w:rPr>
          <w:rFonts w:hint="eastAsia"/>
          <w:sz w:val="24"/>
          <w:szCs w:val="24"/>
          <w:lang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sz w:val="24"/>
          <w:szCs w:val="24"/>
          <w:lang w:eastAsia="zh-CN"/>
        </w:rPr>
      </w:pPr>
      <w:r>
        <w:rPr>
          <w:rFonts w:hint="eastAsia"/>
          <w:sz w:val="24"/>
          <w:szCs w:val="24"/>
          <w:lang w:eastAsia="zh-CN"/>
        </w:rPr>
        <w:t>评标委员会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sz w:val="24"/>
          <w:szCs w:val="24"/>
          <w:lang w:eastAsia="zh-CN"/>
        </w:rPr>
      </w:pPr>
      <w:r>
        <w:rPr>
          <w:rFonts w:hint="eastAsia"/>
          <w:sz w:val="24"/>
          <w:szCs w:val="24"/>
          <w:lang w:val="en-US" w:eastAsia="zh-CN"/>
        </w:rPr>
        <w:t>XX</w:t>
      </w:r>
      <w:r>
        <w:rPr>
          <w:rFonts w:hint="eastAsia"/>
          <w:sz w:val="24"/>
          <w:szCs w:val="24"/>
          <w:lang w:eastAsia="zh-CN"/>
        </w:rPr>
        <w:t>年</w:t>
      </w:r>
      <w:r>
        <w:rPr>
          <w:rFonts w:hint="eastAsia"/>
          <w:sz w:val="24"/>
          <w:szCs w:val="24"/>
          <w:lang w:val="en-US" w:eastAsia="zh-CN"/>
        </w:rPr>
        <w:t>XX</w:t>
      </w:r>
      <w:r>
        <w:rPr>
          <w:rFonts w:hint="eastAsia"/>
          <w:sz w:val="24"/>
          <w:szCs w:val="24"/>
          <w:lang w:eastAsia="zh-CN"/>
        </w:rPr>
        <w:t>月</w:t>
      </w:r>
      <w:r>
        <w:rPr>
          <w:rFonts w:hint="eastAsia"/>
          <w:sz w:val="24"/>
          <w:szCs w:val="24"/>
          <w:lang w:val="en-US" w:eastAsia="zh-CN"/>
        </w:rPr>
        <w:t>XX</w:t>
      </w:r>
      <w:r>
        <w:rPr>
          <w:rFonts w:hint="eastAsia"/>
          <w:sz w:val="24"/>
          <w:szCs w:val="24"/>
          <w:lang w:eastAsia="zh-CN"/>
        </w:rPr>
        <w:t>日</w:t>
      </w: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jc w:val="center"/>
        <w:outlineLvl w:val="0"/>
        <w:rPr>
          <w:rFonts w:hint="eastAsia" w:hAnsi="黑体" w:eastAsia="黑体"/>
          <w:b/>
          <w:sz w:val="32"/>
          <w:szCs w:val="32"/>
          <w:highlight w:val="none"/>
        </w:rPr>
      </w:pPr>
      <w:bookmarkStart w:id="602" w:name="第04章合同条款及格式"/>
      <w:bookmarkEnd w:id="602"/>
      <w:bookmarkStart w:id="603" w:name="_Toc1103"/>
      <w:r>
        <w:rPr>
          <w:rFonts w:hAnsi="黑体" w:eastAsia="黑体"/>
          <w:b/>
          <w:sz w:val="32"/>
          <w:szCs w:val="32"/>
          <w:highlight w:val="none"/>
        </w:rPr>
        <w:t>第4章　合同条款及格式</w:t>
      </w:r>
      <w:bookmarkEnd w:id="603"/>
      <w:bookmarkStart w:id="604" w:name="第04章合同条款及格式01"/>
      <w:bookmarkEnd w:id="604"/>
      <w:bookmarkStart w:id="605" w:name="第05章工程量清单投标"/>
      <w:bookmarkEnd w:id="605"/>
      <w:bookmarkStart w:id="606" w:name="第05章工程量清单"/>
      <w:bookmarkEnd w:id="606"/>
    </w:p>
    <w:p>
      <w:pPr>
        <w:jc w:val="center"/>
        <w:rPr>
          <w:rFonts w:hint="eastAsia" w:hAnsi="黑体" w:eastAsia="黑体"/>
          <w:b/>
          <w:sz w:val="32"/>
          <w:szCs w:val="32"/>
          <w:highlight w:val="none"/>
        </w:rPr>
      </w:pPr>
    </w:p>
    <w:p>
      <w:pPr>
        <w:ind w:firstLine="2730" w:firstLineChars="1300"/>
        <w:rPr>
          <w:highlight w:val="none"/>
        </w:rPr>
      </w:pPr>
    </w:p>
    <w:p>
      <w:pPr>
        <w:rPr>
          <w:highlight w:val="none"/>
        </w:rPr>
      </w:pPr>
      <w:r>
        <w:rPr>
          <w:rFonts w:hAnsi="黑体" w:eastAsia="黑体"/>
          <w:b/>
          <w:sz w:val="32"/>
          <w:szCs w:val="32"/>
          <w:highlight w:val="none"/>
        </w:rPr>
        <w:t>（本合同仅供参考，最终以实际签订的合同内容为准）</w:t>
      </w:r>
    </w:p>
    <w:p>
      <w:pPr>
        <w:ind w:firstLine="2730" w:firstLineChars="1300"/>
        <w:rPr>
          <w:highlight w:val="none"/>
        </w:rPr>
      </w:pPr>
    </w:p>
    <w:p>
      <w:pPr>
        <w:ind w:firstLine="2730" w:firstLineChars="1300"/>
        <w:rPr>
          <w:highlight w:val="none"/>
        </w:rPr>
      </w:pPr>
    </w:p>
    <w:p>
      <w:pPr>
        <w:ind w:firstLine="2730" w:firstLineChars="1300"/>
        <w:rPr>
          <w:highlight w:val="none"/>
        </w:rPr>
      </w:pPr>
    </w:p>
    <w:p>
      <w:pPr>
        <w:ind w:firstLine="2730" w:firstLineChars="1300"/>
        <w:rPr>
          <w:highlight w:val="none"/>
        </w:rPr>
      </w:pPr>
    </w:p>
    <w:p>
      <w:pPr>
        <w:ind w:firstLine="2730" w:firstLineChars="1300"/>
        <w:rPr>
          <w:highlight w:val="none"/>
        </w:rPr>
      </w:pPr>
    </w:p>
    <w:p>
      <w:pPr>
        <w:ind w:firstLine="2730" w:firstLineChars="1300"/>
        <w:rPr>
          <w:highlight w:val="none"/>
        </w:rPr>
      </w:pPr>
    </w:p>
    <w:p>
      <w:pPr>
        <w:ind w:firstLine="2730" w:firstLineChars="1300"/>
        <w:rPr>
          <w:highlight w:val="none"/>
        </w:rPr>
      </w:pPr>
    </w:p>
    <w:p>
      <w:pPr>
        <w:ind w:firstLine="2730" w:firstLineChars="1300"/>
        <w:rPr>
          <w:highlight w:val="none"/>
        </w:rPr>
      </w:pPr>
    </w:p>
    <w:p>
      <w:pPr>
        <w:ind w:firstLine="2160" w:firstLineChars="600"/>
        <w:rPr>
          <w:sz w:val="36"/>
          <w:szCs w:val="44"/>
          <w:highlight w:val="none"/>
        </w:rPr>
      </w:pPr>
      <w:r>
        <w:rPr>
          <w:rFonts w:hint="eastAsia"/>
          <w:sz w:val="36"/>
          <w:szCs w:val="44"/>
          <w:highlight w:val="none"/>
        </w:rPr>
        <w:t>建设项目工程总承包合同</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ascii="宋体" w:hAnsi="宋体" w:cs="宋体"/>
          <w:sz w:val="24"/>
          <w:highlight w:val="none"/>
        </w:rPr>
      </w:pPr>
      <w:bookmarkStart w:id="607" w:name="_Toc523410369"/>
      <w:r>
        <w:rPr>
          <w:rFonts w:hint="eastAsia" w:ascii="宋体" w:hAnsi="宋体" w:cs="宋体"/>
          <w:sz w:val="24"/>
          <w:highlight w:val="none"/>
        </w:rPr>
        <w:br w:type="page"/>
      </w:r>
    </w:p>
    <w:p>
      <w:pPr>
        <w:pStyle w:val="51"/>
        <w:spacing w:after="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说  明</w:t>
      </w:r>
      <w:bookmarkEnd w:id="60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pPr>
        <w:pStyle w:val="52"/>
        <w:numPr>
          <w:ilvl w:val="0"/>
          <w:numId w:val="0"/>
        </w:numPr>
        <w:spacing w:after="0" w:afterLines="0" w:line="400" w:lineRule="exact"/>
        <w:ind w:firstLine="720" w:firstLineChars="300"/>
        <w:jc w:val="both"/>
        <w:rPr>
          <w:rFonts w:hint="eastAsia" w:ascii="宋体" w:hAnsi="宋体" w:eastAsia="宋体" w:cs="宋体"/>
          <w:b w:val="0"/>
          <w:bCs/>
          <w:highlight w:val="none"/>
        </w:rPr>
      </w:pPr>
      <w:bookmarkStart w:id="608" w:name="_Toc521079598"/>
      <w:r>
        <w:rPr>
          <w:rFonts w:hint="eastAsia" w:ascii="宋体" w:hAnsi="宋体" w:eastAsia="宋体" w:cs="宋体"/>
          <w:b w:val="0"/>
          <w:bCs/>
          <w:highlight w:val="none"/>
        </w:rPr>
        <w:t>一、《示范文本》的组成</w:t>
      </w:r>
      <w:bookmarkEnd w:id="608"/>
    </w:p>
    <w:p>
      <w:pPr>
        <w:spacing w:line="400" w:lineRule="exact"/>
        <w:ind w:firstLine="600"/>
        <w:rPr>
          <w:rFonts w:hint="eastAsia" w:ascii="宋体" w:hAnsi="宋体" w:cs="宋体"/>
          <w:sz w:val="24"/>
          <w:highlight w:val="none"/>
        </w:rPr>
      </w:pPr>
      <w:r>
        <w:rPr>
          <w:rFonts w:hint="eastAsia" w:ascii="宋体" w:hAnsi="宋体" w:cs="宋体"/>
          <w:sz w:val="24"/>
          <w:highlight w:val="none"/>
        </w:rPr>
        <w:t>《示范文本》由合同协议书、通用合同条件和专用合同条件三部分组成。</w:t>
      </w:r>
    </w:p>
    <w:p>
      <w:pPr>
        <w:spacing w:line="400" w:lineRule="exact"/>
        <w:ind w:firstLine="600"/>
        <w:rPr>
          <w:rFonts w:hint="eastAsia" w:ascii="宋体" w:hAnsi="宋体" w:cs="宋体"/>
          <w:sz w:val="24"/>
          <w:highlight w:val="none"/>
        </w:rPr>
      </w:pPr>
      <w:bookmarkStart w:id="609" w:name="_Toc521079599"/>
      <w:r>
        <w:rPr>
          <w:rFonts w:hint="eastAsia" w:ascii="宋体" w:hAnsi="宋体" w:cs="宋体"/>
          <w:sz w:val="24"/>
          <w:highlight w:val="none"/>
        </w:rPr>
        <w:t>（一）合同协议书</w:t>
      </w:r>
      <w:bookmarkEnd w:id="609"/>
    </w:p>
    <w:p>
      <w:pPr>
        <w:spacing w:line="400" w:lineRule="exact"/>
        <w:ind w:firstLine="600"/>
        <w:rPr>
          <w:rFonts w:hint="eastAsia" w:ascii="宋体" w:hAnsi="宋体" w:cs="宋体"/>
          <w:sz w:val="24"/>
          <w:highlight w:val="none"/>
        </w:rPr>
      </w:pPr>
      <w:r>
        <w:rPr>
          <w:rFonts w:hint="eastAsia" w:ascii="宋体" w:hAnsi="宋体" w:cs="宋体"/>
          <w:sz w:val="24"/>
          <w:highlight w:val="none"/>
        </w:rPr>
        <w:t>《示范文本》合同协议书共计11条，主要包括：工程概况、合同工期、质量标准、签约合同价与合同价格形式、工程总承包项目经理、合同文件构成、承诺、订立时间、订立地点、合同生效和合同份数，集中约定了合同当事人基本的合同权利义务。</w:t>
      </w:r>
    </w:p>
    <w:p>
      <w:pPr>
        <w:spacing w:line="400" w:lineRule="exact"/>
        <w:ind w:firstLine="600"/>
        <w:rPr>
          <w:rFonts w:hint="eastAsia" w:ascii="宋体" w:hAnsi="宋体" w:cs="宋体"/>
          <w:sz w:val="24"/>
          <w:highlight w:val="none"/>
        </w:rPr>
      </w:pPr>
      <w:bookmarkStart w:id="610" w:name="_Toc521079600"/>
      <w:r>
        <w:rPr>
          <w:rFonts w:hint="eastAsia" w:ascii="宋体" w:hAnsi="宋体" w:cs="宋体"/>
          <w:sz w:val="24"/>
          <w:highlight w:val="none"/>
        </w:rPr>
        <w:t>（二）通用合同条件</w:t>
      </w:r>
      <w:bookmarkEnd w:id="610"/>
    </w:p>
    <w:p>
      <w:pPr>
        <w:spacing w:line="400" w:lineRule="exact"/>
        <w:ind w:firstLine="600"/>
        <w:rPr>
          <w:rFonts w:hint="eastAsia" w:ascii="宋体" w:hAnsi="宋体" w:cs="宋体"/>
          <w:sz w:val="24"/>
          <w:highlight w:val="none"/>
        </w:rPr>
      </w:pPr>
      <w:r>
        <w:rPr>
          <w:rFonts w:hint="eastAsia" w:ascii="宋体" w:hAnsi="宋体" w:cs="宋体"/>
          <w:sz w:val="24"/>
          <w:highlight w:val="none"/>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611" w:name="_Hlk54448922"/>
      <w:r>
        <w:rPr>
          <w:rFonts w:hint="eastAsia" w:ascii="宋体" w:hAnsi="宋体" w:cs="宋体"/>
          <w:sz w:val="24"/>
          <w:highlight w:val="none"/>
        </w:rPr>
        <w:t>第1条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bookmarkEnd w:id="611"/>
      <w:r>
        <w:rPr>
          <w:rFonts w:hint="eastAsia" w:ascii="宋体" w:hAnsi="宋体" w:cs="宋体"/>
          <w:sz w:val="24"/>
          <w:highlight w:val="none"/>
        </w:rPr>
        <w:t>前述条款安排既考虑了现行法律法规对工程总承包活动的有关要求，也考虑了工程总承包项目管理的实际需要。</w:t>
      </w:r>
    </w:p>
    <w:p>
      <w:pPr>
        <w:spacing w:line="400" w:lineRule="exact"/>
        <w:ind w:firstLine="600"/>
        <w:rPr>
          <w:rFonts w:hint="eastAsia" w:ascii="宋体" w:hAnsi="宋体" w:cs="宋体"/>
          <w:sz w:val="24"/>
          <w:highlight w:val="none"/>
        </w:rPr>
      </w:pPr>
      <w:bookmarkStart w:id="612" w:name="_Toc521079601"/>
      <w:r>
        <w:rPr>
          <w:rFonts w:hint="eastAsia" w:ascii="宋体" w:hAnsi="宋体" w:cs="宋体"/>
          <w:sz w:val="24"/>
          <w:highlight w:val="none"/>
        </w:rPr>
        <w:t>（三）专用合同条件</w:t>
      </w:r>
      <w:bookmarkEnd w:id="612"/>
    </w:p>
    <w:p>
      <w:pPr>
        <w:spacing w:line="400" w:lineRule="exact"/>
        <w:ind w:firstLine="600"/>
        <w:rPr>
          <w:rFonts w:hint="eastAsia" w:ascii="宋体" w:hAnsi="宋体" w:cs="宋体"/>
          <w:sz w:val="24"/>
          <w:highlight w:val="none"/>
        </w:rPr>
      </w:pPr>
      <w:r>
        <w:rPr>
          <w:rFonts w:hint="eastAsia" w:ascii="宋体" w:hAnsi="宋体" w:cs="宋体"/>
          <w:sz w:val="24"/>
          <w:highlight w:val="none"/>
        </w:rPr>
        <w:t>专用合同条件是合同当事人根据不同建设项目的特点及具体情况，通过双方的谈判、协商对通用合同条件原则性约定细化、完善、补充、修改或另行约定的合同条件。在编写专用合同条件时，应注意以下事项：</w:t>
      </w:r>
    </w:p>
    <w:p>
      <w:pPr>
        <w:spacing w:line="400" w:lineRule="exact"/>
        <w:ind w:firstLine="600"/>
        <w:rPr>
          <w:rFonts w:hint="eastAsia" w:ascii="宋体" w:hAnsi="宋体" w:cs="宋体"/>
          <w:sz w:val="24"/>
          <w:highlight w:val="none"/>
        </w:rPr>
      </w:pPr>
      <w:r>
        <w:rPr>
          <w:rFonts w:hint="eastAsia" w:ascii="宋体" w:hAnsi="宋体" w:cs="宋体"/>
          <w:sz w:val="24"/>
          <w:highlight w:val="none"/>
        </w:rPr>
        <w:t>1.专用合同条件的编号应与相应的通用合同条件的编号一致；</w:t>
      </w:r>
    </w:p>
    <w:p>
      <w:pPr>
        <w:spacing w:line="400" w:lineRule="exact"/>
        <w:ind w:firstLine="600"/>
        <w:rPr>
          <w:rFonts w:hint="eastAsia" w:ascii="宋体" w:hAnsi="宋体" w:cs="宋体"/>
          <w:sz w:val="24"/>
          <w:highlight w:val="none"/>
        </w:rPr>
      </w:pPr>
      <w:r>
        <w:rPr>
          <w:rFonts w:hint="eastAsia" w:ascii="宋体" w:hAnsi="宋体" w:cs="宋体"/>
          <w:sz w:val="24"/>
          <w:highlight w:val="none"/>
        </w:rPr>
        <w:t>2.在专用合同条件中有横道线的地方，合同当事人可针对相应的通用合同条件进行细化、完善、补充、修改或另行约定；如无细化、完善、补充、修改或另行约定，则填写“无”或划“/”；</w:t>
      </w:r>
    </w:p>
    <w:p>
      <w:pPr>
        <w:spacing w:line="400" w:lineRule="exact"/>
        <w:ind w:firstLine="600"/>
        <w:rPr>
          <w:rFonts w:hint="eastAsia" w:ascii="宋体" w:hAnsi="宋体" w:cs="宋体"/>
          <w:sz w:val="24"/>
          <w:highlight w:val="none"/>
        </w:rPr>
      </w:pPr>
      <w:r>
        <w:rPr>
          <w:rFonts w:hint="eastAsia" w:ascii="宋体" w:hAnsi="宋体" w:cs="宋体"/>
          <w:sz w:val="24"/>
          <w:highlight w:val="none"/>
        </w:rPr>
        <w:t>3.对于在专用合同条件中未列出的通用合同条件中的条款，合同当事人根据建设项目的具体情况认为需要进行细化、完善、补充、修改或另行约定的，可在专用合同条件中，以同一条款号增加相关条款的内容。</w:t>
      </w:r>
    </w:p>
    <w:p>
      <w:pPr>
        <w:pStyle w:val="52"/>
        <w:numPr>
          <w:ilvl w:val="0"/>
          <w:numId w:val="0"/>
        </w:numPr>
        <w:spacing w:after="0" w:afterLines="0" w:line="400" w:lineRule="exact"/>
        <w:ind w:firstLine="480" w:firstLineChars="200"/>
        <w:jc w:val="both"/>
        <w:rPr>
          <w:rFonts w:hint="eastAsia" w:ascii="宋体" w:hAnsi="宋体" w:eastAsia="宋体" w:cs="宋体"/>
          <w:b w:val="0"/>
          <w:bCs/>
          <w:highlight w:val="none"/>
        </w:rPr>
      </w:pPr>
      <w:bookmarkStart w:id="613" w:name="_Toc521079602"/>
      <w:r>
        <w:rPr>
          <w:rFonts w:hint="eastAsia" w:ascii="宋体" w:hAnsi="宋体" w:eastAsia="宋体" w:cs="宋体"/>
          <w:b w:val="0"/>
          <w:bCs/>
          <w:highlight w:val="none"/>
        </w:rPr>
        <w:t>二、《示范文本》的适用范围</w:t>
      </w:r>
      <w:bookmarkEnd w:id="613"/>
    </w:p>
    <w:p>
      <w:pPr>
        <w:spacing w:line="400" w:lineRule="exact"/>
        <w:ind w:firstLine="600"/>
        <w:rPr>
          <w:rFonts w:hint="eastAsia" w:ascii="宋体" w:hAnsi="宋体" w:cs="宋体"/>
          <w:sz w:val="24"/>
          <w:highlight w:val="none"/>
        </w:rPr>
      </w:pPr>
      <w:r>
        <w:rPr>
          <w:rFonts w:hint="eastAsia" w:ascii="宋体" w:hAnsi="宋体" w:cs="宋体"/>
          <w:sz w:val="24"/>
          <w:highlight w:val="none"/>
        </w:rPr>
        <w:t>《示范文本》适用于林业项目工程总承包承发包活动。</w:t>
      </w:r>
    </w:p>
    <w:p>
      <w:pPr>
        <w:pStyle w:val="52"/>
        <w:numPr>
          <w:ilvl w:val="0"/>
          <w:numId w:val="0"/>
        </w:numPr>
        <w:spacing w:after="0" w:afterLines="0" w:line="400" w:lineRule="exact"/>
        <w:ind w:firstLine="720" w:firstLineChars="300"/>
        <w:jc w:val="both"/>
        <w:rPr>
          <w:rFonts w:hint="eastAsia" w:ascii="宋体" w:hAnsi="宋体" w:eastAsia="宋体" w:cs="宋体"/>
          <w:b w:val="0"/>
          <w:bCs/>
          <w:highlight w:val="none"/>
        </w:rPr>
      </w:pPr>
      <w:r>
        <w:rPr>
          <w:rFonts w:hint="eastAsia" w:ascii="宋体" w:hAnsi="宋体" w:eastAsia="宋体" w:cs="宋体"/>
          <w:b w:val="0"/>
          <w:bCs/>
          <w:highlight w:val="none"/>
        </w:rPr>
        <w:t>三、《示范文本》的性质</w:t>
      </w:r>
    </w:p>
    <w:p>
      <w:pPr>
        <w:spacing w:line="400" w:lineRule="exact"/>
        <w:ind w:firstLine="720" w:firstLineChars="300"/>
        <w:rPr>
          <w:rFonts w:hint="eastAsia" w:ascii="宋体" w:hAnsi="宋体" w:cs="宋体"/>
          <w:sz w:val="24"/>
          <w:highlight w:val="none"/>
        </w:rPr>
      </w:pPr>
      <w:r>
        <w:rPr>
          <w:rFonts w:hint="eastAsia" w:ascii="宋体" w:hAnsi="宋体" w:cs="宋体"/>
          <w:sz w:val="24"/>
          <w:highlight w:val="none"/>
        </w:rPr>
        <w:t>《示范文本》为推荐使用的非强制性使用文本。合同当事人可结合建设工程具体情况，参照《示范文本》订立合同，并按照法律法规和合同约定承担相应的法律责任及合同权利义务。</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9"/>
        <w:spacing w:before="0" w:after="50" w:line="400" w:lineRule="exact"/>
        <w:jc w:val="center"/>
        <w:rPr>
          <w:rFonts w:hint="eastAsia"/>
          <w:kern w:val="44"/>
          <w:sz w:val="24"/>
          <w:szCs w:val="24"/>
          <w:highlight w:val="none"/>
          <w:lang w:val="zh-CN"/>
        </w:rPr>
      </w:pPr>
      <w:bookmarkStart w:id="614" w:name="_Toc521267369"/>
      <w:r>
        <w:rPr>
          <w:rFonts w:hint="eastAsia"/>
          <w:kern w:val="44"/>
          <w:sz w:val="24"/>
          <w:szCs w:val="24"/>
          <w:highlight w:val="none"/>
          <w:lang w:val="zh-CN"/>
        </w:rPr>
        <w:t>目  录</w:t>
      </w:r>
      <w:bookmarkEnd w:id="614"/>
    </w:p>
    <w:p>
      <w:pPr>
        <w:pStyle w:val="19"/>
        <w:tabs>
          <w:tab w:val="right" w:leader="dot" w:pos="8296"/>
        </w:tabs>
        <w:spacing w:line="400" w:lineRule="exact"/>
        <w:ind w:firstLine="560"/>
        <w:rPr>
          <w:rFonts w:hint="eastAsia" w:ascii="宋体" w:hAnsi="宋体" w:cs="宋体"/>
          <w:b/>
          <w:bCs/>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\u </w:instrText>
      </w:r>
      <w:r>
        <w:rPr>
          <w:rFonts w:hint="eastAsia" w:ascii="宋体" w:hAnsi="宋体" w:cs="宋体"/>
          <w:sz w:val="24"/>
          <w:highlight w:val="none"/>
        </w:rPr>
        <w:fldChar w:fldCharType="separate"/>
      </w:r>
      <w:r>
        <w:rPr>
          <w:rFonts w:hint="eastAsia" w:ascii="宋体" w:hAnsi="宋体" w:cs="宋体"/>
          <w:b/>
          <w:bCs/>
          <w:sz w:val="24"/>
          <w:highlight w:val="none"/>
        </w:rPr>
        <w:t>第一部分 合同协议书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_Toc54862164 \h </w:instrText>
      </w:r>
      <w:r>
        <w:rPr>
          <w:rFonts w:hint="eastAsia" w:ascii="宋体" w:hAnsi="宋体" w:cs="宋体"/>
          <w:b/>
          <w:bCs/>
          <w:sz w:val="24"/>
          <w:highlight w:val="none"/>
        </w:rPr>
        <w:fldChar w:fldCharType="separate"/>
      </w:r>
      <w:r>
        <w:rPr>
          <w:rFonts w:hint="eastAsia" w:ascii="宋体" w:hAnsi="宋体" w:cs="宋体"/>
          <w:b/>
          <w:bCs/>
          <w:sz w:val="24"/>
          <w:highlight w:val="none"/>
        </w:rPr>
        <w:t>2</w:t>
      </w:r>
      <w:r>
        <w:rPr>
          <w:rFonts w:hint="eastAsia" w:ascii="宋体" w:hAnsi="宋体" w:cs="宋体"/>
          <w:b/>
          <w:bCs/>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一、工程概况</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_Toc54862165 \h </w:instrText>
      </w:r>
      <w:r>
        <w:rPr>
          <w:rFonts w:hint="eastAsia" w:ascii="宋体" w:hAnsi="宋体" w:cs="宋体"/>
          <w:sz w:val="24"/>
          <w:highlight w:val="none"/>
        </w:rPr>
        <w:fldChar w:fldCharType="separate"/>
      </w:r>
      <w:r>
        <w:rPr>
          <w:rFonts w:hint="eastAsia" w:ascii="宋体" w:hAnsi="宋体" w:cs="宋体"/>
          <w:sz w:val="24"/>
          <w:highlight w:val="none"/>
        </w:rPr>
        <w:t>2</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二、合同工期</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_Toc54862166 \h </w:instrText>
      </w:r>
      <w:r>
        <w:rPr>
          <w:rFonts w:hint="eastAsia" w:ascii="宋体" w:hAnsi="宋体" w:cs="宋体"/>
          <w:sz w:val="24"/>
          <w:highlight w:val="none"/>
        </w:rPr>
        <w:fldChar w:fldCharType="separate"/>
      </w:r>
      <w:r>
        <w:rPr>
          <w:rFonts w:hint="eastAsia" w:ascii="宋体" w:hAnsi="宋体" w:cs="宋体"/>
          <w:sz w:val="24"/>
          <w:highlight w:val="none"/>
        </w:rPr>
        <w:t>2</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三、质量标准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_Toc54862167 \h </w:instrText>
      </w:r>
      <w:r>
        <w:rPr>
          <w:rFonts w:hint="eastAsia" w:ascii="宋体" w:hAnsi="宋体" w:cs="宋体"/>
          <w:sz w:val="24"/>
          <w:highlight w:val="none"/>
        </w:rPr>
        <w:fldChar w:fldCharType="separate"/>
      </w:r>
      <w:r>
        <w:rPr>
          <w:rFonts w:hint="eastAsia" w:ascii="宋体" w:hAnsi="宋体" w:cs="宋体"/>
          <w:sz w:val="24"/>
          <w:highlight w:val="none"/>
        </w:rPr>
        <w:t>2</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四、签约合同价与合同价格形式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_Toc54862168 \h </w:instrText>
      </w:r>
      <w:r>
        <w:rPr>
          <w:rFonts w:hint="eastAsia" w:ascii="宋体" w:hAnsi="宋体" w:cs="宋体"/>
          <w:sz w:val="24"/>
          <w:highlight w:val="none"/>
        </w:rPr>
        <w:fldChar w:fldCharType="separate"/>
      </w:r>
      <w:r>
        <w:rPr>
          <w:rFonts w:hint="eastAsia" w:ascii="宋体" w:hAnsi="宋体" w:cs="宋体"/>
          <w:sz w:val="24"/>
          <w:highlight w:val="none"/>
        </w:rPr>
        <w:t>2</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五、工程总承包项目经理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_Toc54862169 \h </w:instrText>
      </w:r>
      <w:r>
        <w:rPr>
          <w:rFonts w:hint="eastAsia" w:ascii="宋体" w:hAnsi="宋体" w:cs="宋体"/>
          <w:sz w:val="24"/>
          <w:highlight w:val="none"/>
        </w:rPr>
        <w:fldChar w:fldCharType="separate"/>
      </w:r>
      <w:r>
        <w:rPr>
          <w:rFonts w:hint="eastAsia" w:ascii="宋体" w:hAnsi="宋体" w:cs="宋体"/>
          <w:sz w:val="24"/>
          <w:highlight w:val="none"/>
        </w:rPr>
        <w:t>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六、合同文件构成</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_Toc54862170 \h </w:instrText>
      </w:r>
      <w:r>
        <w:rPr>
          <w:rFonts w:hint="eastAsia" w:ascii="宋体" w:hAnsi="宋体" w:cs="宋体"/>
          <w:sz w:val="24"/>
          <w:highlight w:val="none"/>
        </w:rPr>
        <w:fldChar w:fldCharType="separate"/>
      </w:r>
      <w:r>
        <w:rPr>
          <w:rFonts w:hint="eastAsia" w:ascii="宋体" w:hAnsi="宋体" w:cs="宋体"/>
          <w:sz w:val="24"/>
          <w:highlight w:val="none"/>
        </w:rPr>
        <w:t>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七、承诺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_Toc54862171 \h </w:instrText>
      </w:r>
      <w:r>
        <w:rPr>
          <w:rFonts w:hint="eastAsia" w:ascii="宋体" w:hAnsi="宋体" w:cs="宋体"/>
          <w:sz w:val="24"/>
          <w:highlight w:val="none"/>
        </w:rPr>
        <w:fldChar w:fldCharType="separate"/>
      </w:r>
      <w:r>
        <w:rPr>
          <w:rFonts w:hint="eastAsia" w:ascii="宋体" w:hAnsi="宋体" w:cs="宋体"/>
          <w:sz w:val="24"/>
          <w:highlight w:val="none"/>
        </w:rPr>
        <w:t>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八、订立时间</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_Toc54862172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九、订立地点</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_Toc54862173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十、合同生效</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_Toc54862174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十一、合同份数</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_Toc54862175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p>
    <w:p>
      <w:pPr>
        <w:pStyle w:val="19"/>
        <w:tabs>
          <w:tab w:val="right" w:leader="dot" w:pos="8296"/>
        </w:tabs>
        <w:spacing w:line="400" w:lineRule="exact"/>
        <w:ind w:firstLine="562"/>
        <w:rPr>
          <w:rFonts w:hint="eastAsia" w:ascii="宋体" w:hAnsi="宋体" w:cs="宋体"/>
          <w:b/>
          <w:bCs/>
          <w:sz w:val="24"/>
          <w:highlight w:val="none"/>
        </w:rPr>
      </w:pPr>
      <w:r>
        <w:rPr>
          <w:rFonts w:hint="eastAsia" w:ascii="宋体" w:hAnsi="宋体" w:cs="宋体"/>
          <w:b/>
          <w:bCs/>
          <w:sz w:val="24"/>
          <w:highlight w:val="none"/>
        </w:rPr>
        <w:t>第二部分 通用合同条件</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_Toc54862176 \h </w:instrText>
      </w:r>
      <w:r>
        <w:rPr>
          <w:rFonts w:hint="eastAsia" w:ascii="宋体" w:hAnsi="宋体" w:cs="宋体"/>
          <w:b/>
          <w:bCs/>
          <w:sz w:val="24"/>
          <w:highlight w:val="none"/>
        </w:rPr>
        <w:fldChar w:fldCharType="separate"/>
      </w:r>
      <w:r>
        <w:rPr>
          <w:rFonts w:hint="eastAsia" w:ascii="宋体" w:hAnsi="宋体" w:cs="宋体"/>
          <w:b/>
          <w:bCs/>
          <w:sz w:val="24"/>
          <w:highlight w:val="none"/>
        </w:rPr>
        <w:t>6</w:t>
      </w:r>
      <w:r>
        <w:rPr>
          <w:rFonts w:hint="eastAsia" w:ascii="宋体" w:hAnsi="宋体" w:cs="宋体"/>
          <w:b/>
          <w:bCs/>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第1条 一般约定</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_Toc54862177 \h </w:instrText>
      </w:r>
      <w:r>
        <w:rPr>
          <w:rFonts w:hint="eastAsia" w:ascii="宋体" w:hAnsi="宋体" w:cs="宋体"/>
          <w:sz w:val="24"/>
          <w:highlight w:val="none"/>
        </w:rPr>
        <w:fldChar w:fldCharType="separate"/>
      </w:r>
      <w:r>
        <w:rPr>
          <w:rFonts w:hint="eastAsia" w:ascii="宋体" w:hAnsi="宋体" w:cs="宋体"/>
          <w:sz w:val="24"/>
          <w:highlight w:val="none"/>
        </w:rPr>
        <w:t>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 词语定义和解释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_Toc54862178 \h </w:instrText>
      </w:r>
      <w:r>
        <w:rPr>
          <w:rFonts w:hint="eastAsia" w:ascii="宋体" w:hAnsi="宋体" w:cs="宋体"/>
          <w:sz w:val="24"/>
          <w:highlight w:val="none"/>
        </w:rPr>
        <w:fldChar w:fldCharType="separate"/>
      </w:r>
      <w:r>
        <w:rPr>
          <w:rFonts w:hint="eastAsia" w:ascii="宋体" w:hAnsi="宋体" w:cs="宋体"/>
          <w:sz w:val="24"/>
          <w:highlight w:val="none"/>
        </w:rPr>
        <w:t>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1.2 语言文字</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_Toc54862179 \h </w:instrText>
      </w:r>
      <w:r>
        <w:rPr>
          <w:rFonts w:hint="eastAsia" w:ascii="宋体" w:hAnsi="宋体" w:cs="宋体"/>
          <w:sz w:val="24"/>
          <w:highlight w:val="none"/>
        </w:rPr>
        <w:fldChar w:fldCharType="separate"/>
      </w:r>
      <w:r>
        <w:rPr>
          <w:rFonts w:hint="eastAsia" w:ascii="宋体" w:hAnsi="宋体" w:cs="宋体"/>
          <w:sz w:val="24"/>
          <w:highlight w:val="none"/>
        </w:rPr>
        <w:t>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 法律</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_Toc54862180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 标准和规范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_Toc54862181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1.5 合同文件的优先顺序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_Toc54862182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1.6 文件的提供和照管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_Toc54862183 \h </w:instrText>
      </w:r>
      <w:r>
        <w:rPr>
          <w:rFonts w:hint="eastAsia" w:ascii="宋体" w:hAnsi="宋体" w:cs="宋体"/>
          <w:sz w:val="24"/>
          <w:highlight w:val="none"/>
        </w:rPr>
        <w:fldChar w:fldCharType="separate"/>
      </w:r>
      <w:r>
        <w:rPr>
          <w:rFonts w:hint="eastAsia" w:ascii="宋体" w:hAnsi="宋体" w:cs="宋体"/>
          <w:sz w:val="24"/>
          <w:highlight w:val="none"/>
        </w:rPr>
        <w:t>11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1.7 联络</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_Toc54862184 \h </w:instrText>
      </w:r>
      <w:r>
        <w:rPr>
          <w:rFonts w:hint="eastAsia" w:ascii="宋体" w:hAnsi="宋体" w:cs="宋体"/>
          <w:sz w:val="24"/>
          <w:highlight w:val="none"/>
        </w:rPr>
        <w:fldChar w:fldCharType="separate"/>
      </w:r>
      <w:r>
        <w:rPr>
          <w:rFonts w:hint="eastAsia" w:ascii="宋体" w:hAnsi="宋体" w:cs="宋体"/>
          <w:sz w:val="24"/>
          <w:highlight w:val="none"/>
        </w:rPr>
        <w:t>11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1.8 严禁贿赂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_Toc54862185 \h </w:instrText>
      </w:r>
      <w:r>
        <w:rPr>
          <w:rFonts w:hint="eastAsia" w:ascii="宋体" w:hAnsi="宋体" w:cs="宋体"/>
          <w:sz w:val="24"/>
          <w:highlight w:val="none"/>
        </w:rPr>
        <w:fldChar w:fldCharType="separate"/>
      </w:r>
      <w:r>
        <w:rPr>
          <w:rFonts w:hint="eastAsia" w:ascii="宋体" w:hAnsi="宋体" w:cs="宋体"/>
          <w:sz w:val="24"/>
          <w:highlight w:val="none"/>
        </w:rPr>
        <w:t>12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1.9 化石、文物</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_Toc54862186 \h </w:instrText>
      </w:r>
      <w:r>
        <w:rPr>
          <w:rFonts w:hint="eastAsia" w:ascii="宋体" w:hAnsi="宋体" w:cs="宋体"/>
          <w:sz w:val="24"/>
          <w:highlight w:val="none"/>
        </w:rPr>
        <w:fldChar w:fldCharType="separate"/>
      </w:r>
      <w:r>
        <w:rPr>
          <w:rFonts w:hint="eastAsia" w:ascii="宋体" w:hAnsi="宋体" w:cs="宋体"/>
          <w:sz w:val="24"/>
          <w:highlight w:val="none"/>
        </w:rPr>
        <w:t>12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1.10 知识产权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_Toc54862187 \h </w:instrText>
      </w:r>
      <w:r>
        <w:rPr>
          <w:rFonts w:hint="eastAsia" w:ascii="宋体" w:hAnsi="宋体" w:cs="宋体"/>
          <w:sz w:val="24"/>
          <w:highlight w:val="none"/>
        </w:rPr>
        <w:fldChar w:fldCharType="separate"/>
      </w:r>
      <w:r>
        <w:rPr>
          <w:rFonts w:hint="eastAsia" w:ascii="宋体" w:hAnsi="宋体" w:cs="宋体"/>
          <w:sz w:val="24"/>
          <w:highlight w:val="none"/>
        </w:rPr>
        <w:t>12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1.11 保密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_Toc54862188 \h </w:instrText>
      </w:r>
      <w:r>
        <w:rPr>
          <w:rFonts w:hint="eastAsia" w:ascii="宋体" w:hAnsi="宋体" w:cs="宋体"/>
          <w:sz w:val="24"/>
          <w:highlight w:val="none"/>
        </w:rPr>
        <w:fldChar w:fldCharType="separate"/>
      </w:r>
      <w:r>
        <w:rPr>
          <w:rFonts w:hint="eastAsia" w:ascii="宋体" w:hAnsi="宋体" w:cs="宋体"/>
          <w:sz w:val="24"/>
          <w:highlight w:val="none"/>
        </w:rPr>
        <w:t>13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1.12 《发包人要求》和基础资料中的错误</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_Toc54862189 \h </w:instrText>
      </w:r>
      <w:r>
        <w:rPr>
          <w:rFonts w:hint="eastAsia" w:ascii="宋体" w:hAnsi="宋体" w:cs="宋体"/>
          <w:sz w:val="24"/>
          <w:highlight w:val="none"/>
        </w:rPr>
        <w:fldChar w:fldCharType="separate"/>
      </w:r>
      <w:r>
        <w:rPr>
          <w:rFonts w:hint="eastAsia" w:ascii="宋体" w:hAnsi="宋体" w:cs="宋体"/>
          <w:sz w:val="24"/>
          <w:highlight w:val="none"/>
        </w:rPr>
        <w:t>13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1.13 责任限制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_Toc54862190 \h </w:instrText>
      </w:r>
      <w:r>
        <w:rPr>
          <w:rFonts w:hint="eastAsia" w:ascii="宋体" w:hAnsi="宋体" w:cs="宋体"/>
          <w:sz w:val="24"/>
          <w:highlight w:val="none"/>
        </w:rPr>
        <w:fldChar w:fldCharType="separate"/>
      </w:r>
      <w:r>
        <w:rPr>
          <w:rFonts w:hint="eastAsia" w:ascii="宋体" w:hAnsi="宋体" w:cs="宋体"/>
          <w:sz w:val="24"/>
          <w:highlight w:val="none"/>
        </w:rPr>
        <w:t>13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1.14 建筑信息模型技术的应用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_Toc54862191 \h </w:instrText>
      </w:r>
      <w:r>
        <w:rPr>
          <w:rFonts w:hint="eastAsia" w:ascii="宋体" w:hAnsi="宋体" w:cs="宋体"/>
          <w:sz w:val="24"/>
          <w:highlight w:val="none"/>
        </w:rPr>
        <w:fldChar w:fldCharType="separate"/>
      </w:r>
      <w:r>
        <w:rPr>
          <w:rFonts w:hint="eastAsia" w:ascii="宋体" w:hAnsi="宋体" w:cs="宋体"/>
          <w:sz w:val="24"/>
          <w:highlight w:val="none"/>
        </w:rPr>
        <w:t>13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第2条 发包人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_Toc54862192 \h </w:instrText>
      </w:r>
      <w:r>
        <w:rPr>
          <w:rFonts w:hint="eastAsia" w:ascii="宋体" w:hAnsi="宋体" w:cs="宋体"/>
          <w:sz w:val="24"/>
          <w:highlight w:val="none"/>
        </w:rPr>
        <w:fldChar w:fldCharType="separate"/>
      </w:r>
      <w:r>
        <w:rPr>
          <w:rFonts w:hint="eastAsia" w:ascii="宋体" w:hAnsi="宋体" w:cs="宋体"/>
          <w:sz w:val="24"/>
          <w:highlight w:val="none"/>
        </w:rPr>
        <w:t>14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2.1 遵守法律</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_Toc54862193 \h </w:instrText>
      </w:r>
      <w:r>
        <w:rPr>
          <w:rFonts w:hint="eastAsia" w:ascii="宋体" w:hAnsi="宋体" w:cs="宋体"/>
          <w:sz w:val="24"/>
          <w:highlight w:val="none"/>
        </w:rPr>
        <w:fldChar w:fldCharType="separate"/>
      </w:r>
      <w:r>
        <w:rPr>
          <w:rFonts w:hint="eastAsia" w:ascii="宋体" w:hAnsi="宋体" w:cs="宋体"/>
          <w:sz w:val="24"/>
          <w:highlight w:val="none"/>
        </w:rPr>
        <w:t>14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2.2 提供施工现场和工作条件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_Toc54862194 \h </w:instrText>
      </w:r>
      <w:r>
        <w:rPr>
          <w:rFonts w:hint="eastAsia" w:ascii="宋体" w:hAnsi="宋体" w:cs="宋体"/>
          <w:sz w:val="24"/>
          <w:highlight w:val="none"/>
        </w:rPr>
        <w:fldChar w:fldCharType="separate"/>
      </w:r>
      <w:r>
        <w:rPr>
          <w:rFonts w:hint="eastAsia" w:ascii="宋体" w:hAnsi="宋体" w:cs="宋体"/>
          <w:sz w:val="24"/>
          <w:highlight w:val="none"/>
        </w:rPr>
        <w:t>14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2.3 提供基础资料</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_Toc54862198 \h </w:instrText>
      </w:r>
      <w:r>
        <w:rPr>
          <w:rFonts w:hint="eastAsia" w:ascii="宋体" w:hAnsi="宋体" w:cs="宋体"/>
          <w:sz w:val="24"/>
          <w:highlight w:val="none"/>
        </w:rPr>
        <w:fldChar w:fldCharType="separate"/>
      </w:r>
      <w:r>
        <w:rPr>
          <w:rFonts w:hint="eastAsia" w:ascii="宋体" w:hAnsi="宋体" w:cs="宋体"/>
          <w:sz w:val="24"/>
          <w:highlight w:val="none"/>
        </w:rPr>
        <w:t>14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2.4 办理许可和批准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_Toc54862199 \h </w:instrText>
      </w:r>
      <w:r>
        <w:rPr>
          <w:rFonts w:hint="eastAsia" w:ascii="宋体" w:hAnsi="宋体" w:cs="宋体"/>
          <w:sz w:val="24"/>
          <w:highlight w:val="none"/>
        </w:rPr>
        <w:fldChar w:fldCharType="separate"/>
      </w:r>
      <w:r>
        <w:rPr>
          <w:rFonts w:hint="eastAsia" w:ascii="宋体" w:hAnsi="宋体" w:cs="宋体"/>
          <w:sz w:val="24"/>
          <w:highlight w:val="none"/>
        </w:rPr>
        <w:t>15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2.5 支付合同价款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_Toc54862200 \h </w:instrText>
      </w:r>
      <w:r>
        <w:rPr>
          <w:rFonts w:hint="eastAsia" w:ascii="宋体" w:hAnsi="宋体" w:cs="宋体"/>
          <w:sz w:val="24"/>
          <w:highlight w:val="none"/>
        </w:rPr>
        <w:fldChar w:fldCharType="separate"/>
      </w:r>
      <w:r>
        <w:rPr>
          <w:rFonts w:hint="eastAsia" w:ascii="宋体" w:hAnsi="宋体" w:cs="宋体"/>
          <w:sz w:val="24"/>
          <w:highlight w:val="none"/>
        </w:rPr>
        <w:t>15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2.6 现场管理配合</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_Toc54862201 \h </w:instrText>
      </w:r>
      <w:r>
        <w:rPr>
          <w:rFonts w:hint="eastAsia" w:ascii="宋体" w:hAnsi="宋体" w:cs="宋体"/>
          <w:sz w:val="24"/>
          <w:highlight w:val="none"/>
        </w:rPr>
        <w:fldChar w:fldCharType="separate"/>
      </w:r>
      <w:r>
        <w:rPr>
          <w:rFonts w:hint="eastAsia" w:ascii="宋体" w:hAnsi="宋体" w:cs="宋体"/>
          <w:sz w:val="24"/>
          <w:highlight w:val="none"/>
        </w:rPr>
        <w:t>15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2.7 其他义务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_Toc54862202 \h </w:instrText>
      </w:r>
      <w:r>
        <w:rPr>
          <w:rFonts w:hint="eastAsia" w:ascii="宋体" w:hAnsi="宋体" w:cs="宋体"/>
          <w:sz w:val="24"/>
          <w:highlight w:val="none"/>
        </w:rPr>
        <w:fldChar w:fldCharType="separate"/>
      </w:r>
      <w:r>
        <w:rPr>
          <w:rFonts w:hint="eastAsia" w:ascii="宋体" w:hAnsi="宋体" w:cs="宋体"/>
          <w:sz w:val="24"/>
          <w:highlight w:val="none"/>
        </w:rPr>
        <w:t>15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第3条 发包人的管理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_Toc54862203 \h </w:instrText>
      </w:r>
      <w:r>
        <w:rPr>
          <w:rFonts w:hint="eastAsia" w:ascii="宋体" w:hAnsi="宋体" w:cs="宋体"/>
          <w:sz w:val="24"/>
          <w:highlight w:val="none"/>
        </w:rPr>
        <w:fldChar w:fldCharType="separate"/>
      </w:r>
      <w:r>
        <w:rPr>
          <w:rFonts w:hint="eastAsia" w:ascii="宋体" w:hAnsi="宋体" w:cs="宋体"/>
          <w:sz w:val="24"/>
          <w:highlight w:val="none"/>
        </w:rPr>
        <w:t>15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3.1 发包人代表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_Toc54862204 \h </w:instrText>
      </w:r>
      <w:r>
        <w:rPr>
          <w:rFonts w:hint="eastAsia" w:ascii="宋体" w:hAnsi="宋体" w:cs="宋体"/>
          <w:sz w:val="24"/>
          <w:highlight w:val="none"/>
        </w:rPr>
        <w:fldChar w:fldCharType="separate"/>
      </w:r>
      <w:r>
        <w:rPr>
          <w:rFonts w:hint="eastAsia" w:ascii="宋体" w:hAnsi="宋体" w:cs="宋体"/>
          <w:sz w:val="24"/>
          <w:highlight w:val="none"/>
        </w:rPr>
        <w:t>15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3.2 发包人人员</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_Toc54862205 \h </w:instrText>
      </w:r>
      <w:r>
        <w:rPr>
          <w:rFonts w:hint="eastAsia" w:ascii="宋体" w:hAnsi="宋体" w:cs="宋体"/>
          <w:sz w:val="24"/>
          <w:highlight w:val="none"/>
        </w:rPr>
        <w:fldChar w:fldCharType="separate"/>
      </w:r>
      <w:r>
        <w:rPr>
          <w:rFonts w:hint="eastAsia" w:ascii="宋体" w:hAnsi="宋体" w:cs="宋体"/>
          <w:sz w:val="24"/>
          <w:highlight w:val="none"/>
        </w:rPr>
        <w:t>16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3.3 工程师</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_Toc54862206 \h </w:instrText>
      </w:r>
      <w:r>
        <w:rPr>
          <w:rFonts w:hint="eastAsia" w:ascii="宋体" w:hAnsi="宋体" w:cs="宋体"/>
          <w:sz w:val="24"/>
          <w:highlight w:val="none"/>
        </w:rPr>
        <w:fldChar w:fldCharType="separate"/>
      </w:r>
      <w:r>
        <w:rPr>
          <w:rFonts w:hint="eastAsia" w:ascii="宋体" w:hAnsi="宋体" w:cs="宋体"/>
          <w:sz w:val="24"/>
          <w:highlight w:val="none"/>
        </w:rPr>
        <w:t>16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3.4 任命和授权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_Toc54862207 \h </w:instrText>
      </w:r>
      <w:r>
        <w:rPr>
          <w:rFonts w:hint="eastAsia" w:ascii="宋体" w:hAnsi="宋体" w:cs="宋体"/>
          <w:sz w:val="24"/>
          <w:highlight w:val="none"/>
        </w:rPr>
        <w:fldChar w:fldCharType="separate"/>
      </w:r>
      <w:r>
        <w:rPr>
          <w:rFonts w:hint="eastAsia" w:ascii="宋体" w:hAnsi="宋体" w:cs="宋体"/>
          <w:sz w:val="24"/>
          <w:highlight w:val="none"/>
        </w:rPr>
        <w:t>17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3.5 指示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_Toc54862208 \h </w:instrText>
      </w:r>
      <w:r>
        <w:rPr>
          <w:rFonts w:hint="eastAsia" w:ascii="宋体" w:hAnsi="宋体" w:cs="宋体"/>
          <w:sz w:val="24"/>
          <w:highlight w:val="none"/>
        </w:rPr>
        <w:fldChar w:fldCharType="separate"/>
      </w:r>
      <w:r>
        <w:rPr>
          <w:rFonts w:hint="eastAsia" w:ascii="宋体" w:hAnsi="宋体" w:cs="宋体"/>
          <w:sz w:val="24"/>
          <w:highlight w:val="none"/>
        </w:rPr>
        <w:t>17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3.6 商定或确定</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_Toc54862209 \h </w:instrText>
      </w:r>
      <w:r>
        <w:rPr>
          <w:rFonts w:hint="eastAsia" w:ascii="宋体" w:hAnsi="宋体" w:cs="宋体"/>
          <w:sz w:val="24"/>
          <w:highlight w:val="none"/>
        </w:rPr>
        <w:fldChar w:fldCharType="separate"/>
      </w:r>
      <w:r>
        <w:rPr>
          <w:rFonts w:hint="eastAsia" w:ascii="宋体" w:hAnsi="宋体" w:cs="宋体"/>
          <w:sz w:val="24"/>
          <w:highlight w:val="none"/>
        </w:rPr>
        <w:t>18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3.7 会议</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_Toc54862210 \h </w:instrText>
      </w:r>
      <w:r>
        <w:rPr>
          <w:rFonts w:hint="eastAsia" w:ascii="宋体" w:hAnsi="宋体" w:cs="宋体"/>
          <w:sz w:val="24"/>
          <w:highlight w:val="none"/>
        </w:rPr>
        <w:fldChar w:fldCharType="separate"/>
      </w:r>
      <w:r>
        <w:rPr>
          <w:rFonts w:hint="eastAsia" w:ascii="宋体" w:hAnsi="宋体" w:cs="宋体"/>
          <w:sz w:val="24"/>
          <w:highlight w:val="none"/>
        </w:rPr>
        <w:t>18</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第4条 承包人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_Toc54862211 \h </w:instrText>
      </w:r>
      <w:r>
        <w:rPr>
          <w:rFonts w:hint="eastAsia" w:ascii="宋体" w:hAnsi="宋体" w:cs="宋体"/>
          <w:sz w:val="24"/>
          <w:highlight w:val="none"/>
        </w:rPr>
        <w:fldChar w:fldCharType="separate"/>
      </w:r>
      <w:r>
        <w:rPr>
          <w:rFonts w:hint="eastAsia" w:ascii="宋体" w:hAnsi="宋体" w:cs="宋体"/>
          <w:sz w:val="24"/>
          <w:highlight w:val="none"/>
        </w:rPr>
        <w:t>18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4.1 承包人的一般义务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_Toc54862212 \h </w:instrText>
      </w:r>
      <w:r>
        <w:rPr>
          <w:rFonts w:hint="eastAsia" w:ascii="宋体" w:hAnsi="宋体" w:cs="宋体"/>
          <w:sz w:val="24"/>
          <w:highlight w:val="none"/>
        </w:rPr>
        <w:fldChar w:fldCharType="separate"/>
      </w:r>
      <w:r>
        <w:rPr>
          <w:rFonts w:hint="eastAsia" w:ascii="宋体" w:hAnsi="宋体" w:cs="宋体"/>
          <w:sz w:val="24"/>
          <w:highlight w:val="none"/>
        </w:rPr>
        <w:t>18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4.2 履约担保</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_Toc54862213 \h </w:instrText>
      </w:r>
      <w:r>
        <w:rPr>
          <w:rFonts w:hint="eastAsia" w:ascii="宋体" w:hAnsi="宋体" w:cs="宋体"/>
          <w:sz w:val="24"/>
          <w:highlight w:val="none"/>
        </w:rPr>
        <w:fldChar w:fldCharType="separate"/>
      </w:r>
      <w:r>
        <w:rPr>
          <w:rFonts w:hint="eastAsia" w:ascii="宋体" w:hAnsi="宋体" w:cs="宋体"/>
          <w:sz w:val="24"/>
          <w:highlight w:val="none"/>
        </w:rPr>
        <w:t>19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4.3 工程总承包项目经理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_Toc54862214 \h </w:instrText>
      </w:r>
      <w:r>
        <w:rPr>
          <w:rFonts w:hint="eastAsia" w:ascii="宋体" w:hAnsi="宋体" w:cs="宋体"/>
          <w:sz w:val="24"/>
          <w:highlight w:val="none"/>
        </w:rPr>
        <w:fldChar w:fldCharType="separate"/>
      </w:r>
      <w:r>
        <w:rPr>
          <w:rFonts w:hint="eastAsia" w:ascii="宋体" w:hAnsi="宋体" w:cs="宋体"/>
          <w:sz w:val="24"/>
          <w:highlight w:val="none"/>
        </w:rPr>
        <w:t>19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4.4 承包人人员</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_Toc54862215 \h </w:instrText>
      </w:r>
      <w:r>
        <w:rPr>
          <w:rFonts w:hint="eastAsia" w:ascii="宋体" w:hAnsi="宋体" w:cs="宋体"/>
          <w:sz w:val="24"/>
          <w:highlight w:val="none"/>
        </w:rPr>
        <w:fldChar w:fldCharType="separate"/>
      </w:r>
      <w:r>
        <w:rPr>
          <w:rFonts w:hint="eastAsia" w:ascii="宋体" w:hAnsi="宋体" w:cs="宋体"/>
          <w:sz w:val="24"/>
          <w:highlight w:val="none"/>
        </w:rPr>
        <w:t>21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4.5 分包</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_Toc54862216 \h </w:instrText>
      </w:r>
      <w:r>
        <w:rPr>
          <w:rFonts w:hint="eastAsia" w:ascii="宋体" w:hAnsi="宋体" w:cs="宋体"/>
          <w:sz w:val="24"/>
          <w:highlight w:val="none"/>
        </w:rPr>
        <w:fldChar w:fldCharType="separate"/>
      </w:r>
      <w:r>
        <w:rPr>
          <w:rFonts w:hint="eastAsia" w:ascii="宋体" w:hAnsi="宋体" w:cs="宋体"/>
          <w:sz w:val="24"/>
          <w:highlight w:val="none"/>
        </w:rPr>
        <w:t>22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4.6 联合体</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_Toc54862217 \h </w:instrText>
      </w:r>
      <w:r>
        <w:rPr>
          <w:rFonts w:hint="eastAsia" w:ascii="宋体" w:hAnsi="宋体" w:cs="宋体"/>
          <w:sz w:val="24"/>
          <w:highlight w:val="none"/>
        </w:rPr>
        <w:fldChar w:fldCharType="separate"/>
      </w:r>
      <w:r>
        <w:rPr>
          <w:rFonts w:hint="eastAsia" w:ascii="宋体" w:hAnsi="宋体" w:cs="宋体"/>
          <w:sz w:val="24"/>
          <w:highlight w:val="none"/>
        </w:rPr>
        <w:t>22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4.7 承包人现场查勘</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_Toc54862218 \h </w:instrText>
      </w:r>
      <w:r>
        <w:rPr>
          <w:rFonts w:hint="eastAsia" w:ascii="宋体" w:hAnsi="宋体" w:cs="宋体"/>
          <w:sz w:val="24"/>
          <w:highlight w:val="none"/>
        </w:rPr>
        <w:fldChar w:fldCharType="separate"/>
      </w:r>
      <w:r>
        <w:rPr>
          <w:rFonts w:hint="eastAsia" w:ascii="宋体" w:hAnsi="宋体" w:cs="宋体"/>
          <w:sz w:val="24"/>
          <w:highlight w:val="none"/>
        </w:rPr>
        <w:t>23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4.8 不可预见的困难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_Toc54862219 \h </w:instrText>
      </w:r>
      <w:r>
        <w:rPr>
          <w:rFonts w:hint="eastAsia" w:ascii="宋体" w:hAnsi="宋体" w:cs="宋体"/>
          <w:sz w:val="24"/>
          <w:highlight w:val="none"/>
        </w:rPr>
        <w:fldChar w:fldCharType="separate"/>
      </w:r>
      <w:r>
        <w:rPr>
          <w:rFonts w:hint="eastAsia" w:ascii="宋体" w:hAnsi="宋体" w:cs="宋体"/>
          <w:sz w:val="24"/>
          <w:highlight w:val="none"/>
        </w:rPr>
        <w:t>23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4.9 工程质量管理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_Toc54862220 \h </w:instrText>
      </w:r>
      <w:r>
        <w:rPr>
          <w:rFonts w:hint="eastAsia" w:ascii="宋体" w:hAnsi="宋体" w:cs="宋体"/>
          <w:sz w:val="24"/>
          <w:highlight w:val="none"/>
        </w:rPr>
        <w:fldChar w:fldCharType="separate"/>
      </w:r>
      <w:r>
        <w:rPr>
          <w:rFonts w:hint="eastAsia" w:ascii="宋体" w:hAnsi="宋体" w:cs="宋体"/>
          <w:sz w:val="24"/>
          <w:highlight w:val="none"/>
        </w:rPr>
        <w:t>23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第5条 设计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_Toc54862221 \h </w:instrText>
      </w:r>
      <w:r>
        <w:rPr>
          <w:rFonts w:hint="eastAsia" w:ascii="宋体" w:hAnsi="宋体" w:cs="宋体"/>
          <w:sz w:val="24"/>
          <w:highlight w:val="none"/>
        </w:rPr>
        <w:fldChar w:fldCharType="separate"/>
      </w:r>
      <w:r>
        <w:rPr>
          <w:rFonts w:hint="eastAsia" w:ascii="宋体" w:hAnsi="宋体" w:cs="宋体"/>
          <w:sz w:val="24"/>
          <w:highlight w:val="none"/>
        </w:rPr>
        <w:t>24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5.1 承包人的设计义务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_Toc54862222 \h </w:instrText>
      </w:r>
      <w:r>
        <w:rPr>
          <w:rFonts w:hint="eastAsia" w:ascii="宋体" w:hAnsi="宋体" w:cs="宋体"/>
          <w:sz w:val="24"/>
          <w:highlight w:val="none"/>
        </w:rPr>
        <w:fldChar w:fldCharType="separate"/>
      </w:r>
      <w:r>
        <w:rPr>
          <w:rFonts w:hint="eastAsia" w:ascii="宋体" w:hAnsi="宋体" w:cs="宋体"/>
          <w:sz w:val="24"/>
          <w:highlight w:val="none"/>
        </w:rPr>
        <w:t>24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5.2 承包人文件审查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_Toc54862223 \h </w:instrText>
      </w:r>
      <w:r>
        <w:rPr>
          <w:rFonts w:hint="eastAsia" w:ascii="宋体" w:hAnsi="宋体" w:cs="宋体"/>
          <w:sz w:val="24"/>
          <w:highlight w:val="none"/>
        </w:rPr>
        <w:fldChar w:fldCharType="separate"/>
      </w:r>
      <w:r>
        <w:rPr>
          <w:rFonts w:hint="eastAsia" w:ascii="宋体" w:hAnsi="宋体" w:cs="宋体"/>
          <w:sz w:val="24"/>
          <w:highlight w:val="none"/>
        </w:rPr>
        <w:t>24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5.3 培训</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_Toc54862224 \h </w:instrText>
      </w:r>
      <w:r>
        <w:rPr>
          <w:rFonts w:hint="eastAsia" w:ascii="宋体" w:hAnsi="宋体" w:cs="宋体"/>
          <w:sz w:val="24"/>
          <w:highlight w:val="none"/>
        </w:rPr>
        <w:fldChar w:fldCharType="separate"/>
      </w:r>
      <w:r>
        <w:rPr>
          <w:rFonts w:hint="eastAsia" w:ascii="宋体" w:hAnsi="宋体" w:cs="宋体"/>
          <w:sz w:val="24"/>
          <w:highlight w:val="none"/>
        </w:rPr>
        <w:t>26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5.4 竣工文件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_Toc54862225 \h </w:instrText>
      </w:r>
      <w:r>
        <w:rPr>
          <w:rFonts w:hint="eastAsia" w:ascii="宋体" w:hAnsi="宋体" w:cs="宋体"/>
          <w:sz w:val="24"/>
          <w:highlight w:val="none"/>
        </w:rPr>
        <w:fldChar w:fldCharType="separate"/>
      </w:r>
      <w:r>
        <w:rPr>
          <w:rFonts w:hint="eastAsia" w:ascii="宋体" w:hAnsi="宋体" w:cs="宋体"/>
          <w:sz w:val="24"/>
          <w:highlight w:val="none"/>
        </w:rPr>
        <w:t>26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5.5 操作和维修手册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_Toc54862226 \h </w:instrText>
      </w:r>
      <w:r>
        <w:rPr>
          <w:rFonts w:hint="eastAsia" w:ascii="宋体" w:hAnsi="宋体" w:cs="宋体"/>
          <w:sz w:val="24"/>
          <w:highlight w:val="none"/>
        </w:rPr>
        <w:fldChar w:fldCharType="separate"/>
      </w:r>
      <w:r>
        <w:rPr>
          <w:rFonts w:hint="eastAsia" w:ascii="宋体" w:hAnsi="宋体" w:cs="宋体"/>
          <w:sz w:val="24"/>
          <w:highlight w:val="none"/>
        </w:rPr>
        <w:t>26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5.6 承包人文件错误</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_Toc54862227 \h </w:instrText>
      </w:r>
      <w:r>
        <w:rPr>
          <w:rFonts w:hint="eastAsia" w:ascii="宋体" w:hAnsi="宋体" w:cs="宋体"/>
          <w:sz w:val="24"/>
          <w:highlight w:val="none"/>
        </w:rPr>
        <w:fldChar w:fldCharType="separate"/>
      </w:r>
      <w:r>
        <w:rPr>
          <w:rFonts w:hint="eastAsia" w:ascii="宋体" w:hAnsi="宋体" w:cs="宋体"/>
          <w:sz w:val="24"/>
          <w:highlight w:val="none"/>
        </w:rPr>
        <w:t>27</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第6条 材料、工程设备</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_Toc54862228 \h </w:instrText>
      </w:r>
      <w:r>
        <w:rPr>
          <w:rFonts w:hint="eastAsia" w:ascii="宋体" w:hAnsi="宋体" w:cs="宋体"/>
          <w:sz w:val="24"/>
          <w:highlight w:val="none"/>
        </w:rPr>
        <w:fldChar w:fldCharType="separate"/>
      </w:r>
      <w:r>
        <w:rPr>
          <w:rFonts w:hint="eastAsia" w:ascii="宋体" w:hAnsi="宋体" w:cs="宋体"/>
          <w:sz w:val="24"/>
          <w:highlight w:val="none"/>
        </w:rPr>
        <w:t>27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6.1 实施方法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_Toc54862229 \h </w:instrText>
      </w:r>
      <w:r>
        <w:rPr>
          <w:rFonts w:hint="eastAsia" w:ascii="宋体" w:hAnsi="宋体" w:cs="宋体"/>
          <w:sz w:val="24"/>
          <w:highlight w:val="none"/>
        </w:rPr>
        <w:fldChar w:fldCharType="separate"/>
      </w:r>
      <w:r>
        <w:rPr>
          <w:rFonts w:hint="eastAsia" w:ascii="宋体" w:hAnsi="宋体" w:cs="宋体"/>
          <w:sz w:val="24"/>
          <w:highlight w:val="none"/>
        </w:rPr>
        <w:t>27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6.2 材料和工程设备</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_Toc54862230 \h </w:instrText>
      </w:r>
      <w:r>
        <w:rPr>
          <w:rFonts w:hint="eastAsia" w:ascii="宋体" w:hAnsi="宋体" w:cs="宋体"/>
          <w:sz w:val="24"/>
          <w:highlight w:val="none"/>
        </w:rPr>
        <w:fldChar w:fldCharType="separate"/>
      </w:r>
      <w:r>
        <w:rPr>
          <w:rFonts w:hint="eastAsia" w:ascii="宋体" w:hAnsi="宋体" w:cs="宋体"/>
          <w:sz w:val="24"/>
          <w:highlight w:val="none"/>
        </w:rPr>
        <w:t>27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6.3 样品</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_Toc54862231 \h </w:instrText>
      </w:r>
      <w:r>
        <w:rPr>
          <w:rFonts w:hint="eastAsia" w:ascii="宋体" w:hAnsi="宋体" w:cs="宋体"/>
          <w:sz w:val="24"/>
          <w:highlight w:val="none"/>
        </w:rPr>
        <w:fldChar w:fldCharType="separate"/>
      </w:r>
      <w:r>
        <w:rPr>
          <w:rFonts w:hint="eastAsia" w:ascii="宋体" w:hAnsi="宋体" w:cs="宋体"/>
          <w:sz w:val="24"/>
          <w:highlight w:val="none"/>
        </w:rPr>
        <w:t>29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6.4 质量检查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_Toc54862232 \h </w:instrText>
      </w:r>
      <w:r>
        <w:rPr>
          <w:rFonts w:hint="eastAsia" w:ascii="宋体" w:hAnsi="宋体" w:cs="宋体"/>
          <w:sz w:val="24"/>
          <w:highlight w:val="none"/>
        </w:rPr>
        <w:fldChar w:fldCharType="separate"/>
      </w:r>
      <w:r>
        <w:rPr>
          <w:rFonts w:hint="eastAsia" w:ascii="宋体" w:hAnsi="宋体" w:cs="宋体"/>
          <w:sz w:val="24"/>
          <w:highlight w:val="none"/>
        </w:rPr>
        <w:t>29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6.5 由承包人试验和检验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_Toc54862233 \h </w:instrText>
      </w:r>
      <w:r>
        <w:rPr>
          <w:rFonts w:hint="eastAsia" w:ascii="宋体" w:hAnsi="宋体" w:cs="宋体"/>
          <w:sz w:val="24"/>
          <w:highlight w:val="none"/>
        </w:rPr>
        <w:fldChar w:fldCharType="separate"/>
      </w:r>
      <w:r>
        <w:rPr>
          <w:rFonts w:hint="eastAsia" w:ascii="宋体" w:hAnsi="宋体" w:cs="宋体"/>
          <w:sz w:val="24"/>
          <w:highlight w:val="none"/>
        </w:rPr>
        <w:t>31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6.6 缺陷和修补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_Toc54862234 \h </w:instrText>
      </w:r>
      <w:r>
        <w:rPr>
          <w:rFonts w:hint="eastAsia" w:ascii="宋体" w:hAnsi="宋体" w:cs="宋体"/>
          <w:sz w:val="24"/>
          <w:highlight w:val="none"/>
        </w:rPr>
        <w:fldChar w:fldCharType="separate"/>
      </w:r>
      <w:r>
        <w:rPr>
          <w:rFonts w:hint="eastAsia" w:ascii="宋体" w:hAnsi="宋体" w:cs="宋体"/>
          <w:sz w:val="24"/>
          <w:highlight w:val="none"/>
        </w:rPr>
        <w:t>32</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第7条 施工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_Toc54862235 \h </w:instrText>
      </w:r>
      <w:r>
        <w:rPr>
          <w:rFonts w:hint="eastAsia" w:ascii="宋体" w:hAnsi="宋体" w:cs="宋体"/>
          <w:sz w:val="24"/>
          <w:highlight w:val="none"/>
        </w:rPr>
        <w:fldChar w:fldCharType="separate"/>
      </w:r>
      <w:r>
        <w:rPr>
          <w:rFonts w:hint="eastAsia" w:ascii="宋体" w:hAnsi="宋体" w:cs="宋体"/>
          <w:sz w:val="24"/>
          <w:highlight w:val="none"/>
        </w:rPr>
        <w:t>32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7.1 交通运输</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_Toc54862236 \h </w:instrText>
      </w:r>
      <w:r>
        <w:rPr>
          <w:rFonts w:hint="eastAsia" w:ascii="宋体" w:hAnsi="宋体" w:cs="宋体"/>
          <w:sz w:val="24"/>
          <w:highlight w:val="none"/>
        </w:rPr>
        <w:fldChar w:fldCharType="separate"/>
      </w:r>
      <w:r>
        <w:rPr>
          <w:rFonts w:hint="eastAsia" w:ascii="宋体" w:hAnsi="宋体" w:cs="宋体"/>
          <w:sz w:val="24"/>
          <w:highlight w:val="none"/>
        </w:rPr>
        <w:t>32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7.2 施工设备和临时设施</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_Toc54862237 \h </w:instrText>
      </w:r>
      <w:r>
        <w:rPr>
          <w:rFonts w:hint="eastAsia" w:ascii="宋体" w:hAnsi="宋体" w:cs="宋体"/>
          <w:sz w:val="24"/>
          <w:highlight w:val="none"/>
        </w:rPr>
        <w:fldChar w:fldCharType="separate"/>
      </w:r>
      <w:r>
        <w:rPr>
          <w:rFonts w:hint="eastAsia" w:ascii="宋体" w:hAnsi="宋体" w:cs="宋体"/>
          <w:sz w:val="24"/>
          <w:highlight w:val="none"/>
        </w:rPr>
        <w:t>33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7.3 现场合作</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_Toc54862238 \h </w:instrText>
      </w:r>
      <w:r>
        <w:rPr>
          <w:rFonts w:hint="eastAsia" w:ascii="宋体" w:hAnsi="宋体" w:cs="宋体"/>
          <w:sz w:val="24"/>
          <w:highlight w:val="none"/>
        </w:rPr>
        <w:fldChar w:fldCharType="separate"/>
      </w:r>
      <w:r>
        <w:rPr>
          <w:rFonts w:hint="eastAsia" w:ascii="宋体" w:hAnsi="宋体" w:cs="宋体"/>
          <w:sz w:val="24"/>
          <w:highlight w:val="none"/>
        </w:rPr>
        <w:t>34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7.4 测量放线</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_Toc54862239 \h </w:instrText>
      </w:r>
      <w:r>
        <w:rPr>
          <w:rFonts w:hint="eastAsia" w:ascii="宋体" w:hAnsi="宋体" w:cs="宋体"/>
          <w:sz w:val="24"/>
          <w:highlight w:val="none"/>
        </w:rPr>
        <w:fldChar w:fldCharType="separate"/>
      </w:r>
      <w:r>
        <w:rPr>
          <w:rFonts w:hint="eastAsia" w:ascii="宋体" w:hAnsi="宋体" w:cs="宋体"/>
          <w:sz w:val="24"/>
          <w:highlight w:val="none"/>
        </w:rPr>
        <w:t>34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7.5 现场劳动用工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_Toc54862240 \h </w:instrText>
      </w:r>
      <w:r>
        <w:rPr>
          <w:rFonts w:hint="eastAsia" w:ascii="宋体" w:hAnsi="宋体" w:cs="宋体"/>
          <w:sz w:val="24"/>
          <w:highlight w:val="none"/>
        </w:rPr>
        <w:fldChar w:fldCharType="separate"/>
      </w:r>
      <w:r>
        <w:rPr>
          <w:rFonts w:hint="eastAsia" w:ascii="宋体" w:hAnsi="宋体" w:cs="宋体"/>
          <w:sz w:val="24"/>
          <w:highlight w:val="none"/>
        </w:rPr>
        <w:t>34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7.6 安全文明施工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_Toc54862241 \h </w:instrText>
      </w:r>
      <w:r>
        <w:rPr>
          <w:rFonts w:hint="eastAsia" w:ascii="宋体" w:hAnsi="宋体" w:cs="宋体"/>
          <w:sz w:val="24"/>
          <w:highlight w:val="none"/>
        </w:rPr>
        <w:fldChar w:fldCharType="separate"/>
      </w:r>
      <w:r>
        <w:rPr>
          <w:rFonts w:hint="eastAsia" w:ascii="宋体" w:hAnsi="宋体" w:cs="宋体"/>
          <w:sz w:val="24"/>
          <w:highlight w:val="none"/>
        </w:rPr>
        <w:t>35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7.7 职业健康</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_Toc54862242 \h </w:instrText>
      </w:r>
      <w:r>
        <w:rPr>
          <w:rFonts w:hint="eastAsia" w:ascii="宋体" w:hAnsi="宋体" w:cs="宋体"/>
          <w:sz w:val="24"/>
          <w:highlight w:val="none"/>
        </w:rPr>
        <w:fldChar w:fldCharType="separate"/>
      </w:r>
      <w:r>
        <w:rPr>
          <w:rFonts w:hint="eastAsia" w:ascii="宋体" w:hAnsi="宋体" w:cs="宋体"/>
          <w:sz w:val="24"/>
          <w:highlight w:val="none"/>
        </w:rPr>
        <w:t>36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7.8 环境保护</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_Toc54862243 \h </w:instrText>
      </w:r>
      <w:r>
        <w:rPr>
          <w:rFonts w:hint="eastAsia" w:ascii="宋体" w:hAnsi="宋体" w:cs="宋体"/>
          <w:sz w:val="24"/>
          <w:highlight w:val="none"/>
        </w:rPr>
        <w:fldChar w:fldCharType="separate"/>
      </w:r>
      <w:r>
        <w:rPr>
          <w:rFonts w:hint="eastAsia" w:ascii="宋体" w:hAnsi="宋体" w:cs="宋体"/>
          <w:sz w:val="24"/>
          <w:highlight w:val="none"/>
        </w:rPr>
        <w:t>37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7.9 临时性公用设施</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_Toc54862244 \h </w:instrText>
      </w:r>
      <w:r>
        <w:rPr>
          <w:rFonts w:hint="eastAsia" w:ascii="宋体" w:hAnsi="宋体" w:cs="宋体"/>
          <w:sz w:val="24"/>
          <w:highlight w:val="none"/>
        </w:rPr>
        <w:fldChar w:fldCharType="separate"/>
      </w:r>
      <w:r>
        <w:rPr>
          <w:rFonts w:hint="eastAsia" w:ascii="宋体" w:hAnsi="宋体" w:cs="宋体"/>
          <w:sz w:val="24"/>
          <w:highlight w:val="none"/>
        </w:rPr>
        <w:t>37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7.10 现场安保</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_Toc54862245 \h </w:instrText>
      </w:r>
      <w:r>
        <w:rPr>
          <w:rFonts w:hint="eastAsia" w:ascii="宋体" w:hAnsi="宋体" w:cs="宋体"/>
          <w:sz w:val="24"/>
          <w:highlight w:val="none"/>
        </w:rPr>
        <w:fldChar w:fldCharType="separate"/>
      </w:r>
      <w:r>
        <w:rPr>
          <w:rFonts w:hint="eastAsia" w:ascii="宋体" w:hAnsi="宋体" w:cs="宋体"/>
          <w:sz w:val="24"/>
          <w:highlight w:val="none"/>
        </w:rPr>
        <w:t>38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7.11 工程照管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_Toc54862246 \h </w:instrText>
      </w:r>
      <w:r>
        <w:rPr>
          <w:rFonts w:hint="eastAsia" w:ascii="宋体" w:hAnsi="宋体" w:cs="宋体"/>
          <w:sz w:val="24"/>
          <w:highlight w:val="none"/>
        </w:rPr>
        <w:fldChar w:fldCharType="separate"/>
      </w:r>
      <w:r>
        <w:rPr>
          <w:rFonts w:hint="eastAsia" w:ascii="宋体" w:hAnsi="宋体" w:cs="宋体"/>
          <w:sz w:val="24"/>
          <w:highlight w:val="none"/>
        </w:rPr>
        <w:t>38</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第8条 工期和进度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_Toc54862247 \h </w:instrText>
      </w:r>
      <w:r>
        <w:rPr>
          <w:rFonts w:hint="eastAsia" w:ascii="宋体" w:hAnsi="宋体" w:cs="宋体"/>
          <w:sz w:val="24"/>
          <w:highlight w:val="none"/>
        </w:rPr>
        <w:fldChar w:fldCharType="separate"/>
      </w:r>
      <w:r>
        <w:rPr>
          <w:rFonts w:hint="eastAsia" w:ascii="宋体" w:hAnsi="宋体" w:cs="宋体"/>
          <w:sz w:val="24"/>
          <w:highlight w:val="none"/>
        </w:rPr>
        <w:t>38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8.1 开始工作</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_Toc54862248 \h </w:instrText>
      </w:r>
      <w:r>
        <w:rPr>
          <w:rFonts w:hint="eastAsia" w:ascii="宋体" w:hAnsi="宋体" w:cs="宋体"/>
          <w:sz w:val="24"/>
          <w:highlight w:val="none"/>
        </w:rPr>
        <w:fldChar w:fldCharType="separate"/>
      </w:r>
      <w:r>
        <w:rPr>
          <w:rFonts w:hint="eastAsia" w:ascii="宋体" w:hAnsi="宋体" w:cs="宋体"/>
          <w:sz w:val="24"/>
          <w:highlight w:val="none"/>
        </w:rPr>
        <w:t>38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8.2 竣工日期</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_Toc54862249 \h </w:instrText>
      </w:r>
      <w:r>
        <w:rPr>
          <w:rFonts w:hint="eastAsia" w:ascii="宋体" w:hAnsi="宋体" w:cs="宋体"/>
          <w:sz w:val="24"/>
          <w:highlight w:val="none"/>
        </w:rPr>
        <w:fldChar w:fldCharType="separate"/>
      </w:r>
      <w:r>
        <w:rPr>
          <w:rFonts w:hint="eastAsia" w:ascii="宋体" w:hAnsi="宋体" w:cs="宋体"/>
          <w:sz w:val="24"/>
          <w:highlight w:val="none"/>
        </w:rPr>
        <w:t>39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8.3 项目实施计划</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_Toc54862250 \h </w:instrText>
      </w:r>
      <w:r>
        <w:rPr>
          <w:rFonts w:hint="eastAsia" w:ascii="宋体" w:hAnsi="宋体" w:cs="宋体"/>
          <w:sz w:val="24"/>
          <w:highlight w:val="none"/>
        </w:rPr>
        <w:fldChar w:fldCharType="separate"/>
      </w:r>
      <w:r>
        <w:rPr>
          <w:rFonts w:hint="eastAsia" w:ascii="宋体" w:hAnsi="宋体" w:cs="宋体"/>
          <w:sz w:val="24"/>
          <w:highlight w:val="none"/>
        </w:rPr>
        <w:t>39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8.4 项目进度计划</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_Toc54862251 \h </w:instrText>
      </w:r>
      <w:r>
        <w:rPr>
          <w:rFonts w:hint="eastAsia" w:ascii="宋体" w:hAnsi="宋体" w:cs="宋体"/>
          <w:sz w:val="24"/>
          <w:highlight w:val="none"/>
        </w:rPr>
        <w:fldChar w:fldCharType="separate"/>
      </w:r>
      <w:r>
        <w:rPr>
          <w:rFonts w:hint="eastAsia" w:ascii="宋体" w:hAnsi="宋体" w:cs="宋体"/>
          <w:sz w:val="24"/>
          <w:highlight w:val="none"/>
        </w:rPr>
        <w:t>39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8.5 进度报告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_Toc54862252 \h </w:instrText>
      </w:r>
      <w:r>
        <w:rPr>
          <w:rFonts w:hint="eastAsia" w:ascii="宋体" w:hAnsi="宋体" w:cs="宋体"/>
          <w:sz w:val="24"/>
          <w:highlight w:val="none"/>
        </w:rPr>
        <w:fldChar w:fldCharType="separate"/>
      </w:r>
      <w:r>
        <w:rPr>
          <w:rFonts w:hint="eastAsia" w:ascii="宋体" w:hAnsi="宋体" w:cs="宋体"/>
          <w:sz w:val="24"/>
          <w:highlight w:val="none"/>
        </w:rPr>
        <w:t>40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8.6 提前预警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_Toc54862253 \h </w:instrText>
      </w:r>
      <w:r>
        <w:rPr>
          <w:rFonts w:hint="eastAsia" w:ascii="宋体" w:hAnsi="宋体" w:cs="宋体"/>
          <w:sz w:val="24"/>
          <w:highlight w:val="none"/>
        </w:rPr>
        <w:fldChar w:fldCharType="separate"/>
      </w:r>
      <w:r>
        <w:rPr>
          <w:rFonts w:hint="eastAsia" w:ascii="宋体" w:hAnsi="宋体" w:cs="宋体"/>
          <w:sz w:val="24"/>
          <w:highlight w:val="none"/>
        </w:rPr>
        <w:t>40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8.7 工期延误</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_Toc54862254 \h </w:instrText>
      </w:r>
      <w:r>
        <w:rPr>
          <w:rFonts w:hint="eastAsia" w:ascii="宋体" w:hAnsi="宋体" w:cs="宋体"/>
          <w:sz w:val="24"/>
          <w:highlight w:val="none"/>
        </w:rPr>
        <w:fldChar w:fldCharType="separate"/>
      </w:r>
      <w:r>
        <w:rPr>
          <w:rFonts w:hint="eastAsia" w:ascii="宋体" w:hAnsi="宋体" w:cs="宋体"/>
          <w:sz w:val="24"/>
          <w:highlight w:val="none"/>
        </w:rPr>
        <w:t>41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8.8 工期提前</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_Toc54862255 \h </w:instrText>
      </w:r>
      <w:r>
        <w:rPr>
          <w:rFonts w:hint="eastAsia" w:ascii="宋体" w:hAnsi="宋体" w:cs="宋体"/>
          <w:sz w:val="24"/>
          <w:highlight w:val="none"/>
        </w:rPr>
        <w:fldChar w:fldCharType="separate"/>
      </w:r>
      <w:r>
        <w:rPr>
          <w:rFonts w:hint="eastAsia" w:ascii="宋体" w:hAnsi="宋体" w:cs="宋体"/>
          <w:sz w:val="24"/>
          <w:highlight w:val="none"/>
        </w:rPr>
        <w:t>42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8.9 暂停工作</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_Toc54862256 \h </w:instrText>
      </w:r>
      <w:r>
        <w:rPr>
          <w:rFonts w:hint="eastAsia" w:ascii="宋体" w:hAnsi="宋体" w:cs="宋体"/>
          <w:sz w:val="24"/>
          <w:highlight w:val="none"/>
        </w:rPr>
        <w:fldChar w:fldCharType="separate"/>
      </w:r>
      <w:r>
        <w:rPr>
          <w:rFonts w:hint="eastAsia" w:ascii="宋体" w:hAnsi="宋体" w:cs="宋体"/>
          <w:sz w:val="24"/>
          <w:highlight w:val="none"/>
        </w:rPr>
        <w:t>42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8.10 复工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_Toc54862257 \h </w:instrText>
      </w:r>
      <w:r>
        <w:rPr>
          <w:rFonts w:hint="eastAsia" w:ascii="宋体" w:hAnsi="宋体" w:cs="宋体"/>
          <w:sz w:val="24"/>
          <w:highlight w:val="none"/>
        </w:rPr>
        <w:fldChar w:fldCharType="separate"/>
      </w:r>
      <w:r>
        <w:rPr>
          <w:rFonts w:hint="eastAsia" w:ascii="宋体" w:hAnsi="宋体" w:cs="宋体"/>
          <w:sz w:val="24"/>
          <w:highlight w:val="none"/>
        </w:rPr>
        <w:t>43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第9条 竣工试验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_Toc54862258 \h </w:instrText>
      </w:r>
      <w:r>
        <w:rPr>
          <w:rFonts w:hint="eastAsia" w:ascii="宋体" w:hAnsi="宋体" w:cs="宋体"/>
          <w:sz w:val="24"/>
          <w:highlight w:val="none"/>
        </w:rPr>
        <w:fldChar w:fldCharType="separate"/>
      </w:r>
      <w:r>
        <w:rPr>
          <w:rFonts w:hint="eastAsia" w:ascii="宋体" w:hAnsi="宋体" w:cs="宋体"/>
          <w:sz w:val="24"/>
          <w:highlight w:val="none"/>
        </w:rPr>
        <w:t>43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9.1 竣工试验的义务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_Toc54862259 \h </w:instrText>
      </w:r>
      <w:r>
        <w:rPr>
          <w:rFonts w:hint="eastAsia" w:ascii="宋体" w:hAnsi="宋体" w:cs="宋体"/>
          <w:sz w:val="24"/>
          <w:highlight w:val="none"/>
        </w:rPr>
        <w:fldChar w:fldCharType="separate"/>
      </w:r>
      <w:r>
        <w:rPr>
          <w:rFonts w:hint="eastAsia" w:ascii="宋体" w:hAnsi="宋体" w:cs="宋体"/>
          <w:sz w:val="24"/>
          <w:highlight w:val="none"/>
        </w:rPr>
        <w:t>43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9.2 延误的试验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_Toc54862260 \h </w:instrText>
      </w:r>
      <w:r>
        <w:rPr>
          <w:rFonts w:hint="eastAsia" w:ascii="宋体" w:hAnsi="宋体" w:cs="宋体"/>
          <w:sz w:val="24"/>
          <w:highlight w:val="none"/>
        </w:rPr>
        <w:fldChar w:fldCharType="separate"/>
      </w:r>
      <w:r>
        <w:rPr>
          <w:rFonts w:hint="eastAsia" w:ascii="宋体" w:hAnsi="宋体" w:cs="宋体"/>
          <w:sz w:val="24"/>
          <w:highlight w:val="none"/>
        </w:rPr>
        <w:t>44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9.3 重新试验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_Toc54862261 \h </w:instrText>
      </w:r>
      <w:r>
        <w:rPr>
          <w:rFonts w:hint="eastAsia" w:ascii="宋体" w:hAnsi="宋体" w:cs="宋体"/>
          <w:sz w:val="24"/>
          <w:highlight w:val="none"/>
        </w:rPr>
        <w:fldChar w:fldCharType="separate"/>
      </w:r>
      <w:r>
        <w:rPr>
          <w:rFonts w:hint="eastAsia" w:ascii="宋体" w:hAnsi="宋体" w:cs="宋体"/>
          <w:sz w:val="24"/>
          <w:highlight w:val="none"/>
        </w:rPr>
        <w:t>44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9.4 未能通过竣工试验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_Toc54862262 \h </w:instrText>
      </w:r>
      <w:r>
        <w:rPr>
          <w:rFonts w:hint="eastAsia" w:ascii="宋体" w:hAnsi="宋体" w:cs="宋体"/>
          <w:sz w:val="24"/>
          <w:highlight w:val="none"/>
        </w:rPr>
        <w:fldChar w:fldCharType="separate"/>
      </w:r>
      <w:r>
        <w:rPr>
          <w:rFonts w:hint="eastAsia" w:ascii="宋体" w:hAnsi="宋体" w:cs="宋体"/>
          <w:sz w:val="24"/>
          <w:highlight w:val="none"/>
        </w:rPr>
        <w:t>45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第10条 验收和工程接收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_Toc54862263 \h </w:instrText>
      </w:r>
      <w:r>
        <w:rPr>
          <w:rFonts w:hint="eastAsia" w:ascii="宋体" w:hAnsi="宋体" w:cs="宋体"/>
          <w:sz w:val="24"/>
          <w:highlight w:val="none"/>
        </w:rPr>
        <w:fldChar w:fldCharType="separate"/>
      </w:r>
      <w:r>
        <w:rPr>
          <w:rFonts w:hint="eastAsia" w:ascii="宋体" w:hAnsi="宋体" w:cs="宋体"/>
          <w:sz w:val="24"/>
          <w:highlight w:val="none"/>
        </w:rPr>
        <w:t>45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10.1 竣工验收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_Toc54862264 \h </w:instrText>
      </w:r>
      <w:r>
        <w:rPr>
          <w:rFonts w:hint="eastAsia" w:ascii="宋体" w:hAnsi="宋体" w:cs="宋体"/>
          <w:sz w:val="24"/>
          <w:highlight w:val="none"/>
        </w:rPr>
        <w:fldChar w:fldCharType="separate"/>
      </w:r>
      <w:r>
        <w:rPr>
          <w:rFonts w:hint="eastAsia" w:ascii="宋体" w:hAnsi="宋体" w:cs="宋体"/>
          <w:sz w:val="24"/>
          <w:highlight w:val="none"/>
        </w:rPr>
        <w:t>45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10.2 单位/区段工程的验收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_Toc54862265 \h </w:instrText>
      </w:r>
      <w:r>
        <w:rPr>
          <w:rFonts w:hint="eastAsia" w:ascii="宋体" w:hAnsi="宋体" w:cs="宋体"/>
          <w:sz w:val="24"/>
          <w:highlight w:val="none"/>
        </w:rPr>
        <w:fldChar w:fldCharType="separate"/>
      </w:r>
      <w:r>
        <w:rPr>
          <w:rFonts w:hint="eastAsia" w:ascii="宋体" w:hAnsi="宋体" w:cs="宋体"/>
          <w:sz w:val="24"/>
          <w:highlight w:val="none"/>
        </w:rPr>
        <w:t>46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10.3 工程的接收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_Toc54862266 \h </w:instrText>
      </w:r>
      <w:r>
        <w:rPr>
          <w:rFonts w:hint="eastAsia" w:ascii="宋体" w:hAnsi="宋体" w:cs="宋体"/>
          <w:sz w:val="24"/>
          <w:highlight w:val="none"/>
        </w:rPr>
        <w:fldChar w:fldCharType="separate"/>
      </w:r>
      <w:r>
        <w:rPr>
          <w:rFonts w:hint="eastAsia" w:ascii="宋体" w:hAnsi="宋体" w:cs="宋体"/>
          <w:sz w:val="24"/>
          <w:highlight w:val="none"/>
        </w:rPr>
        <w:t>46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10.4 接收证书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_Toc54862267 \h </w:instrText>
      </w:r>
      <w:r>
        <w:rPr>
          <w:rFonts w:hint="eastAsia" w:ascii="宋体" w:hAnsi="宋体" w:cs="宋体"/>
          <w:sz w:val="24"/>
          <w:highlight w:val="none"/>
        </w:rPr>
        <w:fldChar w:fldCharType="separate"/>
      </w:r>
      <w:r>
        <w:rPr>
          <w:rFonts w:hint="eastAsia" w:ascii="宋体" w:hAnsi="宋体" w:cs="宋体"/>
          <w:sz w:val="24"/>
          <w:highlight w:val="none"/>
        </w:rPr>
        <w:t>47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10.5 竣工退场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_Toc54862268 \h </w:instrText>
      </w:r>
      <w:r>
        <w:rPr>
          <w:rFonts w:hint="eastAsia" w:ascii="宋体" w:hAnsi="宋体" w:cs="宋体"/>
          <w:sz w:val="24"/>
          <w:highlight w:val="none"/>
        </w:rPr>
        <w:fldChar w:fldCharType="separate"/>
      </w:r>
      <w:r>
        <w:rPr>
          <w:rFonts w:hint="eastAsia" w:ascii="宋体" w:hAnsi="宋体" w:cs="宋体"/>
          <w:sz w:val="24"/>
          <w:highlight w:val="none"/>
        </w:rPr>
        <w:t>47</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第11条 缺陷责任与保修</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_Toc54862269 \h </w:instrText>
      </w:r>
      <w:r>
        <w:rPr>
          <w:rFonts w:hint="eastAsia" w:ascii="宋体" w:hAnsi="宋体" w:cs="宋体"/>
          <w:sz w:val="24"/>
          <w:highlight w:val="none"/>
        </w:rPr>
        <w:fldChar w:fldCharType="separate"/>
      </w:r>
      <w:r>
        <w:rPr>
          <w:rFonts w:hint="eastAsia" w:ascii="宋体" w:hAnsi="宋体" w:cs="宋体"/>
          <w:sz w:val="24"/>
          <w:highlight w:val="none"/>
        </w:rPr>
        <w:t>48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11.1 工程保修的原则</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_Toc54862270 \h </w:instrText>
      </w:r>
      <w:r>
        <w:rPr>
          <w:rFonts w:hint="eastAsia" w:ascii="宋体" w:hAnsi="宋体" w:cs="宋体"/>
          <w:sz w:val="24"/>
          <w:highlight w:val="none"/>
        </w:rPr>
        <w:fldChar w:fldCharType="separate"/>
      </w:r>
      <w:r>
        <w:rPr>
          <w:rFonts w:hint="eastAsia" w:ascii="宋体" w:hAnsi="宋体" w:cs="宋体"/>
          <w:sz w:val="24"/>
          <w:highlight w:val="none"/>
        </w:rPr>
        <w:t>48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11.2 缺陷责任期</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_Toc54862271 \h </w:instrText>
      </w:r>
      <w:r>
        <w:rPr>
          <w:rFonts w:hint="eastAsia" w:ascii="宋体" w:hAnsi="宋体" w:cs="宋体"/>
          <w:sz w:val="24"/>
          <w:highlight w:val="none"/>
        </w:rPr>
        <w:fldChar w:fldCharType="separate"/>
      </w:r>
      <w:r>
        <w:rPr>
          <w:rFonts w:hint="eastAsia" w:ascii="宋体" w:hAnsi="宋体" w:cs="宋体"/>
          <w:sz w:val="24"/>
          <w:highlight w:val="none"/>
        </w:rPr>
        <w:t>48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11.3 缺陷调查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_Toc54862272 \h </w:instrText>
      </w:r>
      <w:r>
        <w:rPr>
          <w:rFonts w:hint="eastAsia" w:ascii="宋体" w:hAnsi="宋体" w:cs="宋体"/>
          <w:sz w:val="24"/>
          <w:highlight w:val="none"/>
        </w:rPr>
        <w:fldChar w:fldCharType="separate"/>
      </w:r>
      <w:r>
        <w:rPr>
          <w:rFonts w:hint="eastAsia" w:ascii="宋体" w:hAnsi="宋体" w:cs="宋体"/>
          <w:sz w:val="24"/>
          <w:highlight w:val="none"/>
        </w:rPr>
        <w:t>48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11.4 缺陷修复后的进一步试验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_Toc54862273 \h </w:instrText>
      </w:r>
      <w:r>
        <w:rPr>
          <w:rFonts w:hint="eastAsia" w:ascii="宋体" w:hAnsi="宋体" w:cs="宋体"/>
          <w:sz w:val="24"/>
          <w:highlight w:val="none"/>
        </w:rPr>
        <w:fldChar w:fldCharType="separate"/>
      </w:r>
      <w:r>
        <w:rPr>
          <w:rFonts w:hint="eastAsia" w:ascii="宋体" w:hAnsi="宋体" w:cs="宋体"/>
          <w:sz w:val="24"/>
          <w:highlight w:val="none"/>
        </w:rPr>
        <w:t>50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11.5 承包人出入权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_Toc54862274 \h </w:instrText>
      </w:r>
      <w:r>
        <w:rPr>
          <w:rFonts w:hint="eastAsia" w:ascii="宋体" w:hAnsi="宋体" w:cs="宋体"/>
          <w:sz w:val="24"/>
          <w:highlight w:val="none"/>
        </w:rPr>
        <w:fldChar w:fldCharType="separate"/>
      </w:r>
      <w:r>
        <w:rPr>
          <w:rFonts w:hint="eastAsia" w:ascii="宋体" w:hAnsi="宋体" w:cs="宋体"/>
          <w:sz w:val="24"/>
          <w:highlight w:val="none"/>
        </w:rPr>
        <w:t>50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11.6 缺陷责任期终止证书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_Toc54862275 \h </w:instrText>
      </w:r>
      <w:r>
        <w:rPr>
          <w:rFonts w:hint="eastAsia" w:ascii="宋体" w:hAnsi="宋体" w:cs="宋体"/>
          <w:sz w:val="24"/>
          <w:highlight w:val="none"/>
        </w:rPr>
        <w:fldChar w:fldCharType="separate"/>
      </w:r>
      <w:r>
        <w:rPr>
          <w:rFonts w:hint="eastAsia" w:ascii="宋体" w:hAnsi="宋体" w:cs="宋体"/>
          <w:sz w:val="24"/>
          <w:highlight w:val="none"/>
        </w:rPr>
        <w:t>50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11.7 保修责任</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_Toc54862276 \h </w:instrText>
      </w:r>
      <w:r>
        <w:rPr>
          <w:rFonts w:hint="eastAsia" w:ascii="宋体" w:hAnsi="宋体" w:cs="宋体"/>
          <w:sz w:val="24"/>
          <w:highlight w:val="none"/>
        </w:rPr>
        <w:fldChar w:fldCharType="separate"/>
      </w:r>
      <w:r>
        <w:rPr>
          <w:rFonts w:hint="eastAsia" w:ascii="宋体" w:hAnsi="宋体" w:cs="宋体"/>
          <w:sz w:val="24"/>
          <w:highlight w:val="none"/>
        </w:rPr>
        <w:t>50</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第12条 竣工后试验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_Toc54862277 \h </w:instrText>
      </w:r>
      <w:r>
        <w:rPr>
          <w:rFonts w:hint="eastAsia" w:ascii="宋体" w:hAnsi="宋体" w:cs="宋体"/>
          <w:sz w:val="24"/>
          <w:highlight w:val="none"/>
        </w:rPr>
        <w:fldChar w:fldCharType="separate"/>
      </w:r>
      <w:r>
        <w:rPr>
          <w:rFonts w:hint="eastAsia" w:ascii="宋体" w:hAnsi="宋体" w:cs="宋体"/>
          <w:sz w:val="24"/>
          <w:highlight w:val="none"/>
        </w:rPr>
        <w:t>50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12.1 竣工后试验的程序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_Toc54862278 \h </w:instrText>
      </w:r>
      <w:r>
        <w:rPr>
          <w:rFonts w:hint="eastAsia" w:ascii="宋体" w:hAnsi="宋体" w:cs="宋体"/>
          <w:sz w:val="24"/>
          <w:highlight w:val="none"/>
        </w:rPr>
        <w:fldChar w:fldCharType="separate"/>
      </w:r>
      <w:r>
        <w:rPr>
          <w:rFonts w:hint="eastAsia" w:ascii="宋体" w:hAnsi="宋体" w:cs="宋体"/>
          <w:sz w:val="24"/>
          <w:highlight w:val="none"/>
        </w:rPr>
        <w:t>50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12.2 延误的试验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_Toc54862279 \h </w:instrText>
      </w:r>
      <w:r>
        <w:rPr>
          <w:rFonts w:hint="eastAsia" w:ascii="宋体" w:hAnsi="宋体" w:cs="宋体"/>
          <w:sz w:val="24"/>
          <w:highlight w:val="none"/>
        </w:rPr>
        <w:fldChar w:fldCharType="separate"/>
      </w:r>
      <w:r>
        <w:rPr>
          <w:rFonts w:hint="eastAsia" w:ascii="宋体" w:hAnsi="宋体" w:cs="宋体"/>
          <w:sz w:val="24"/>
          <w:highlight w:val="none"/>
        </w:rPr>
        <w:t>51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12.3 重新试验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_Toc54862280 \h </w:instrText>
      </w:r>
      <w:r>
        <w:rPr>
          <w:rFonts w:hint="eastAsia" w:ascii="宋体" w:hAnsi="宋体" w:cs="宋体"/>
          <w:sz w:val="24"/>
          <w:highlight w:val="none"/>
        </w:rPr>
        <w:fldChar w:fldCharType="separate"/>
      </w:r>
      <w:r>
        <w:rPr>
          <w:rFonts w:hint="eastAsia" w:ascii="宋体" w:hAnsi="宋体" w:cs="宋体"/>
          <w:sz w:val="24"/>
          <w:highlight w:val="none"/>
        </w:rPr>
        <w:t>51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12.4 未能通过竣工后试验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_Toc54862281 \h </w:instrText>
      </w:r>
      <w:r>
        <w:rPr>
          <w:rFonts w:hint="eastAsia" w:ascii="宋体" w:hAnsi="宋体" w:cs="宋体"/>
          <w:sz w:val="24"/>
          <w:highlight w:val="none"/>
        </w:rPr>
        <w:fldChar w:fldCharType="separate"/>
      </w:r>
      <w:r>
        <w:rPr>
          <w:rFonts w:hint="eastAsia" w:ascii="宋体" w:hAnsi="宋体" w:cs="宋体"/>
          <w:sz w:val="24"/>
          <w:highlight w:val="none"/>
        </w:rPr>
        <w:t>51</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第13条 变更与调整</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_Toc54862282 \h </w:instrText>
      </w:r>
      <w:r>
        <w:rPr>
          <w:rFonts w:hint="eastAsia" w:ascii="宋体" w:hAnsi="宋体" w:cs="宋体"/>
          <w:sz w:val="24"/>
          <w:highlight w:val="none"/>
        </w:rPr>
        <w:fldChar w:fldCharType="separate"/>
      </w:r>
      <w:r>
        <w:rPr>
          <w:rFonts w:hint="eastAsia" w:ascii="宋体" w:hAnsi="宋体" w:cs="宋体"/>
          <w:sz w:val="24"/>
          <w:highlight w:val="none"/>
        </w:rPr>
        <w:t>52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13.1 发包人变更权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_Toc54862283 \h </w:instrText>
      </w:r>
      <w:r>
        <w:rPr>
          <w:rFonts w:hint="eastAsia" w:ascii="宋体" w:hAnsi="宋体" w:cs="宋体"/>
          <w:sz w:val="24"/>
          <w:highlight w:val="none"/>
        </w:rPr>
        <w:fldChar w:fldCharType="separate"/>
      </w:r>
      <w:r>
        <w:rPr>
          <w:rFonts w:hint="eastAsia" w:ascii="宋体" w:hAnsi="宋体" w:cs="宋体"/>
          <w:sz w:val="24"/>
          <w:highlight w:val="none"/>
        </w:rPr>
        <w:t>52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13.2 承包人的合理化建议</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_Toc54862284 \h </w:instrText>
      </w:r>
      <w:r>
        <w:rPr>
          <w:rFonts w:hint="eastAsia" w:ascii="宋体" w:hAnsi="宋体" w:cs="宋体"/>
          <w:sz w:val="24"/>
          <w:highlight w:val="none"/>
        </w:rPr>
        <w:fldChar w:fldCharType="separate"/>
      </w:r>
      <w:r>
        <w:rPr>
          <w:rFonts w:hint="eastAsia" w:ascii="宋体" w:hAnsi="宋体" w:cs="宋体"/>
          <w:sz w:val="24"/>
          <w:highlight w:val="none"/>
        </w:rPr>
        <w:t>52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13.3 变更程序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_Toc54862285 \h </w:instrText>
      </w:r>
      <w:r>
        <w:rPr>
          <w:rFonts w:hint="eastAsia" w:ascii="宋体" w:hAnsi="宋体" w:cs="宋体"/>
          <w:sz w:val="24"/>
          <w:highlight w:val="none"/>
        </w:rPr>
        <w:fldChar w:fldCharType="separate"/>
      </w:r>
      <w:r>
        <w:rPr>
          <w:rFonts w:hint="eastAsia" w:ascii="宋体" w:hAnsi="宋体" w:cs="宋体"/>
          <w:sz w:val="24"/>
          <w:highlight w:val="none"/>
        </w:rPr>
        <w:t>52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13.4 暂估价</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_Toc54862286 \h </w:instrText>
      </w:r>
      <w:r>
        <w:rPr>
          <w:rFonts w:hint="eastAsia" w:ascii="宋体" w:hAnsi="宋体" w:cs="宋体"/>
          <w:sz w:val="24"/>
          <w:highlight w:val="none"/>
        </w:rPr>
        <w:fldChar w:fldCharType="separate"/>
      </w:r>
      <w:r>
        <w:rPr>
          <w:rFonts w:hint="eastAsia" w:ascii="宋体" w:hAnsi="宋体" w:cs="宋体"/>
          <w:sz w:val="24"/>
          <w:highlight w:val="none"/>
        </w:rPr>
        <w:t>53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13.5 暂列金额</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_Toc54862287 \h </w:instrText>
      </w:r>
      <w:r>
        <w:rPr>
          <w:rFonts w:hint="eastAsia" w:ascii="宋体" w:hAnsi="宋体" w:cs="宋体"/>
          <w:sz w:val="24"/>
          <w:highlight w:val="none"/>
        </w:rPr>
        <w:fldChar w:fldCharType="separate"/>
      </w:r>
      <w:r>
        <w:rPr>
          <w:rFonts w:hint="eastAsia" w:ascii="宋体" w:hAnsi="宋体" w:cs="宋体"/>
          <w:sz w:val="24"/>
          <w:highlight w:val="none"/>
        </w:rPr>
        <w:t>54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13.6 计日工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_Toc54862288 \h </w:instrText>
      </w:r>
      <w:r>
        <w:rPr>
          <w:rFonts w:hint="eastAsia" w:ascii="宋体" w:hAnsi="宋体" w:cs="宋体"/>
          <w:sz w:val="24"/>
          <w:highlight w:val="none"/>
        </w:rPr>
        <w:fldChar w:fldCharType="separate"/>
      </w:r>
      <w:r>
        <w:rPr>
          <w:rFonts w:hint="eastAsia" w:ascii="宋体" w:hAnsi="宋体" w:cs="宋体"/>
          <w:sz w:val="24"/>
          <w:highlight w:val="none"/>
        </w:rPr>
        <w:t>54</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13.7 法律变化引起的调整</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_Toc54862289 \h </w:instrText>
      </w:r>
      <w:r>
        <w:rPr>
          <w:rFonts w:hint="eastAsia" w:ascii="宋体" w:hAnsi="宋体" w:cs="宋体"/>
          <w:sz w:val="24"/>
          <w:highlight w:val="none"/>
        </w:rPr>
        <w:fldChar w:fldCharType="separate"/>
      </w:r>
      <w:r>
        <w:rPr>
          <w:rFonts w:hint="eastAsia" w:ascii="宋体" w:hAnsi="宋体" w:cs="宋体"/>
          <w:sz w:val="24"/>
          <w:highlight w:val="none"/>
        </w:rPr>
        <w:t>55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13.8 市场价格波动引起的调整</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_Toc54862290 \h </w:instrText>
      </w:r>
      <w:r>
        <w:rPr>
          <w:rFonts w:hint="eastAsia" w:ascii="宋体" w:hAnsi="宋体" w:cs="宋体"/>
          <w:sz w:val="24"/>
          <w:highlight w:val="none"/>
        </w:rPr>
        <w:fldChar w:fldCharType="separate"/>
      </w:r>
      <w:r>
        <w:rPr>
          <w:rFonts w:hint="eastAsia" w:ascii="宋体" w:hAnsi="宋体" w:cs="宋体"/>
          <w:sz w:val="24"/>
          <w:highlight w:val="none"/>
        </w:rPr>
        <w:t>55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第14条 合同价格与支付</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_Toc54862291 \h </w:instrText>
      </w:r>
      <w:r>
        <w:rPr>
          <w:rFonts w:hint="eastAsia" w:ascii="宋体" w:hAnsi="宋体" w:cs="宋体"/>
          <w:sz w:val="24"/>
          <w:highlight w:val="none"/>
        </w:rPr>
        <w:fldChar w:fldCharType="separate"/>
      </w:r>
      <w:r>
        <w:rPr>
          <w:rFonts w:hint="eastAsia" w:ascii="宋体" w:hAnsi="宋体" w:cs="宋体"/>
          <w:sz w:val="24"/>
          <w:highlight w:val="none"/>
        </w:rPr>
        <w:t>56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14.1 合同价格形式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_Toc54862292 \h </w:instrText>
      </w:r>
      <w:r>
        <w:rPr>
          <w:rFonts w:hint="eastAsia" w:ascii="宋体" w:hAnsi="宋体" w:cs="宋体"/>
          <w:sz w:val="24"/>
          <w:highlight w:val="none"/>
        </w:rPr>
        <w:fldChar w:fldCharType="separate"/>
      </w:r>
      <w:r>
        <w:rPr>
          <w:rFonts w:hint="eastAsia" w:ascii="宋体" w:hAnsi="宋体" w:cs="宋体"/>
          <w:sz w:val="24"/>
          <w:highlight w:val="none"/>
        </w:rPr>
        <w:t>56</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14.2 预付款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_Toc54862293 \h </w:instrText>
      </w:r>
      <w:r>
        <w:rPr>
          <w:rFonts w:hint="eastAsia" w:ascii="宋体" w:hAnsi="宋体" w:cs="宋体"/>
          <w:sz w:val="24"/>
          <w:highlight w:val="none"/>
        </w:rPr>
        <w:fldChar w:fldCharType="separate"/>
      </w:r>
      <w:r>
        <w:rPr>
          <w:rFonts w:hint="eastAsia" w:ascii="宋体" w:hAnsi="宋体" w:cs="宋体"/>
          <w:sz w:val="24"/>
          <w:highlight w:val="none"/>
        </w:rPr>
        <w:t>57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14.3 工程进度款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_Toc54862294 \h </w:instrText>
      </w:r>
      <w:r>
        <w:rPr>
          <w:rFonts w:hint="eastAsia" w:ascii="宋体" w:hAnsi="宋体" w:cs="宋体"/>
          <w:sz w:val="24"/>
          <w:highlight w:val="none"/>
        </w:rPr>
        <w:fldChar w:fldCharType="separate"/>
      </w:r>
      <w:r>
        <w:rPr>
          <w:rFonts w:hint="eastAsia" w:ascii="宋体" w:hAnsi="宋体" w:cs="宋体"/>
          <w:sz w:val="24"/>
          <w:highlight w:val="none"/>
        </w:rPr>
        <w:t>57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14.4 付款计划表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_Toc54862295 \h </w:instrText>
      </w:r>
      <w:r>
        <w:rPr>
          <w:rFonts w:hint="eastAsia" w:ascii="宋体" w:hAnsi="宋体" w:cs="宋体"/>
          <w:sz w:val="24"/>
          <w:highlight w:val="none"/>
        </w:rPr>
        <w:fldChar w:fldCharType="separate"/>
      </w:r>
      <w:r>
        <w:rPr>
          <w:rFonts w:hint="eastAsia" w:ascii="宋体" w:hAnsi="宋体" w:cs="宋体"/>
          <w:sz w:val="24"/>
          <w:highlight w:val="none"/>
        </w:rPr>
        <w:t>58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14.5 竣工结算</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_Toc54862296 \h </w:instrText>
      </w:r>
      <w:r>
        <w:rPr>
          <w:rFonts w:hint="eastAsia" w:ascii="宋体" w:hAnsi="宋体" w:cs="宋体"/>
          <w:sz w:val="24"/>
          <w:highlight w:val="none"/>
        </w:rPr>
        <w:fldChar w:fldCharType="separate"/>
      </w:r>
      <w:r>
        <w:rPr>
          <w:rFonts w:hint="eastAsia" w:ascii="宋体" w:hAnsi="宋体" w:cs="宋体"/>
          <w:sz w:val="24"/>
          <w:highlight w:val="none"/>
        </w:rPr>
        <w:t>59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14.6 质量保证金</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_Toc54862297 \h </w:instrText>
      </w:r>
      <w:r>
        <w:rPr>
          <w:rFonts w:hint="eastAsia" w:ascii="宋体" w:hAnsi="宋体" w:cs="宋体"/>
          <w:sz w:val="24"/>
          <w:highlight w:val="none"/>
        </w:rPr>
        <w:fldChar w:fldCharType="separate"/>
      </w:r>
      <w:r>
        <w:rPr>
          <w:rFonts w:hint="eastAsia" w:ascii="宋体" w:hAnsi="宋体" w:cs="宋体"/>
          <w:sz w:val="24"/>
          <w:highlight w:val="none"/>
        </w:rPr>
        <w:t>60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14.7 最终结清</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_Toc54862298 \h </w:instrText>
      </w:r>
      <w:r>
        <w:rPr>
          <w:rFonts w:hint="eastAsia" w:ascii="宋体" w:hAnsi="宋体" w:cs="宋体"/>
          <w:sz w:val="24"/>
          <w:highlight w:val="none"/>
        </w:rPr>
        <w:fldChar w:fldCharType="separate"/>
      </w:r>
      <w:r>
        <w:rPr>
          <w:rFonts w:hint="eastAsia" w:ascii="宋体" w:hAnsi="宋体" w:cs="宋体"/>
          <w:sz w:val="24"/>
          <w:highlight w:val="none"/>
        </w:rPr>
        <w:t>61</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第15条 违约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_Toc54862299 \h </w:instrText>
      </w:r>
      <w:r>
        <w:rPr>
          <w:rFonts w:hint="eastAsia" w:ascii="宋体" w:hAnsi="宋体" w:cs="宋体"/>
          <w:sz w:val="24"/>
          <w:highlight w:val="none"/>
        </w:rPr>
        <w:fldChar w:fldCharType="separate"/>
      </w:r>
      <w:r>
        <w:rPr>
          <w:rFonts w:hint="eastAsia" w:ascii="宋体" w:hAnsi="宋体" w:cs="宋体"/>
          <w:sz w:val="24"/>
          <w:highlight w:val="none"/>
        </w:rPr>
        <w:t>62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15.1 发包人违约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_Toc54862300 \h </w:instrText>
      </w:r>
      <w:r>
        <w:rPr>
          <w:rFonts w:hint="eastAsia" w:ascii="宋体" w:hAnsi="宋体" w:cs="宋体"/>
          <w:sz w:val="24"/>
          <w:highlight w:val="none"/>
        </w:rPr>
        <w:fldChar w:fldCharType="separate"/>
      </w:r>
      <w:r>
        <w:rPr>
          <w:rFonts w:hint="eastAsia" w:ascii="宋体" w:hAnsi="宋体" w:cs="宋体"/>
          <w:sz w:val="24"/>
          <w:highlight w:val="none"/>
        </w:rPr>
        <w:t>62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15.2 承包人违约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_Toc54862301 \h </w:instrText>
      </w:r>
      <w:r>
        <w:rPr>
          <w:rFonts w:hint="eastAsia" w:ascii="宋体" w:hAnsi="宋体" w:cs="宋体"/>
          <w:sz w:val="24"/>
          <w:highlight w:val="none"/>
        </w:rPr>
        <w:fldChar w:fldCharType="separate"/>
      </w:r>
      <w:r>
        <w:rPr>
          <w:rFonts w:hint="eastAsia" w:ascii="宋体" w:hAnsi="宋体" w:cs="宋体"/>
          <w:sz w:val="24"/>
          <w:highlight w:val="none"/>
        </w:rPr>
        <w:t>62</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15.3 第三人造成的违约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_Toc54862302 \h </w:instrText>
      </w:r>
      <w:r>
        <w:rPr>
          <w:rFonts w:hint="eastAsia" w:ascii="宋体" w:hAnsi="宋体" w:cs="宋体"/>
          <w:sz w:val="24"/>
          <w:highlight w:val="none"/>
        </w:rPr>
        <w:fldChar w:fldCharType="separate"/>
      </w:r>
      <w:r>
        <w:rPr>
          <w:rFonts w:hint="eastAsia" w:ascii="宋体" w:hAnsi="宋体" w:cs="宋体"/>
          <w:sz w:val="24"/>
          <w:highlight w:val="none"/>
        </w:rPr>
        <w:t>63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第16条 合同解除</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_Toc54862303 \h </w:instrText>
      </w:r>
      <w:r>
        <w:rPr>
          <w:rFonts w:hint="eastAsia" w:ascii="宋体" w:hAnsi="宋体" w:cs="宋体"/>
          <w:sz w:val="24"/>
          <w:highlight w:val="none"/>
        </w:rPr>
        <w:fldChar w:fldCharType="separate"/>
      </w:r>
      <w:r>
        <w:rPr>
          <w:rFonts w:hint="eastAsia" w:ascii="宋体" w:hAnsi="宋体" w:cs="宋体"/>
          <w:sz w:val="24"/>
          <w:highlight w:val="none"/>
        </w:rPr>
        <w:t>63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16.1 由发包人解除合同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_Toc54862304 \h </w:instrText>
      </w:r>
      <w:r>
        <w:rPr>
          <w:rFonts w:hint="eastAsia" w:ascii="宋体" w:hAnsi="宋体" w:cs="宋体"/>
          <w:sz w:val="24"/>
          <w:highlight w:val="none"/>
        </w:rPr>
        <w:fldChar w:fldCharType="separate"/>
      </w:r>
      <w:r>
        <w:rPr>
          <w:rFonts w:hint="eastAsia" w:ascii="宋体" w:hAnsi="宋体" w:cs="宋体"/>
          <w:sz w:val="24"/>
          <w:highlight w:val="none"/>
        </w:rPr>
        <w:t>63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16.2 由承包人解除合同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_Toc54862305 \h </w:instrText>
      </w:r>
      <w:r>
        <w:rPr>
          <w:rFonts w:hint="eastAsia" w:ascii="宋体" w:hAnsi="宋体" w:cs="宋体"/>
          <w:sz w:val="24"/>
          <w:highlight w:val="none"/>
        </w:rPr>
        <w:fldChar w:fldCharType="separate"/>
      </w:r>
      <w:r>
        <w:rPr>
          <w:rFonts w:hint="eastAsia" w:ascii="宋体" w:hAnsi="宋体" w:cs="宋体"/>
          <w:sz w:val="24"/>
          <w:highlight w:val="none"/>
        </w:rPr>
        <w:t>65</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16.3 合同解除后的事项</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_Toc54862306 \h </w:instrText>
      </w:r>
      <w:r>
        <w:rPr>
          <w:rFonts w:hint="eastAsia" w:ascii="宋体" w:hAnsi="宋体" w:cs="宋体"/>
          <w:sz w:val="24"/>
          <w:highlight w:val="none"/>
        </w:rPr>
        <w:fldChar w:fldCharType="separate"/>
      </w:r>
      <w:r>
        <w:rPr>
          <w:rFonts w:hint="eastAsia" w:ascii="宋体" w:hAnsi="宋体" w:cs="宋体"/>
          <w:sz w:val="24"/>
          <w:highlight w:val="none"/>
        </w:rPr>
        <w:t>67</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第17条 不可抗力</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_Toc54862307 \h </w:instrText>
      </w:r>
      <w:r>
        <w:rPr>
          <w:rFonts w:hint="eastAsia" w:ascii="宋体" w:hAnsi="宋体" w:cs="宋体"/>
          <w:sz w:val="24"/>
          <w:highlight w:val="none"/>
        </w:rPr>
        <w:fldChar w:fldCharType="separate"/>
      </w:r>
      <w:r>
        <w:rPr>
          <w:rFonts w:hint="eastAsia" w:ascii="宋体" w:hAnsi="宋体" w:cs="宋体"/>
          <w:sz w:val="24"/>
          <w:highlight w:val="none"/>
        </w:rPr>
        <w:t>67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17.1 不可抗力的定义</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_Toc54862308 \h </w:instrText>
      </w:r>
      <w:r>
        <w:rPr>
          <w:rFonts w:hint="eastAsia" w:ascii="宋体" w:hAnsi="宋体" w:cs="宋体"/>
          <w:sz w:val="24"/>
          <w:highlight w:val="none"/>
        </w:rPr>
        <w:fldChar w:fldCharType="separate"/>
      </w:r>
      <w:r>
        <w:rPr>
          <w:rFonts w:hint="eastAsia" w:ascii="宋体" w:hAnsi="宋体" w:cs="宋体"/>
          <w:sz w:val="24"/>
          <w:highlight w:val="none"/>
        </w:rPr>
        <w:t>67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17.2 不可抗力的通知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_Toc54862309 \h </w:instrText>
      </w:r>
      <w:r>
        <w:rPr>
          <w:rFonts w:hint="eastAsia" w:ascii="宋体" w:hAnsi="宋体" w:cs="宋体"/>
          <w:sz w:val="24"/>
          <w:highlight w:val="none"/>
        </w:rPr>
        <w:fldChar w:fldCharType="separate"/>
      </w:r>
      <w:r>
        <w:rPr>
          <w:rFonts w:hint="eastAsia" w:ascii="宋体" w:hAnsi="宋体" w:cs="宋体"/>
          <w:sz w:val="24"/>
          <w:highlight w:val="none"/>
        </w:rPr>
        <w:t>67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17.3 将损失减至最小的义务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_Toc54862310 \h </w:instrText>
      </w:r>
      <w:r>
        <w:rPr>
          <w:rFonts w:hint="eastAsia" w:ascii="宋体" w:hAnsi="宋体" w:cs="宋体"/>
          <w:sz w:val="24"/>
          <w:highlight w:val="none"/>
        </w:rPr>
        <w:fldChar w:fldCharType="separate"/>
      </w:r>
      <w:r>
        <w:rPr>
          <w:rFonts w:hint="eastAsia" w:ascii="宋体" w:hAnsi="宋体" w:cs="宋体"/>
          <w:sz w:val="24"/>
          <w:highlight w:val="none"/>
        </w:rPr>
        <w:t>67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17.4 不可抗力后果的承担</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_Toc54862311 \h </w:instrText>
      </w:r>
      <w:r>
        <w:rPr>
          <w:rFonts w:hint="eastAsia" w:ascii="宋体" w:hAnsi="宋体" w:cs="宋体"/>
          <w:sz w:val="24"/>
          <w:highlight w:val="none"/>
        </w:rPr>
        <w:fldChar w:fldCharType="separate"/>
      </w:r>
      <w:r>
        <w:rPr>
          <w:rFonts w:hint="eastAsia" w:ascii="宋体" w:hAnsi="宋体" w:cs="宋体"/>
          <w:sz w:val="24"/>
          <w:highlight w:val="none"/>
        </w:rPr>
        <w:t>67</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17.5 不可抗力影响分包人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_Toc54862312 \h </w:instrText>
      </w:r>
      <w:r>
        <w:rPr>
          <w:rFonts w:hint="eastAsia" w:ascii="宋体" w:hAnsi="宋体" w:cs="宋体"/>
          <w:sz w:val="24"/>
          <w:highlight w:val="none"/>
        </w:rPr>
        <w:fldChar w:fldCharType="separate"/>
      </w:r>
      <w:r>
        <w:rPr>
          <w:rFonts w:hint="eastAsia" w:ascii="宋体" w:hAnsi="宋体" w:cs="宋体"/>
          <w:sz w:val="24"/>
          <w:highlight w:val="none"/>
        </w:rPr>
        <w:t>68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17.6 因不可抗力解除合同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_Toc54862313 \h </w:instrText>
      </w:r>
      <w:r>
        <w:rPr>
          <w:rFonts w:hint="eastAsia" w:ascii="宋体" w:hAnsi="宋体" w:cs="宋体"/>
          <w:sz w:val="24"/>
          <w:highlight w:val="none"/>
        </w:rPr>
        <w:fldChar w:fldCharType="separate"/>
      </w:r>
      <w:r>
        <w:rPr>
          <w:rFonts w:hint="eastAsia" w:ascii="宋体" w:hAnsi="宋体" w:cs="宋体"/>
          <w:sz w:val="24"/>
          <w:highlight w:val="none"/>
        </w:rPr>
        <w:t>68</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第18条 保险</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_Toc54862314 \h </w:instrText>
      </w:r>
      <w:r>
        <w:rPr>
          <w:rFonts w:hint="eastAsia" w:ascii="宋体" w:hAnsi="宋体" w:cs="宋体"/>
          <w:sz w:val="24"/>
          <w:highlight w:val="none"/>
        </w:rPr>
        <w:fldChar w:fldCharType="separate"/>
      </w:r>
      <w:r>
        <w:rPr>
          <w:rFonts w:hint="eastAsia" w:ascii="宋体" w:hAnsi="宋体" w:cs="宋体"/>
          <w:sz w:val="24"/>
          <w:highlight w:val="none"/>
        </w:rPr>
        <w:t>68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18.1 设计和工程保险</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_Toc54862315 \h </w:instrText>
      </w:r>
      <w:r>
        <w:rPr>
          <w:rFonts w:hint="eastAsia" w:ascii="宋体" w:hAnsi="宋体" w:cs="宋体"/>
          <w:sz w:val="24"/>
          <w:highlight w:val="none"/>
        </w:rPr>
        <w:fldChar w:fldCharType="separate"/>
      </w:r>
      <w:r>
        <w:rPr>
          <w:rFonts w:hint="eastAsia" w:ascii="宋体" w:hAnsi="宋体" w:cs="宋体"/>
          <w:sz w:val="24"/>
          <w:highlight w:val="none"/>
        </w:rPr>
        <w:t>68</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18.2 工伤和意外伤害保险</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_Toc54862316 \h </w:instrText>
      </w:r>
      <w:r>
        <w:rPr>
          <w:rFonts w:hint="eastAsia" w:ascii="宋体" w:hAnsi="宋体" w:cs="宋体"/>
          <w:sz w:val="24"/>
          <w:highlight w:val="none"/>
        </w:rPr>
        <w:fldChar w:fldCharType="separate"/>
      </w:r>
      <w:r>
        <w:rPr>
          <w:rFonts w:hint="eastAsia" w:ascii="宋体" w:hAnsi="宋体" w:cs="宋体"/>
          <w:sz w:val="24"/>
          <w:highlight w:val="none"/>
        </w:rPr>
        <w:t>69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18.3 货物保险</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_Toc54862317 \h </w:instrText>
      </w:r>
      <w:r>
        <w:rPr>
          <w:rFonts w:hint="eastAsia" w:ascii="宋体" w:hAnsi="宋体" w:cs="宋体"/>
          <w:sz w:val="24"/>
          <w:highlight w:val="none"/>
        </w:rPr>
        <w:fldChar w:fldCharType="separate"/>
      </w:r>
      <w:r>
        <w:rPr>
          <w:rFonts w:hint="eastAsia" w:ascii="宋体" w:hAnsi="宋体" w:cs="宋体"/>
          <w:sz w:val="24"/>
          <w:highlight w:val="none"/>
        </w:rPr>
        <w:t>69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18.4 其他保险</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_Toc54862318 \h </w:instrText>
      </w:r>
      <w:r>
        <w:rPr>
          <w:rFonts w:hint="eastAsia" w:ascii="宋体" w:hAnsi="宋体" w:cs="宋体"/>
          <w:sz w:val="24"/>
          <w:highlight w:val="none"/>
        </w:rPr>
        <w:fldChar w:fldCharType="separate"/>
      </w:r>
      <w:r>
        <w:rPr>
          <w:rFonts w:hint="eastAsia" w:ascii="宋体" w:hAnsi="宋体" w:cs="宋体"/>
          <w:sz w:val="24"/>
          <w:highlight w:val="none"/>
        </w:rPr>
        <w:t>69</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18.5 对各项保险的一般要求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_Toc54862319 \h </w:instrText>
      </w:r>
      <w:r>
        <w:rPr>
          <w:rFonts w:hint="eastAsia" w:ascii="宋体" w:hAnsi="宋体" w:cs="宋体"/>
          <w:sz w:val="24"/>
          <w:highlight w:val="none"/>
        </w:rPr>
        <w:fldChar w:fldCharType="separate"/>
      </w:r>
      <w:r>
        <w:rPr>
          <w:rFonts w:hint="eastAsia" w:ascii="宋体" w:hAnsi="宋体" w:cs="宋体"/>
          <w:sz w:val="24"/>
          <w:highlight w:val="none"/>
        </w:rPr>
        <w:t>69</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第19条 索赔</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_Toc54862320 \h </w:instrText>
      </w:r>
      <w:r>
        <w:rPr>
          <w:rFonts w:hint="eastAsia" w:ascii="宋体" w:hAnsi="宋体" w:cs="宋体"/>
          <w:sz w:val="24"/>
          <w:highlight w:val="none"/>
        </w:rPr>
        <w:fldChar w:fldCharType="separate"/>
      </w:r>
      <w:r>
        <w:rPr>
          <w:rFonts w:hint="eastAsia" w:ascii="宋体" w:hAnsi="宋体" w:cs="宋体"/>
          <w:sz w:val="24"/>
          <w:highlight w:val="none"/>
        </w:rPr>
        <w:t>70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19.1 索赔的提出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_Toc54862321 \h </w:instrText>
      </w:r>
      <w:r>
        <w:rPr>
          <w:rFonts w:hint="eastAsia" w:ascii="宋体" w:hAnsi="宋体" w:cs="宋体"/>
          <w:sz w:val="24"/>
          <w:highlight w:val="none"/>
        </w:rPr>
        <w:fldChar w:fldCharType="separate"/>
      </w:r>
      <w:r>
        <w:rPr>
          <w:rFonts w:hint="eastAsia" w:ascii="宋体" w:hAnsi="宋体" w:cs="宋体"/>
          <w:sz w:val="24"/>
          <w:highlight w:val="none"/>
        </w:rPr>
        <w:t>70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19.2 承包人索赔的处理程序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_Toc54862322 \h </w:instrText>
      </w:r>
      <w:r>
        <w:rPr>
          <w:rFonts w:hint="eastAsia" w:ascii="宋体" w:hAnsi="宋体" w:cs="宋体"/>
          <w:sz w:val="24"/>
          <w:highlight w:val="none"/>
        </w:rPr>
        <w:fldChar w:fldCharType="separate"/>
      </w:r>
      <w:r>
        <w:rPr>
          <w:rFonts w:hint="eastAsia" w:ascii="宋体" w:hAnsi="宋体" w:cs="宋体"/>
          <w:sz w:val="24"/>
          <w:highlight w:val="none"/>
        </w:rPr>
        <w:t>70</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19.3 发包人索赔的处理程序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_Toc54862323 \h </w:instrText>
      </w:r>
      <w:r>
        <w:rPr>
          <w:rFonts w:hint="eastAsia" w:ascii="宋体" w:hAnsi="宋体" w:cs="宋体"/>
          <w:sz w:val="24"/>
          <w:highlight w:val="none"/>
        </w:rPr>
        <w:fldChar w:fldCharType="separate"/>
      </w:r>
      <w:r>
        <w:rPr>
          <w:rFonts w:hint="eastAsia" w:ascii="宋体" w:hAnsi="宋体" w:cs="宋体"/>
          <w:sz w:val="24"/>
          <w:highlight w:val="none"/>
        </w:rPr>
        <w:t>71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19.4 提出索赔的期限</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_Toc54862324 \h </w:instrText>
      </w:r>
      <w:r>
        <w:rPr>
          <w:rFonts w:hint="eastAsia" w:ascii="宋体" w:hAnsi="宋体" w:cs="宋体"/>
          <w:sz w:val="24"/>
          <w:highlight w:val="none"/>
        </w:rPr>
        <w:fldChar w:fldCharType="separate"/>
      </w:r>
      <w:r>
        <w:rPr>
          <w:rFonts w:hint="eastAsia" w:ascii="宋体" w:hAnsi="宋体" w:cs="宋体"/>
          <w:sz w:val="24"/>
          <w:highlight w:val="none"/>
        </w:rPr>
        <w:t>71</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第20条 争议解决</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_Toc54862325 \h </w:instrText>
      </w:r>
      <w:r>
        <w:rPr>
          <w:rFonts w:hint="eastAsia" w:ascii="宋体" w:hAnsi="宋体" w:cs="宋体"/>
          <w:sz w:val="24"/>
          <w:highlight w:val="none"/>
        </w:rPr>
        <w:fldChar w:fldCharType="separate"/>
      </w:r>
      <w:r>
        <w:rPr>
          <w:rFonts w:hint="eastAsia" w:ascii="宋体" w:hAnsi="宋体" w:cs="宋体"/>
          <w:sz w:val="24"/>
          <w:highlight w:val="none"/>
        </w:rPr>
        <w:t>71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20.1 和解</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_Toc54862326 \h </w:instrText>
      </w:r>
      <w:r>
        <w:rPr>
          <w:rFonts w:hint="eastAsia" w:ascii="宋体" w:hAnsi="宋体" w:cs="宋体"/>
          <w:sz w:val="24"/>
          <w:highlight w:val="none"/>
        </w:rPr>
        <w:fldChar w:fldCharType="separate"/>
      </w:r>
      <w:r>
        <w:rPr>
          <w:rFonts w:hint="eastAsia" w:ascii="宋体" w:hAnsi="宋体" w:cs="宋体"/>
          <w:sz w:val="24"/>
          <w:highlight w:val="none"/>
        </w:rPr>
        <w:t>71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20.2 调解</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_Toc54862327 \h </w:instrText>
      </w:r>
      <w:r>
        <w:rPr>
          <w:rFonts w:hint="eastAsia" w:ascii="宋体" w:hAnsi="宋体" w:cs="宋体"/>
          <w:sz w:val="24"/>
          <w:highlight w:val="none"/>
        </w:rPr>
        <w:fldChar w:fldCharType="separate"/>
      </w:r>
      <w:r>
        <w:rPr>
          <w:rFonts w:hint="eastAsia" w:ascii="宋体" w:hAnsi="宋体" w:cs="宋体"/>
          <w:sz w:val="24"/>
          <w:highlight w:val="none"/>
        </w:rPr>
        <w:t>71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20.3 争议评审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_Toc54862328 \h </w:instrText>
      </w:r>
      <w:r>
        <w:rPr>
          <w:rFonts w:hint="eastAsia" w:ascii="宋体" w:hAnsi="宋体" w:cs="宋体"/>
          <w:sz w:val="24"/>
          <w:highlight w:val="none"/>
        </w:rPr>
        <w:fldChar w:fldCharType="separate"/>
      </w:r>
      <w:r>
        <w:rPr>
          <w:rFonts w:hint="eastAsia" w:ascii="宋体" w:hAnsi="宋体" w:cs="宋体"/>
          <w:sz w:val="24"/>
          <w:highlight w:val="none"/>
        </w:rPr>
        <w:t>71</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20.4 仲裁或诉讼</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_Toc54862329 \h </w:instrText>
      </w:r>
      <w:r>
        <w:rPr>
          <w:rFonts w:hint="eastAsia" w:ascii="宋体" w:hAnsi="宋体" w:cs="宋体"/>
          <w:sz w:val="24"/>
          <w:highlight w:val="none"/>
        </w:rPr>
        <w:fldChar w:fldCharType="separate"/>
      </w:r>
      <w:r>
        <w:rPr>
          <w:rFonts w:hint="eastAsia" w:ascii="宋体" w:hAnsi="宋体" w:cs="宋体"/>
          <w:sz w:val="24"/>
          <w:highlight w:val="none"/>
        </w:rPr>
        <w:t>73</w:t>
      </w:r>
      <w:r>
        <w:rPr>
          <w:rFonts w:hint="eastAsia" w:ascii="宋体" w:hAnsi="宋体" w:cs="宋体"/>
          <w:sz w:val="24"/>
          <w:highlight w:val="none"/>
        </w:rPr>
        <w:fldChar w:fldCharType="end"/>
      </w:r>
    </w:p>
    <w:p>
      <w:pPr>
        <w:pStyle w:val="13"/>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20.5 争议解决条款效力</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_Toc54862330 \h </w:instrText>
      </w:r>
      <w:r>
        <w:rPr>
          <w:rFonts w:hint="eastAsia" w:ascii="宋体" w:hAnsi="宋体" w:cs="宋体"/>
          <w:sz w:val="24"/>
          <w:highlight w:val="none"/>
        </w:rPr>
        <w:fldChar w:fldCharType="separate"/>
      </w:r>
      <w:r>
        <w:rPr>
          <w:rFonts w:hint="eastAsia" w:ascii="宋体" w:hAnsi="宋体" w:cs="宋体"/>
          <w:sz w:val="24"/>
          <w:highlight w:val="none"/>
        </w:rPr>
        <w:t>73</w:t>
      </w:r>
      <w:r>
        <w:rPr>
          <w:rFonts w:hint="eastAsia" w:ascii="宋体" w:hAnsi="宋体" w:cs="宋体"/>
          <w:sz w:val="24"/>
          <w:highlight w:val="none"/>
        </w:rPr>
        <w:fldChar w:fldCharType="end"/>
      </w:r>
    </w:p>
    <w:p>
      <w:pPr>
        <w:pStyle w:val="19"/>
        <w:tabs>
          <w:tab w:val="right" w:leader="dot" w:pos="8296"/>
        </w:tabs>
        <w:spacing w:line="400" w:lineRule="exact"/>
        <w:ind w:firstLine="562"/>
        <w:rPr>
          <w:rFonts w:hint="eastAsia" w:ascii="宋体" w:hAnsi="宋体" w:cs="宋体"/>
          <w:b/>
          <w:bCs/>
          <w:sz w:val="24"/>
          <w:highlight w:val="none"/>
        </w:rPr>
      </w:pPr>
      <w:r>
        <w:rPr>
          <w:rFonts w:hint="eastAsia" w:ascii="宋体" w:hAnsi="宋体" w:cs="宋体"/>
          <w:b/>
          <w:bCs/>
          <w:sz w:val="24"/>
          <w:highlight w:val="none"/>
        </w:rPr>
        <w:t>第三部分 专用合同条件</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_Toc54862331 \h </w:instrText>
      </w:r>
      <w:r>
        <w:rPr>
          <w:rFonts w:hint="eastAsia" w:ascii="宋体" w:hAnsi="宋体" w:cs="宋体"/>
          <w:b/>
          <w:bCs/>
          <w:sz w:val="24"/>
          <w:highlight w:val="none"/>
        </w:rPr>
        <w:fldChar w:fldCharType="separate"/>
      </w:r>
      <w:r>
        <w:rPr>
          <w:rFonts w:hint="eastAsia" w:ascii="宋体" w:hAnsi="宋体" w:cs="宋体"/>
          <w:b/>
          <w:bCs/>
          <w:sz w:val="24"/>
          <w:highlight w:val="none"/>
        </w:rPr>
        <w:t>74</w:t>
      </w:r>
      <w:r>
        <w:rPr>
          <w:rFonts w:hint="eastAsia" w:ascii="宋体" w:hAnsi="宋体" w:cs="宋体"/>
          <w:b/>
          <w:bCs/>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第1条 一般约定</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_Toc54862332 \h </w:instrText>
      </w:r>
      <w:r>
        <w:rPr>
          <w:rFonts w:hint="eastAsia" w:ascii="宋体" w:hAnsi="宋体" w:cs="宋体"/>
          <w:sz w:val="24"/>
          <w:highlight w:val="none"/>
        </w:rPr>
        <w:fldChar w:fldCharType="separate"/>
      </w:r>
      <w:r>
        <w:rPr>
          <w:rFonts w:hint="eastAsia" w:ascii="宋体" w:hAnsi="宋体" w:cs="宋体"/>
          <w:sz w:val="24"/>
          <w:highlight w:val="none"/>
        </w:rPr>
        <w:t>74</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第2条 发包人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_Toc54862333 \h </w:instrText>
      </w:r>
      <w:r>
        <w:rPr>
          <w:rFonts w:hint="eastAsia" w:ascii="宋体" w:hAnsi="宋体" w:cs="宋体"/>
          <w:sz w:val="24"/>
          <w:highlight w:val="none"/>
        </w:rPr>
        <w:fldChar w:fldCharType="separate"/>
      </w:r>
      <w:r>
        <w:rPr>
          <w:rFonts w:hint="eastAsia" w:ascii="宋体" w:hAnsi="宋体" w:cs="宋体"/>
          <w:sz w:val="24"/>
          <w:highlight w:val="none"/>
        </w:rPr>
        <w:t>75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第3条 发包人的管理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_Toc54862334 \h </w:instrText>
      </w:r>
      <w:r>
        <w:rPr>
          <w:rFonts w:hint="eastAsia" w:ascii="宋体" w:hAnsi="宋体" w:cs="宋体"/>
          <w:sz w:val="24"/>
          <w:highlight w:val="none"/>
        </w:rPr>
        <w:fldChar w:fldCharType="separate"/>
      </w:r>
      <w:r>
        <w:rPr>
          <w:rFonts w:hint="eastAsia" w:ascii="宋体" w:hAnsi="宋体" w:cs="宋体"/>
          <w:sz w:val="24"/>
          <w:highlight w:val="none"/>
        </w:rPr>
        <w:t>75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第4条 承包人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_Toc54862335 \h </w:instrText>
      </w:r>
      <w:r>
        <w:rPr>
          <w:rFonts w:hint="eastAsia" w:ascii="宋体" w:hAnsi="宋体" w:cs="宋体"/>
          <w:sz w:val="24"/>
          <w:highlight w:val="none"/>
        </w:rPr>
        <w:fldChar w:fldCharType="separate"/>
      </w:r>
      <w:r>
        <w:rPr>
          <w:rFonts w:hint="eastAsia" w:ascii="宋体" w:hAnsi="宋体" w:cs="宋体"/>
          <w:sz w:val="24"/>
          <w:highlight w:val="none"/>
        </w:rPr>
        <w:t>76</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第5条 设计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_Toc54862336 \h </w:instrText>
      </w:r>
      <w:r>
        <w:rPr>
          <w:rFonts w:hint="eastAsia" w:ascii="宋体" w:hAnsi="宋体" w:cs="宋体"/>
          <w:sz w:val="24"/>
          <w:highlight w:val="none"/>
        </w:rPr>
        <w:fldChar w:fldCharType="separate"/>
      </w:r>
      <w:r>
        <w:rPr>
          <w:rFonts w:hint="eastAsia" w:ascii="宋体" w:hAnsi="宋体" w:cs="宋体"/>
          <w:sz w:val="24"/>
          <w:highlight w:val="none"/>
        </w:rPr>
        <w:t>77</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第6条 材料、工程设备</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_Toc54862337 \h </w:instrText>
      </w:r>
      <w:r>
        <w:rPr>
          <w:rFonts w:hint="eastAsia" w:ascii="宋体" w:hAnsi="宋体" w:cs="宋体"/>
          <w:sz w:val="24"/>
          <w:highlight w:val="none"/>
        </w:rPr>
        <w:fldChar w:fldCharType="separate"/>
      </w:r>
      <w:r>
        <w:rPr>
          <w:rFonts w:hint="eastAsia" w:ascii="宋体" w:hAnsi="宋体" w:cs="宋体"/>
          <w:sz w:val="24"/>
          <w:highlight w:val="none"/>
        </w:rPr>
        <w:t>78</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第7条 施工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_Toc54862338 \h </w:instrText>
      </w:r>
      <w:r>
        <w:rPr>
          <w:rFonts w:hint="eastAsia" w:ascii="宋体" w:hAnsi="宋体" w:cs="宋体"/>
          <w:sz w:val="24"/>
          <w:highlight w:val="none"/>
        </w:rPr>
        <w:fldChar w:fldCharType="separate"/>
      </w:r>
      <w:r>
        <w:rPr>
          <w:rFonts w:hint="eastAsia" w:ascii="宋体" w:hAnsi="宋体" w:cs="宋体"/>
          <w:sz w:val="24"/>
          <w:highlight w:val="none"/>
        </w:rPr>
        <w:t>79</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第8条 工期和进度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_Toc54862339 \h </w:instrText>
      </w:r>
      <w:r>
        <w:rPr>
          <w:rFonts w:hint="eastAsia" w:ascii="宋体" w:hAnsi="宋体" w:cs="宋体"/>
          <w:sz w:val="24"/>
          <w:highlight w:val="none"/>
        </w:rPr>
        <w:fldChar w:fldCharType="separate"/>
      </w:r>
      <w:r>
        <w:rPr>
          <w:rFonts w:hint="eastAsia" w:ascii="宋体" w:hAnsi="宋体" w:cs="宋体"/>
          <w:sz w:val="24"/>
          <w:highlight w:val="none"/>
        </w:rPr>
        <w:t>80</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第9条 竣工试验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_Toc54862340 \h </w:instrText>
      </w:r>
      <w:r>
        <w:rPr>
          <w:rFonts w:hint="eastAsia" w:ascii="宋体" w:hAnsi="宋体" w:cs="宋体"/>
          <w:sz w:val="24"/>
          <w:highlight w:val="none"/>
        </w:rPr>
        <w:fldChar w:fldCharType="separate"/>
      </w:r>
      <w:r>
        <w:rPr>
          <w:rFonts w:hint="eastAsia" w:ascii="宋体" w:hAnsi="宋体" w:cs="宋体"/>
          <w:sz w:val="24"/>
          <w:highlight w:val="none"/>
        </w:rPr>
        <w:t>81</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第10条 验收和工程接收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_Toc54862341 \h </w:instrText>
      </w:r>
      <w:r>
        <w:rPr>
          <w:rFonts w:hint="eastAsia" w:ascii="宋体" w:hAnsi="宋体" w:cs="宋体"/>
          <w:sz w:val="24"/>
          <w:highlight w:val="none"/>
        </w:rPr>
        <w:fldChar w:fldCharType="separate"/>
      </w:r>
      <w:r>
        <w:rPr>
          <w:rFonts w:hint="eastAsia" w:ascii="宋体" w:hAnsi="宋体" w:cs="宋体"/>
          <w:sz w:val="24"/>
          <w:highlight w:val="none"/>
        </w:rPr>
        <w:t>81</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第11条 缺陷责任与保修</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_Toc54862342 \h </w:instrText>
      </w:r>
      <w:r>
        <w:rPr>
          <w:rFonts w:hint="eastAsia" w:ascii="宋体" w:hAnsi="宋体" w:cs="宋体"/>
          <w:sz w:val="24"/>
          <w:highlight w:val="none"/>
        </w:rPr>
        <w:fldChar w:fldCharType="separate"/>
      </w:r>
      <w:r>
        <w:rPr>
          <w:rFonts w:hint="eastAsia" w:ascii="宋体" w:hAnsi="宋体" w:cs="宋体"/>
          <w:sz w:val="24"/>
          <w:highlight w:val="none"/>
        </w:rPr>
        <w:t>81</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第12条 竣工后试验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_Toc54862343 \h </w:instrText>
      </w:r>
      <w:r>
        <w:rPr>
          <w:rFonts w:hint="eastAsia" w:ascii="宋体" w:hAnsi="宋体" w:cs="宋体"/>
          <w:sz w:val="24"/>
          <w:highlight w:val="none"/>
        </w:rPr>
        <w:fldChar w:fldCharType="separate"/>
      </w:r>
      <w:r>
        <w:rPr>
          <w:rFonts w:hint="eastAsia" w:ascii="宋体" w:hAnsi="宋体" w:cs="宋体"/>
          <w:sz w:val="24"/>
          <w:highlight w:val="none"/>
        </w:rPr>
        <w:t>82</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第13条 变更与调整</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_Toc54862344 \h </w:instrText>
      </w:r>
      <w:r>
        <w:rPr>
          <w:rFonts w:hint="eastAsia" w:ascii="宋体" w:hAnsi="宋体" w:cs="宋体"/>
          <w:sz w:val="24"/>
          <w:highlight w:val="none"/>
        </w:rPr>
        <w:fldChar w:fldCharType="separate"/>
      </w:r>
      <w:r>
        <w:rPr>
          <w:rFonts w:hint="eastAsia" w:ascii="宋体" w:hAnsi="宋体" w:cs="宋体"/>
          <w:sz w:val="24"/>
          <w:highlight w:val="none"/>
        </w:rPr>
        <w:t>82</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第14条 合同价格与支付</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_Toc54862345 \h </w:instrText>
      </w:r>
      <w:r>
        <w:rPr>
          <w:rFonts w:hint="eastAsia" w:ascii="宋体" w:hAnsi="宋体" w:cs="宋体"/>
          <w:sz w:val="24"/>
          <w:highlight w:val="none"/>
        </w:rPr>
        <w:fldChar w:fldCharType="separate"/>
      </w:r>
      <w:r>
        <w:rPr>
          <w:rFonts w:hint="eastAsia" w:ascii="宋体" w:hAnsi="宋体" w:cs="宋体"/>
          <w:sz w:val="24"/>
          <w:highlight w:val="none"/>
        </w:rPr>
        <w:t>83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第15条 违约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_Toc54862346 \h </w:instrText>
      </w:r>
      <w:r>
        <w:rPr>
          <w:rFonts w:hint="eastAsia" w:ascii="宋体" w:hAnsi="宋体" w:cs="宋体"/>
          <w:sz w:val="24"/>
          <w:highlight w:val="none"/>
        </w:rPr>
        <w:fldChar w:fldCharType="separate"/>
      </w:r>
      <w:r>
        <w:rPr>
          <w:rFonts w:hint="eastAsia" w:ascii="宋体" w:hAnsi="宋体" w:cs="宋体"/>
          <w:sz w:val="24"/>
          <w:highlight w:val="none"/>
        </w:rPr>
        <w:t>84</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第16条 合同解除</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_Toc54862347 \h </w:instrText>
      </w:r>
      <w:r>
        <w:rPr>
          <w:rFonts w:hint="eastAsia" w:ascii="宋体" w:hAnsi="宋体" w:cs="宋体"/>
          <w:sz w:val="24"/>
          <w:highlight w:val="none"/>
        </w:rPr>
        <w:fldChar w:fldCharType="separate"/>
      </w:r>
      <w:r>
        <w:rPr>
          <w:rFonts w:hint="eastAsia" w:ascii="宋体" w:hAnsi="宋体" w:cs="宋体"/>
          <w:sz w:val="24"/>
          <w:highlight w:val="none"/>
        </w:rPr>
        <w:t>85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第17条 不可抗力</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_Toc54862348 \h </w:instrText>
      </w:r>
      <w:r>
        <w:rPr>
          <w:rFonts w:hint="eastAsia" w:ascii="宋体" w:hAnsi="宋体" w:cs="宋体"/>
          <w:sz w:val="24"/>
          <w:highlight w:val="none"/>
        </w:rPr>
        <w:fldChar w:fldCharType="separate"/>
      </w:r>
      <w:r>
        <w:rPr>
          <w:rFonts w:hint="eastAsia" w:ascii="宋体" w:hAnsi="宋体" w:cs="宋体"/>
          <w:sz w:val="24"/>
          <w:highlight w:val="none"/>
        </w:rPr>
        <w:t>85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第18条 保险</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_Toc54862349 \h </w:instrText>
      </w:r>
      <w:r>
        <w:rPr>
          <w:rFonts w:hint="eastAsia" w:ascii="宋体" w:hAnsi="宋体" w:cs="宋体"/>
          <w:sz w:val="24"/>
          <w:highlight w:val="none"/>
        </w:rPr>
        <w:fldChar w:fldCharType="separate"/>
      </w:r>
      <w:r>
        <w:rPr>
          <w:rFonts w:hint="eastAsia" w:ascii="宋体" w:hAnsi="宋体" w:cs="宋体"/>
          <w:sz w:val="24"/>
          <w:highlight w:val="none"/>
        </w:rPr>
        <w:t>85</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bCs/>
          <w:sz w:val="24"/>
          <w:highlight w:val="none"/>
        </w:rPr>
        <w:t>第20条 争议解决</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_Toc54862350 \h </w:instrText>
      </w:r>
      <w:r>
        <w:rPr>
          <w:rFonts w:hint="eastAsia" w:ascii="宋体" w:hAnsi="宋体" w:cs="宋体"/>
          <w:sz w:val="24"/>
          <w:highlight w:val="none"/>
        </w:rPr>
        <w:fldChar w:fldCharType="separate"/>
      </w:r>
      <w:r>
        <w:rPr>
          <w:rFonts w:hint="eastAsia" w:ascii="宋体" w:hAnsi="宋体" w:cs="宋体"/>
          <w:sz w:val="24"/>
          <w:highlight w:val="none"/>
        </w:rPr>
        <w:t>86</w:t>
      </w:r>
      <w:r>
        <w:rPr>
          <w:rFonts w:hint="eastAsia" w:ascii="宋体" w:hAnsi="宋体" w:cs="宋体"/>
          <w:sz w:val="24"/>
          <w:highlight w:val="none"/>
        </w:rPr>
        <w:fldChar w:fldCharType="end"/>
      </w:r>
    </w:p>
    <w:p>
      <w:pPr>
        <w:pStyle w:val="19"/>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专用合同条件附件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_Toc54862351 \h </w:instrText>
      </w:r>
      <w:r>
        <w:rPr>
          <w:rFonts w:hint="eastAsia" w:ascii="宋体" w:hAnsi="宋体" w:cs="宋体"/>
          <w:sz w:val="24"/>
          <w:highlight w:val="none"/>
        </w:rPr>
        <w:fldChar w:fldCharType="separate"/>
      </w:r>
      <w:r>
        <w:rPr>
          <w:rFonts w:hint="eastAsia" w:ascii="宋体" w:hAnsi="宋体" w:cs="宋体"/>
          <w:sz w:val="24"/>
          <w:highlight w:val="none"/>
        </w:rPr>
        <w:t>87</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附件1 《发包人要求》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_Toc54862352 \h </w:instrText>
      </w:r>
      <w:r>
        <w:rPr>
          <w:rFonts w:hint="eastAsia" w:ascii="宋体" w:hAnsi="宋体" w:cs="宋体"/>
          <w:sz w:val="24"/>
          <w:highlight w:val="none"/>
        </w:rPr>
        <w:fldChar w:fldCharType="separate"/>
      </w:r>
      <w:r>
        <w:rPr>
          <w:rFonts w:hint="eastAsia" w:ascii="宋体" w:hAnsi="宋体" w:cs="宋体"/>
          <w:sz w:val="24"/>
          <w:highlight w:val="none"/>
        </w:rPr>
        <w:t>88</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附件2 发包人供应材料设备一览表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_Toc54862353 \h </w:instrText>
      </w:r>
      <w:r>
        <w:rPr>
          <w:rFonts w:hint="eastAsia" w:ascii="宋体" w:hAnsi="宋体" w:cs="宋体"/>
          <w:sz w:val="24"/>
          <w:highlight w:val="none"/>
        </w:rPr>
        <w:fldChar w:fldCharType="separate"/>
      </w:r>
      <w:r>
        <w:rPr>
          <w:rFonts w:hint="eastAsia" w:ascii="宋体" w:hAnsi="宋体" w:cs="宋体"/>
          <w:sz w:val="24"/>
          <w:highlight w:val="none"/>
        </w:rPr>
        <w:t>90</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附件3 工程质量保修书</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_Toc54862354 \h </w:instrText>
      </w:r>
      <w:r>
        <w:rPr>
          <w:rFonts w:hint="eastAsia" w:ascii="宋体" w:hAnsi="宋体" w:cs="宋体"/>
          <w:sz w:val="24"/>
          <w:highlight w:val="none"/>
        </w:rPr>
        <w:fldChar w:fldCharType="separate"/>
      </w:r>
      <w:r>
        <w:rPr>
          <w:rFonts w:hint="eastAsia" w:ascii="宋体" w:hAnsi="宋体" w:cs="宋体"/>
          <w:sz w:val="24"/>
          <w:highlight w:val="none"/>
        </w:rPr>
        <w:t>91</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附件4 主要建设工程文件目录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_Toc54862355 \h </w:instrText>
      </w:r>
      <w:r>
        <w:rPr>
          <w:rFonts w:hint="eastAsia" w:ascii="宋体" w:hAnsi="宋体" w:cs="宋体"/>
          <w:sz w:val="24"/>
          <w:highlight w:val="none"/>
        </w:rPr>
        <w:fldChar w:fldCharType="separate"/>
      </w:r>
      <w:r>
        <w:rPr>
          <w:rFonts w:hint="eastAsia" w:ascii="宋体" w:hAnsi="宋体" w:cs="宋体"/>
          <w:sz w:val="24"/>
          <w:highlight w:val="none"/>
        </w:rPr>
        <w:t>93</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附件5 承包人主要管理人员表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_Toc54862356 \h </w:instrText>
      </w:r>
      <w:r>
        <w:rPr>
          <w:rFonts w:hint="eastAsia" w:ascii="宋体" w:hAnsi="宋体" w:cs="宋体"/>
          <w:sz w:val="24"/>
          <w:highlight w:val="none"/>
        </w:rPr>
        <w:fldChar w:fldCharType="separate"/>
      </w:r>
      <w:r>
        <w:rPr>
          <w:rFonts w:hint="eastAsia" w:ascii="宋体" w:hAnsi="宋体" w:cs="宋体"/>
          <w:sz w:val="24"/>
          <w:highlight w:val="none"/>
        </w:rPr>
        <w:t>94</w:t>
      </w:r>
      <w:r>
        <w:rPr>
          <w:rFonts w:hint="eastAsia" w:ascii="宋体" w:hAnsi="宋体" w:cs="宋体"/>
          <w:sz w:val="24"/>
          <w:highlight w:val="none"/>
        </w:rPr>
        <w:fldChar w:fldCharType="end"/>
      </w:r>
    </w:p>
    <w:p>
      <w:pPr>
        <w:pStyle w:val="22"/>
        <w:tabs>
          <w:tab w:val="right" w:leader="dot" w:pos="8296"/>
        </w:tabs>
        <w:spacing w:line="400" w:lineRule="exact"/>
        <w:rPr>
          <w:rFonts w:hint="eastAsia" w:ascii="宋体" w:hAnsi="宋体" w:cs="宋体"/>
          <w:sz w:val="24"/>
          <w:highlight w:val="none"/>
        </w:rPr>
      </w:pPr>
      <w:r>
        <w:rPr>
          <w:rFonts w:hint="eastAsia" w:ascii="宋体" w:hAnsi="宋体" w:cs="宋体"/>
          <w:sz w:val="24"/>
          <w:highlight w:val="none"/>
        </w:rPr>
        <w:t>附件6 价格指数权重表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_Toc54862357 \h </w:instrText>
      </w:r>
      <w:r>
        <w:rPr>
          <w:rFonts w:hint="eastAsia" w:ascii="宋体" w:hAnsi="宋体" w:cs="宋体"/>
          <w:sz w:val="24"/>
          <w:highlight w:val="none"/>
        </w:rPr>
        <w:fldChar w:fldCharType="separate"/>
      </w:r>
      <w:r>
        <w:rPr>
          <w:rFonts w:hint="eastAsia" w:ascii="宋体" w:hAnsi="宋体" w:cs="宋体"/>
          <w:sz w:val="24"/>
          <w:highlight w:val="none"/>
        </w:rPr>
        <w:t>95</w:t>
      </w:r>
      <w:r>
        <w:rPr>
          <w:rFonts w:hint="eastAsia" w:ascii="宋体" w:hAnsi="宋体" w:cs="宋体"/>
          <w:sz w:val="24"/>
          <w:highlight w:val="none"/>
        </w:rPr>
        <w:fldChar w:fldCharType="end"/>
      </w:r>
    </w:p>
    <w:p>
      <w:pPr>
        <w:spacing w:line="400" w:lineRule="exact"/>
        <w:ind w:firstLine="560"/>
        <w:rPr>
          <w:rFonts w:hint="eastAsia" w:ascii="宋体" w:hAnsi="宋体" w:cs="宋体"/>
          <w:sz w:val="24"/>
          <w:highlight w:val="none"/>
        </w:rPr>
        <w:sectPr>
          <w:pgSz w:w="11906" w:h="16838"/>
          <w:pgMar w:top="1440" w:right="1800" w:bottom="1440" w:left="1800" w:header="720" w:footer="998" w:gutter="0"/>
          <w:pgNumType w:fmt="decimal"/>
          <w:cols w:space="720" w:num="1"/>
          <w:titlePg/>
          <w:docGrid w:linePitch="326" w:charSpace="0"/>
        </w:sectPr>
      </w:pPr>
      <w:r>
        <w:rPr>
          <w:rFonts w:hint="eastAsia" w:ascii="宋体" w:hAnsi="宋体" w:cs="宋体"/>
          <w:sz w:val="24"/>
          <w:highlight w:val="none"/>
        </w:rPr>
        <w:fldChar w:fldCharType="end"/>
      </w:r>
    </w:p>
    <w:p>
      <w:pPr>
        <w:rPr>
          <w:rFonts w:hint="eastAsia" w:ascii="宋体" w:hAnsi="宋体" w:cs="宋体"/>
          <w:sz w:val="28"/>
          <w:szCs w:val="28"/>
          <w:highlight w:val="none"/>
        </w:rPr>
      </w:pPr>
      <w:bookmarkStart w:id="615" w:name="_Toc54862164"/>
      <w:r>
        <w:rPr>
          <w:rFonts w:hint="eastAsia" w:ascii="宋体" w:hAnsi="宋体" w:cs="宋体"/>
          <w:sz w:val="28"/>
          <w:szCs w:val="28"/>
          <w:highlight w:val="none"/>
        </w:rPr>
        <w:br w:type="page"/>
      </w:r>
    </w:p>
    <w:p>
      <w:pPr>
        <w:pStyle w:val="53"/>
        <w:keepNext w:val="0"/>
        <w:keepLines w:val="0"/>
        <w:widowControl/>
        <w:adjustRightInd w:val="0"/>
        <w:snapToGrid w:val="0"/>
        <w:spacing w:before="0" w:after="50" w:line="400" w:lineRule="exact"/>
        <w:jc w:val="center"/>
        <w:rPr>
          <w:rFonts w:hint="eastAsia" w:cs="宋体"/>
          <w:sz w:val="28"/>
          <w:szCs w:val="28"/>
          <w:highlight w:val="none"/>
        </w:rPr>
      </w:pPr>
      <w:bookmarkStart w:id="616" w:name="_Toc2066"/>
      <w:r>
        <w:rPr>
          <w:rFonts w:hint="eastAsia" w:cs="宋体"/>
          <w:sz w:val="28"/>
          <w:szCs w:val="28"/>
          <w:highlight w:val="none"/>
        </w:rPr>
        <w:t>第一部分 合同协议书</w:t>
      </w:r>
      <w:bookmarkEnd w:id="615"/>
      <w:bookmarkEnd w:id="616"/>
    </w:p>
    <w:p>
      <w:pPr>
        <w:spacing w:line="400" w:lineRule="exact"/>
        <w:ind w:firstLine="600"/>
        <w:rPr>
          <w:rFonts w:hint="eastAsia" w:ascii="宋体" w:hAnsi="宋体" w:cs="宋体"/>
          <w:sz w:val="24"/>
          <w:highlight w:val="none"/>
          <w:u w:val="single"/>
        </w:rPr>
      </w:pPr>
      <w:r>
        <w:rPr>
          <w:rFonts w:hint="eastAsia" w:ascii="宋体" w:hAnsi="宋体" w:cs="宋体"/>
          <w:sz w:val="24"/>
          <w:highlight w:val="none"/>
        </w:rPr>
        <w:t>发包人（全称）：</w:t>
      </w:r>
      <w:r>
        <w:rPr>
          <w:rFonts w:hint="eastAsia" w:ascii="宋体" w:hAnsi="宋体" w:cs="宋体"/>
          <w:sz w:val="24"/>
          <w:highlight w:val="none"/>
          <w:u w:val="single"/>
        </w:rPr>
        <w:t xml:space="preserve">                                    </w:t>
      </w:r>
    </w:p>
    <w:p>
      <w:pPr>
        <w:spacing w:line="400" w:lineRule="exact"/>
        <w:ind w:firstLine="600"/>
        <w:rPr>
          <w:rFonts w:hint="eastAsia" w:ascii="宋体" w:hAnsi="宋体" w:cs="宋体"/>
          <w:sz w:val="24"/>
          <w:highlight w:val="none"/>
        </w:rPr>
      </w:pPr>
      <w:r>
        <w:rPr>
          <w:rFonts w:hint="eastAsia" w:ascii="宋体" w:hAnsi="宋体" w:cs="宋体"/>
          <w:sz w:val="24"/>
          <w:highlight w:val="none"/>
        </w:rPr>
        <w:t>承包人（全称）：</w:t>
      </w:r>
      <w:r>
        <w:rPr>
          <w:rFonts w:hint="eastAsia" w:ascii="宋体" w:hAnsi="宋体" w:cs="宋体"/>
          <w:sz w:val="24"/>
          <w:highlight w:val="none"/>
          <w:u w:val="single"/>
        </w:rPr>
        <w:t xml:space="preserve">                                    </w:t>
      </w:r>
    </w:p>
    <w:p>
      <w:pPr>
        <w:spacing w:line="400" w:lineRule="exact"/>
        <w:ind w:firstLine="600"/>
        <w:rPr>
          <w:rFonts w:hint="eastAsia" w:ascii="宋体" w:hAnsi="宋体" w:cs="宋体"/>
          <w:sz w:val="24"/>
          <w:highlight w:val="none"/>
        </w:rPr>
      </w:pPr>
      <w:r>
        <w:rPr>
          <w:rFonts w:hint="eastAsia" w:ascii="宋体" w:hAnsi="宋体" w:cs="宋体"/>
          <w:sz w:val="24"/>
          <w:highlight w:val="none"/>
        </w:rPr>
        <w:t>根据《中华人民共和国民法典》、《中华人民共和国建筑法》及有关法律规定，遵循平等、自愿、公平和诚实信用的原则，双方就</w:t>
      </w:r>
      <w:r>
        <w:rPr>
          <w:rFonts w:hint="eastAsia" w:ascii="宋体" w:hAnsi="宋体" w:cs="宋体"/>
          <w:sz w:val="24"/>
          <w:highlight w:val="none"/>
          <w:u w:val="single"/>
        </w:rPr>
        <w:t xml:space="preserve">             </w:t>
      </w:r>
      <w:r>
        <w:rPr>
          <w:rFonts w:hint="eastAsia" w:ascii="宋体" w:hAnsi="宋体" w:cs="宋体"/>
          <w:sz w:val="24"/>
          <w:highlight w:val="none"/>
        </w:rPr>
        <w:t>项目的工程总承包及有关事项协商一致，共同达成如下协议：</w:t>
      </w:r>
    </w:p>
    <w:p>
      <w:pPr>
        <w:pStyle w:val="54"/>
        <w:numPr>
          <w:ilvl w:val="0"/>
          <w:numId w:val="0"/>
        </w:numPr>
        <w:spacing w:line="400" w:lineRule="exact"/>
        <w:rPr>
          <w:rFonts w:hint="eastAsia" w:cs="宋体"/>
          <w:b w:val="0"/>
          <w:szCs w:val="24"/>
          <w:highlight w:val="none"/>
        </w:rPr>
      </w:pPr>
      <w:bookmarkStart w:id="617" w:name="_Toc54862165"/>
      <w:bookmarkStart w:id="618" w:name="_Toc30979"/>
      <w:r>
        <w:rPr>
          <w:rFonts w:hint="eastAsia" w:cs="宋体"/>
          <w:b w:val="0"/>
          <w:szCs w:val="24"/>
          <w:highlight w:val="none"/>
        </w:rPr>
        <w:t>一、工程概况</w:t>
      </w:r>
      <w:bookmarkEnd w:id="617"/>
      <w:bookmarkEnd w:id="618"/>
    </w:p>
    <w:p>
      <w:pPr>
        <w:spacing w:line="400" w:lineRule="exact"/>
        <w:ind w:firstLine="600"/>
        <w:rPr>
          <w:rFonts w:hint="eastAsia" w:ascii="宋体" w:hAnsi="宋体" w:cs="宋体"/>
          <w:sz w:val="24"/>
          <w:highlight w:val="none"/>
        </w:rPr>
      </w:pPr>
      <w:r>
        <w:rPr>
          <w:rFonts w:hint="eastAsia" w:ascii="宋体" w:hAnsi="宋体" w:cs="宋体"/>
          <w:sz w:val="24"/>
          <w:highlight w:val="none"/>
        </w:rPr>
        <w:t>1. 工程名称：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600"/>
        <w:rPr>
          <w:rFonts w:hint="eastAsia" w:ascii="宋体" w:hAnsi="宋体" w:cs="宋体"/>
          <w:sz w:val="24"/>
          <w:highlight w:val="none"/>
        </w:rPr>
      </w:pPr>
      <w:r>
        <w:rPr>
          <w:rFonts w:hint="eastAsia" w:ascii="宋体" w:hAnsi="宋体" w:cs="宋体"/>
          <w:sz w:val="24"/>
          <w:highlight w:val="none"/>
        </w:rPr>
        <w:t>2. 工程地点：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600"/>
        <w:rPr>
          <w:rFonts w:hint="eastAsia" w:ascii="宋体" w:hAnsi="宋体" w:cs="宋体"/>
          <w:sz w:val="24"/>
          <w:highlight w:val="none"/>
        </w:rPr>
      </w:pPr>
      <w:r>
        <w:rPr>
          <w:rFonts w:hint="eastAsia" w:ascii="宋体" w:hAnsi="宋体" w:cs="宋体"/>
          <w:sz w:val="24"/>
          <w:highlight w:val="none"/>
        </w:rPr>
        <w:t>3. 工程审批、核准或备案文号：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600"/>
        <w:rPr>
          <w:rFonts w:hint="eastAsia" w:ascii="宋体" w:hAnsi="宋体" w:cs="宋体"/>
          <w:sz w:val="24"/>
          <w:highlight w:val="none"/>
        </w:rPr>
      </w:pPr>
      <w:r>
        <w:rPr>
          <w:rFonts w:hint="eastAsia" w:ascii="宋体" w:hAnsi="宋体" w:cs="宋体"/>
          <w:sz w:val="24"/>
          <w:highlight w:val="none"/>
        </w:rPr>
        <w:t>4. 资金来源：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600"/>
        <w:rPr>
          <w:rFonts w:hint="eastAsia" w:ascii="宋体" w:hAnsi="宋体" w:cs="宋体"/>
          <w:sz w:val="24"/>
          <w:highlight w:val="none"/>
        </w:rPr>
      </w:pPr>
      <w:r>
        <w:rPr>
          <w:rFonts w:hint="eastAsia" w:ascii="宋体" w:hAnsi="宋体" w:cs="宋体"/>
          <w:sz w:val="24"/>
          <w:highlight w:val="none"/>
        </w:rPr>
        <w:t>5. 工程内容及规模：</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600"/>
        <w:rPr>
          <w:rFonts w:hint="eastAsia" w:ascii="宋体" w:hAnsi="宋体" w:cs="宋体"/>
          <w:sz w:val="24"/>
          <w:highlight w:val="none"/>
        </w:rPr>
      </w:pPr>
      <w:r>
        <w:rPr>
          <w:rFonts w:hint="eastAsia" w:ascii="宋体" w:hAnsi="宋体" w:cs="宋体"/>
          <w:sz w:val="24"/>
          <w:highlight w:val="none"/>
        </w:rPr>
        <w:t>6. 工程承包范围：</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54"/>
        <w:numPr>
          <w:ilvl w:val="0"/>
          <w:numId w:val="0"/>
        </w:numPr>
        <w:spacing w:line="400" w:lineRule="exact"/>
        <w:rPr>
          <w:rFonts w:hint="eastAsia" w:cs="宋体"/>
          <w:b w:val="0"/>
          <w:szCs w:val="24"/>
          <w:highlight w:val="none"/>
        </w:rPr>
      </w:pPr>
      <w:bookmarkStart w:id="619" w:name="_Toc5872"/>
      <w:bookmarkStart w:id="620" w:name="_Toc54862166"/>
      <w:r>
        <w:rPr>
          <w:rFonts w:hint="eastAsia" w:cs="宋体"/>
          <w:b w:val="0"/>
          <w:szCs w:val="24"/>
          <w:highlight w:val="none"/>
        </w:rPr>
        <w:t>二、合同工期</w:t>
      </w:r>
      <w:bookmarkEnd w:id="619"/>
      <w:bookmarkEnd w:id="620"/>
    </w:p>
    <w:p>
      <w:pPr>
        <w:spacing w:line="400" w:lineRule="exact"/>
        <w:ind w:firstLine="600"/>
        <w:rPr>
          <w:rFonts w:hint="eastAsia" w:ascii="宋体" w:hAnsi="宋体" w:cs="宋体"/>
          <w:sz w:val="24"/>
          <w:highlight w:val="none"/>
        </w:rPr>
      </w:pPr>
      <w:r>
        <w:rPr>
          <w:rFonts w:hint="eastAsia" w:ascii="宋体" w:hAnsi="宋体" w:cs="宋体"/>
          <w:sz w:val="24"/>
          <w:highlight w:val="none"/>
        </w:rPr>
        <w:t>计划开始工作日期：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00" w:lineRule="exact"/>
        <w:ind w:firstLine="600"/>
        <w:rPr>
          <w:rFonts w:hint="eastAsia" w:ascii="宋体" w:hAnsi="宋体" w:cs="宋体"/>
          <w:sz w:val="24"/>
          <w:highlight w:val="none"/>
        </w:rPr>
      </w:pPr>
      <w:r>
        <w:rPr>
          <w:rFonts w:hint="eastAsia" w:ascii="宋体" w:hAnsi="宋体" w:cs="宋体"/>
          <w:sz w:val="24"/>
          <w:highlight w:val="none"/>
        </w:rPr>
        <w:t>计划开始现场施工日期：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00" w:lineRule="exact"/>
        <w:ind w:firstLine="600"/>
        <w:rPr>
          <w:rFonts w:hint="eastAsia" w:ascii="宋体" w:hAnsi="宋体" w:cs="宋体"/>
          <w:sz w:val="24"/>
          <w:highlight w:val="none"/>
        </w:rPr>
      </w:pPr>
      <w:r>
        <w:rPr>
          <w:rFonts w:hint="eastAsia" w:ascii="宋体" w:hAnsi="宋体" w:cs="宋体"/>
          <w:sz w:val="24"/>
          <w:highlight w:val="none"/>
        </w:rPr>
        <w:t>计划竣工日期：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00" w:lineRule="exact"/>
        <w:ind w:firstLine="600"/>
        <w:rPr>
          <w:rFonts w:hint="eastAsia" w:ascii="宋体" w:hAnsi="宋体" w:cs="宋体"/>
          <w:sz w:val="24"/>
          <w:highlight w:val="none"/>
        </w:rPr>
      </w:pPr>
      <w:r>
        <w:rPr>
          <w:rFonts w:hint="eastAsia" w:ascii="宋体" w:hAnsi="宋体" w:cs="宋体"/>
          <w:sz w:val="24"/>
          <w:highlight w:val="none"/>
        </w:rPr>
        <w:t>工期总日历天数：</w:t>
      </w:r>
      <w:r>
        <w:rPr>
          <w:rFonts w:hint="eastAsia" w:ascii="宋体" w:hAnsi="宋体" w:cs="宋体"/>
          <w:sz w:val="24"/>
          <w:highlight w:val="none"/>
          <w:u w:val="single"/>
        </w:rPr>
        <w:t xml:space="preserve">        </w:t>
      </w:r>
      <w:r>
        <w:rPr>
          <w:rFonts w:hint="eastAsia" w:ascii="宋体" w:hAnsi="宋体" w:cs="宋体"/>
          <w:sz w:val="24"/>
          <w:highlight w:val="none"/>
        </w:rPr>
        <w:t>天，工期总日历天数与根据前述计划日期计算的工期天数不一致的，以工期总日历天数为准。</w:t>
      </w:r>
    </w:p>
    <w:p>
      <w:pPr>
        <w:pStyle w:val="54"/>
        <w:numPr>
          <w:ilvl w:val="0"/>
          <w:numId w:val="0"/>
        </w:numPr>
        <w:spacing w:line="400" w:lineRule="exact"/>
        <w:rPr>
          <w:rFonts w:hint="eastAsia" w:cs="宋体"/>
          <w:b w:val="0"/>
          <w:szCs w:val="24"/>
          <w:highlight w:val="none"/>
        </w:rPr>
      </w:pPr>
      <w:bookmarkStart w:id="621" w:name="_Toc31384"/>
      <w:bookmarkStart w:id="622" w:name="_Toc54862167"/>
      <w:r>
        <w:rPr>
          <w:rFonts w:hint="eastAsia" w:cs="宋体"/>
          <w:b w:val="0"/>
          <w:szCs w:val="24"/>
          <w:highlight w:val="none"/>
        </w:rPr>
        <w:t>三、质量标准</w:t>
      </w:r>
      <w:bookmarkEnd w:id="621"/>
      <w:bookmarkEnd w:id="622"/>
    </w:p>
    <w:p>
      <w:pPr>
        <w:spacing w:line="400" w:lineRule="exact"/>
        <w:ind w:firstLine="600"/>
        <w:rPr>
          <w:rFonts w:hint="eastAsia" w:ascii="宋体" w:hAnsi="宋体" w:cs="宋体"/>
          <w:sz w:val="24"/>
          <w:highlight w:val="none"/>
        </w:rPr>
      </w:pPr>
      <w:r>
        <w:rPr>
          <w:rFonts w:hint="eastAsia" w:ascii="宋体" w:hAnsi="宋体" w:cs="宋体"/>
          <w:sz w:val="24"/>
          <w:highlight w:val="none"/>
        </w:rPr>
        <w:t>工程质量标准：</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54"/>
        <w:numPr>
          <w:ilvl w:val="0"/>
          <w:numId w:val="0"/>
        </w:numPr>
        <w:spacing w:line="400" w:lineRule="exact"/>
        <w:rPr>
          <w:rFonts w:hint="eastAsia" w:cs="宋体"/>
          <w:b w:val="0"/>
          <w:szCs w:val="24"/>
          <w:highlight w:val="none"/>
        </w:rPr>
      </w:pPr>
      <w:bookmarkStart w:id="623" w:name="_Toc54862168"/>
      <w:bookmarkStart w:id="624" w:name="_Toc10306"/>
      <w:r>
        <w:rPr>
          <w:rFonts w:hint="eastAsia" w:cs="宋体"/>
          <w:b w:val="0"/>
          <w:szCs w:val="24"/>
          <w:highlight w:val="none"/>
        </w:rPr>
        <w:t>四、签约合同价与合同价格形式</w:t>
      </w:r>
      <w:bookmarkEnd w:id="623"/>
      <w:bookmarkEnd w:id="624"/>
    </w:p>
    <w:p>
      <w:pPr>
        <w:spacing w:line="400" w:lineRule="exact"/>
        <w:ind w:firstLine="600"/>
        <w:rPr>
          <w:rFonts w:hint="eastAsia" w:ascii="宋体" w:hAnsi="宋体" w:cs="宋体"/>
          <w:sz w:val="24"/>
          <w:highlight w:val="none"/>
        </w:rPr>
      </w:pPr>
      <w:r>
        <w:rPr>
          <w:rFonts w:hint="eastAsia" w:ascii="宋体" w:hAnsi="宋体" w:cs="宋体"/>
          <w:sz w:val="24"/>
          <w:highlight w:val="none"/>
        </w:rPr>
        <w:t>1. 签约合同价（含税）为：</w:t>
      </w:r>
    </w:p>
    <w:p>
      <w:pPr>
        <w:spacing w:line="400" w:lineRule="exact"/>
        <w:ind w:firstLine="600"/>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400" w:lineRule="exact"/>
        <w:ind w:firstLine="600"/>
        <w:rPr>
          <w:rFonts w:hint="eastAsia" w:ascii="宋体" w:hAnsi="宋体" w:cs="宋体"/>
          <w:sz w:val="24"/>
          <w:highlight w:val="none"/>
        </w:rPr>
      </w:pPr>
      <w:r>
        <w:rPr>
          <w:rFonts w:hint="eastAsia" w:ascii="宋体" w:hAnsi="宋体" w:cs="宋体"/>
          <w:sz w:val="24"/>
          <w:highlight w:val="none"/>
        </w:rPr>
        <w:t xml:space="preserve">具体构成详见价格清单。其中： </w:t>
      </w:r>
    </w:p>
    <w:p>
      <w:pPr>
        <w:spacing w:line="400" w:lineRule="exact"/>
        <w:ind w:firstLine="600"/>
        <w:rPr>
          <w:rFonts w:hint="eastAsia" w:ascii="宋体" w:hAnsi="宋体" w:cs="宋体"/>
          <w:sz w:val="24"/>
          <w:highlight w:val="none"/>
        </w:rPr>
      </w:pPr>
      <w:r>
        <w:rPr>
          <w:rFonts w:hint="eastAsia" w:ascii="宋体" w:hAnsi="宋体" w:cs="宋体"/>
          <w:sz w:val="24"/>
          <w:highlight w:val="none"/>
        </w:rPr>
        <w:t>（1） 设计费（含税）：</w:t>
      </w:r>
    </w:p>
    <w:p>
      <w:pPr>
        <w:spacing w:line="400" w:lineRule="exact"/>
        <w:ind w:firstLine="600"/>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元）；适用税率：</w:t>
      </w:r>
      <w:r>
        <w:rPr>
          <w:rFonts w:hint="eastAsia" w:ascii="宋体" w:hAnsi="宋体" w:cs="宋体"/>
          <w:sz w:val="24"/>
          <w:highlight w:val="none"/>
          <w:u w:val="single"/>
        </w:rPr>
        <w:t xml:space="preserve">    </w:t>
      </w:r>
      <w:r>
        <w:rPr>
          <w:rFonts w:hint="eastAsia" w:ascii="宋体" w:hAnsi="宋体" w:cs="宋体"/>
          <w:sz w:val="24"/>
          <w:highlight w:val="none"/>
        </w:rPr>
        <w:t>%，税金为人民币（大写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元）； </w:t>
      </w:r>
    </w:p>
    <w:p>
      <w:pPr>
        <w:spacing w:line="400" w:lineRule="exact"/>
        <w:ind w:firstLine="600"/>
        <w:rPr>
          <w:rFonts w:hint="eastAsia" w:ascii="宋体" w:hAnsi="宋体" w:cs="宋体"/>
          <w:sz w:val="24"/>
          <w:highlight w:val="none"/>
        </w:rPr>
      </w:pPr>
      <w:r>
        <w:rPr>
          <w:rFonts w:hint="eastAsia" w:ascii="宋体" w:hAnsi="宋体" w:cs="宋体"/>
          <w:sz w:val="24"/>
          <w:highlight w:val="none"/>
        </w:rPr>
        <w:t>（2） 设备购置费（含税）：</w:t>
      </w:r>
    </w:p>
    <w:p>
      <w:pPr>
        <w:spacing w:line="400" w:lineRule="exact"/>
        <w:ind w:firstLine="600"/>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元）；适用税率：</w:t>
      </w:r>
      <w:r>
        <w:rPr>
          <w:rFonts w:hint="eastAsia" w:ascii="宋体" w:hAnsi="宋体" w:cs="宋体"/>
          <w:sz w:val="24"/>
          <w:highlight w:val="none"/>
          <w:u w:val="single"/>
        </w:rPr>
        <w:t xml:space="preserve">   </w:t>
      </w:r>
      <w:r>
        <w:rPr>
          <w:rFonts w:hint="eastAsia" w:ascii="宋体" w:hAnsi="宋体" w:cs="宋体"/>
          <w:sz w:val="24"/>
          <w:highlight w:val="none"/>
        </w:rPr>
        <w:t>%，税金为人民币（大写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元）； </w:t>
      </w:r>
    </w:p>
    <w:p>
      <w:pPr>
        <w:spacing w:line="400" w:lineRule="exact"/>
        <w:ind w:firstLine="600"/>
        <w:rPr>
          <w:rFonts w:hint="eastAsia" w:ascii="宋体" w:hAnsi="宋体" w:cs="宋体"/>
          <w:sz w:val="24"/>
          <w:highlight w:val="none"/>
        </w:rPr>
      </w:pPr>
      <w:r>
        <w:rPr>
          <w:rFonts w:hint="eastAsia" w:ascii="宋体" w:hAnsi="宋体" w:cs="宋体"/>
          <w:sz w:val="24"/>
          <w:highlight w:val="none"/>
        </w:rPr>
        <w:t>（3） 建筑安装工程费（含税）：</w:t>
      </w:r>
    </w:p>
    <w:p>
      <w:pPr>
        <w:spacing w:line="400" w:lineRule="exact"/>
        <w:ind w:firstLine="600"/>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元）；适用税率：</w:t>
      </w:r>
      <w:r>
        <w:rPr>
          <w:rFonts w:hint="eastAsia" w:ascii="宋体" w:hAnsi="宋体" w:cs="宋体"/>
          <w:sz w:val="24"/>
          <w:highlight w:val="none"/>
          <w:u w:val="single"/>
        </w:rPr>
        <w:t xml:space="preserve">   </w:t>
      </w:r>
      <w:r>
        <w:rPr>
          <w:rFonts w:hint="eastAsia" w:ascii="宋体" w:hAnsi="宋体" w:cs="宋体"/>
          <w:sz w:val="24"/>
          <w:highlight w:val="none"/>
        </w:rPr>
        <w:t>%，税金为人民币（大写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元）； </w:t>
      </w:r>
    </w:p>
    <w:p>
      <w:pPr>
        <w:spacing w:line="400" w:lineRule="exact"/>
        <w:ind w:firstLine="600"/>
        <w:rPr>
          <w:rFonts w:hint="eastAsia" w:ascii="宋体" w:hAnsi="宋体" w:cs="宋体"/>
          <w:sz w:val="24"/>
          <w:highlight w:val="none"/>
        </w:rPr>
      </w:pPr>
      <w:r>
        <w:rPr>
          <w:rFonts w:hint="eastAsia" w:ascii="宋体" w:hAnsi="宋体" w:cs="宋体"/>
          <w:sz w:val="24"/>
          <w:highlight w:val="none"/>
        </w:rPr>
        <w:t>（4） 暂估价（含税）：</w:t>
      </w:r>
    </w:p>
    <w:p>
      <w:pPr>
        <w:spacing w:line="400" w:lineRule="exact"/>
        <w:ind w:firstLine="600"/>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400" w:lineRule="exact"/>
        <w:ind w:firstLine="600"/>
        <w:rPr>
          <w:rFonts w:hint="eastAsia" w:ascii="宋体" w:hAnsi="宋体" w:cs="宋体"/>
          <w:sz w:val="24"/>
          <w:highlight w:val="none"/>
        </w:rPr>
      </w:pPr>
      <w:r>
        <w:rPr>
          <w:rFonts w:hint="eastAsia" w:ascii="宋体" w:hAnsi="宋体" w:cs="宋体"/>
          <w:sz w:val="24"/>
          <w:highlight w:val="none"/>
        </w:rPr>
        <w:t>（5） 暂列金额（含税）：</w:t>
      </w:r>
    </w:p>
    <w:p>
      <w:pPr>
        <w:spacing w:line="400" w:lineRule="exact"/>
        <w:ind w:firstLine="600"/>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400" w:lineRule="exact"/>
        <w:ind w:firstLine="600"/>
        <w:rPr>
          <w:rFonts w:hint="eastAsia" w:ascii="宋体" w:hAnsi="宋体" w:cs="宋体"/>
          <w:sz w:val="24"/>
          <w:highlight w:val="none"/>
        </w:rPr>
      </w:pPr>
      <w:r>
        <w:rPr>
          <w:rFonts w:hint="eastAsia" w:ascii="宋体" w:hAnsi="宋体" w:cs="宋体"/>
          <w:sz w:val="24"/>
          <w:highlight w:val="none"/>
        </w:rPr>
        <w:t>（6） 双方约定的其他费用（含税）：</w:t>
      </w:r>
    </w:p>
    <w:p>
      <w:pPr>
        <w:spacing w:line="400" w:lineRule="exact"/>
        <w:ind w:firstLine="600"/>
        <w:jc w:val="left"/>
        <w:rPr>
          <w:rFonts w:hint="eastAsia"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元）；适用税率：</w:t>
      </w:r>
      <w:r>
        <w:rPr>
          <w:rFonts w:hint="eastAsia" w:ascii="宋体" w:hAnsi="宋体" w:cs="宋体"/>
          <w:sz w:val="24"/>
          <w:highlight w:val="none"/>
          <w:u w:val="single"/>
        </w:rPr>
        <w:t xml:space="preserve">         </w:t>
      </w:r>
      <w:r>
        <w:rPr>
          <w:rFonts w:hint="eastAsia" w:ascii="宋体" w:hAnsi="宋体" w:cs="宋体"/>
          <w:sz w:val="24"/>
          <w:highlight w:val="none"/>
        </w:rPr>
        <w:t>%，税金为人民币（大写</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400" w:lineRule="exact"/>
        <w:ind w:firstLine="600"/>
        <w:rPr>
          <w:rFonts w:hint="eastAsia" w:ascii="宋体" w:hAnsi="宋体" w:cs="宋体"/>
          <w:sz w:val="24"/>
          <w:highlight w:val="none"/>
        </w:rPr>
      </w:pPr>
      <w:r>
        <w:rPr>
          <w:rFonts w:hint="eastAsia" w:ascii="宋体" w:hAnsi="宋体" w:cs="宋体"/>
          <w:sz w:val="24"/>
          <w:highlight w:val="none"/>
        </w:rPr>
        <w:t>2. 合同价格形式：</w:t>
      </w:r>
    </w:p>
    <w:p>
      <w:pPr>
        <w:spacing w:line="400" w:lineRule="exact"/>
        <w:ind w:firstLine="600"/>
        <w:rPr>
          <w:rFonts w:hint="eastAsia" w:ascii="宋体" w:hAnsi="宋体" w:cs="宋体"/>
          <w:sz w:val="24"/>
          <w:highlight w:val="none"/>
        </w:rPr>
      </w:pPr>
      <w:r>
        <w:rPr>
          <w:rFonts w:hint="eastAsia" w:ascii="宋体" w:hAnsi="宋体" w:cs="宋体"/>
          <w:sz w:val="24"/>
          <w:highlight w:val="none"/>
        </w:rPr>
        <w:t>合同价格形式为总价合同，除根据合同约定的在工程实施过程中需进行增减的款项外，合同价格不予调整，但合同当事人另有约定的除外。</w:t>
      </w:r>
    </w:p>
    <w:p>
      <w:pPr>
        <w:kinsoku w:val="0"/>
        <w:spacing w:line="400" w:lineRule="exact"/>
        <w:ind w:left="263" w:leftChars="125" w:firstLine="240" w:firstLineChars="100"/>
        <w:jc w:val="left"/>
        <w:rPr>
          <w:rFonts w:hint="eastAsia" w:ascii="宋体" w:hAnsi="宋体" w:cs="宋体"/>
          <w:sz w:val="24"/>
          <w:highlight w:val="none"/>
        </w:rPr>
      </w:pPr>
      <w:r>
        <w:rPr>
          <w:rFonts w:hint="eastAsia" w:ascii="宋体" w:hAnsi="宋体" w:cs="宋体"/>
          <w:sz w:val="24"/>
          <w:highlight w:val="none"/>
        </w:rPr>
        <w:t>合同当事人对合同价格形式的其他约定：</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54"/>
        <w:numPr>
          <w:ilvl w:val="0"/>
          <w:numId w:val="0"/>
        </w:numPr>
        <w:spacing w:line="400" w:lineRule="exact"/>
        <w:rPr>
          <w:rFonts w:hint="eastAsia" w:cs="宋体"/>
          <w:b w:val="0"/>
          <w:szCs w:val="24"/>
          <w:highlight w:val="none"/>
        </w:rPr>
      </w:pPr>
      <w:bookmarkStart w:id="625" w:name="_Toc54862169"/>
      <w:bookmarkStart w:id="626" w:name="_Toc8847"/>
      <w:r>
        <w:rPr>
          <w:rFonts w:hint="eastAsia" w:cs="宋体"/>
          <w:b w:val="0"/>
          <w:szCs w:val="24"/>
          <w:highlight w:val="none"/>
        </w:rPr>
        <w:t>五、工程总承包项目经理</w:t>
      </w:r>
      <w:bookmarkEnd w:id="625"/>
      <w:bookmarkEnd w:id="626"/>
    </w:p>
    <w:p>
      <w:pPr>
        <w:spacing w:line="400" w:lineRule="exact"/>
        <w:ind w:firstLine="600"/>
        <w:rPr>
          <w:rFonts w:hint="eastAsia" w:ascii="宋体" w:hAnsi="宋体" w:cs="宋体"/>
          <w:sz w:val="24"/>
          <w:highlight w:val="none"/>
        </w:rPr>
      </w:pPr>
      <w:r>
        <w:rPr>
          <w:rFonts w:hint="eastAsia" w:ascii="宋体" w:hAnsi="宋体" w:cs="宋体"/>
          <w:sz w:val="24"/>
          <w:highlight w:val="none"/>
        </w:rPr>
        <w:t>工程总承包项目经理：</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54"/>
        <w:numPr>
          <w:ilvl w:val="0"/>
          <w:numId w:val="0"/>
        </w:numPr>
        <w:spacing w:line="400" w:lineRule="exact"/>
        <w:rPr>
          <w:rFonts w:hint="eastAsia" w:cs="宋体"/>
          <w:b w:val="0"/>
          <w:szCs w:val="24"/>
          <w:highlight w:val="none"/>
        </w:rPr>
      </w:pPr>
      <w:bookmarkStart w:id="627" w:name="_Toc16951"/>
      <w:bookmarkStart w:id="628" w:name="_Toc54862170"/>
      <w:r>
        <w:rPr>
          <w:rFonts w:hint="eastAsia" w:cs="宋体"/>
          <w:b w:val="0"/>
          <w:szCs w:val="24"/>
          <w:highlight w:val="none"/>
        </w:rPr>
        <w:t>六、合同文件构成</w:t>
      </w:r>
      <w:bookmarkEnd w:id="627"/>
      <w:bookmarkEnd w:id="628"/>
    </w:p>
    <w:p>
      <w:pPr>
        <w:spacing w:line="400" w:lineRule="exact"/>
        <w:ind w:firstLine="600"/>
        <w:rPr>
          <w:rFonts w:hint="eastAsia" w:ascii="宋体" w:hAnsi="宋体" w:cs="宋体"/>
          <w:sz w:val="24"/>
          <w:highlight w:val="none"/>
        </w:rPr>
      </w:pPr>
      <w:r>
        <w:rPr>
          <w:rFonts w:hint="eastAsia" w:ascii="宋体" w:hAnsi="宋体" w:cs="宋体"/>
          <w:sz w:val="24"/>
          <w:highlight w:val="none"/>
        </w:rPr>
        <w:t xml:space="preserve">本协议书与下列文件一起构成合同文件： </w:t>
      </w:r>
    </w:p>
    <w:p>
      <w:pPr>
        <w:spacing w:line="400" w:lineRule="exact"/>
        <w:ind w:firstLine="600"/>
        <w:rPr>
          <w:rFonts w:hint="eastAsia" w:ascii="宋体" w:hAnsi="宋体" w:cs="宋体"/>
          <w:sz w:val="24"/>
          <w:highlight w:val="none"/>
        </w:rPr>
      </w:pPr>
      <w:r>
        <w:rPr>
          <w:rFonts w:hint="eastAsia" w:ascii="宋体" w:hAnsi="宋体" w:cs="宋体"/>
          <w:sz w:val="24"/>
          <w:highlight w:val="none"/>
        </w:rPr>
        <w:t>（1） 中标通知书（如果有）；</w:t>
      </w:r>
    </w:p>
    <w:p>
      <w:pPr>
        <w:spacing w:line="400" w:lineRule="exact"/>
        <w:ind w:firstLine="600"/>
        <w:rPr>
          <w:rFonts w:hint="eastAsia" w:ascii="宋体" w:hAnsi="宋体" w:cs="宋体"/>
          <w:sz w:val="24"/>
          <w:highlight w:val="none"/>
        </w:rPr>
      </w:pPr>
      <w:r>
        <w:rPr>
          <w:rFonts w:hint="eastAsia" w:ascii="宋体" w:hAnsi="宋体" w:cs="宋体"/>
          <w:sz w:val="24"/>
          <w:highlight w:val="none"/>
        </w:rPr>
        <w:t>（2） 投标函及投标函附录（如果有）；</w:t>
      </w:r>
    </w:p>
    <w:p>
      <w:pPr>
        <w:spacing w:line="400" w:lineRule="exact"/>
        <w:ind w:firstLine="600"/>
        <w:rPr>
          <w:rFonts w:hint="eastAsia" w:ascii="宋体" w:hAnsi="宋体" w:cs="宋体"/>
          <w:sz w:val="24"/>
          <w:highlight w:val="none"/>
        </w:rPr>
      </w:pPr>
      <w:r>
        <w:rPr>
          <w:rFonts w:hint="eastAsia" w:ascii="宋体" w:hAnsi="宋体" w:cs="宋体"/>
          <w:sz w:val="24"/>
          <w:highlight w:val="none"/>
        </w:rPr>
        <w:t>（3） 专用合同条件及《发包人要求》等附件；</w:t>
      </w:r>
    </w:p>
    <w:p>
      <w:pPr>
        <w:spacing w:line="400" w:lineRule="exact"/>
        <w:ind w:firstLine="600"/>
        <w:rPr>
          <w:rFonts w:hint="eastAsia" w:ascii="宋体" w:hAnsi="宋体" w:cs="宋体"/>
          <w:sz w:val="24"/>
          <w:highlight w:val="none"/>
        </w:rPr>
      </w:pPr>
      <w:r>
        <w:rPr>
          <w:rFonts w:hint="eastAsia" w:ascii="宋体" w:hAnsi="宋体" w:cs="宋体"/>
          <w:sz w:val="24"/>
          <w:highlight w:val="none"/>
        </w:rPr>
        <w:t>（4） 通用合同条件；</w:t>
      </w:r>
    </w:p>
    <w:p>
      <w:pPr>
        <w:spacing w:line="400" w:lineRule="exact"/>
        <w:ind w:firstLine="600"/>
        <w:rPr>
          <w:rFonts w:hint="eastAsia" w:ascii="宋体" w:hAnsi="宋体" w:cs="宋体"/>
          <w:sz w:val="24"/>
          <w:highlight w:val="none"/>
        </w:rPr>
      </w:pPr>
      <w:r>
        <w:rPr>
          <w:rFonts w:hint="eastAsia" w:ascii="宋体" w:hAnsi="宋体" w:cs="宋体"/>
          <w:sz w:val="24"/>
          <w:highlight w:val="none"/>
        </w:rPr>
        <w:t xml:space="preserve">（5） 承包人建议书； </w:t>
      </w:r>
    </w:p>
    <w:p>
      <w:pPr>
        <w:spacing w:line="400" w:lineRule="exact"/>
        <w:ind w:firstLine="600"/>
        <w:rPr>
          <w:rFonts w:hint="eastAsia" w:ascii="宋体" w:hAnsi="宋体" w:cs="宋体"/>
          <w:sz w:val="24"/>
          <w:highlight w:val="none"/>
        </w:rPr>
      </w:pPr>
      <w:r>
        <w:rPr>
          <w:rFonts w:hint="eastAsia" w:ascii="宋体" w:hAnsi="宋体" w:cs="宋体"/>
          <w:sz w:val="24"/>
          <w:highlight w:val="none"/>
        </w:rPr>
        <w:t>（6） 价格清单；</w:t>
      </w:r>
    </w:p>
    <w:p>
      <w:pPr>
        <w:spacing w:line="400" w:lineRule="exact"/>
        <w:ind w:firstLine="600"/>
        <w:rPr>
          <w:rFonts w:hint="eastAsia" w:ascii="宋体" w:hAnsi="宋体" w:cs="宋体"/>
          <w:sz w:val="24"/>
          <w:highlight w:val="none"/>
        </w:rPr>
      </w:pPr>
      <w:r>
        <w:rPr>
          <w:rFonts w:hint="eastAsia" w:ascii="宋体" w:hAnsi="宋体" w:cs="宋体"/>
          <w:sz w:val="24"/>
          <w:highlight w:val="none"/>
        </w:rPr>
        <w:t>（7） 双方约定的其他合同文件。</w:t>
      </w:r>
    </w:p>
    <w:p>
      <w:pPr>
        <w:spacing w:line="400" w:lineRule="exact"/>
        <w:ind w:firstLine="600"/>
        <w:rPr>
          <w:rFonts w:hint="eastAsia" w:ascii="宋体" w:hAnsi="宋体" w:cs="宋体"/>
          <w:sz w:val="24"/>
          <w:highlight w:val="none"/>
        </w:rPr>
      </w:pPr>
      <w:r>
        <w:rPr>
          <w:rFonts w:hint="eastAsia" w:ascii="宋体" w:hAnsi="宋体" w:cs="宋体"/>
          <w:sz w:val="24"/>
          <w:highlight w:val="none"/>
        </w:rPr>
        <w:t>上述各项合同文件包括双方就该项合同文件所作出的补充和修改，属于同一类内容的合同文件应以最新签署的为准。专用合同条件及其附件须经合同当事人签字或盖章。</w:t>
      </w:r>
    </w:p>
    <w:p>
      <w:pPr>
        <w:pStyle w:val="54"/>
        <w:numPr>
          <w:ilvl w:val="0"/>
          <w:numId w:val="0"/>
        </w:numPr>
        <w:spacing w:line="400" w:lineRule="exact"/>
        <w:rPr>
          <w:rFonts w:hint="eastAsia" w:cs="宋体"/>
          <w:b w:val="0"/>
          <w:szCs w:val="24"/>
          <w:highlight w:val="none"/>
        </w:rPr>
      </w:pPr>
      <w:bookmarkStart w:id="629" w:name="_Toc54862171"/>
      <w:bookmarkStart w:id="630" w:name="_Toc11845"/>
      <w:r>
        <w:rPr>
          <w:rFonts w:hint="eastAsia" w:cs="宋体"/>
          <w:b w:val="0"/>
          <w:szCs w:val="24"/>
          <w:highlight w:val="none"/>
        </w:rPr>
        <w:t>七、承诺</w:t>
      </w:r>
      <w:bookmarkEnd w:id="629"/>
      <w:bookmarkEnd w:id="630"/>
    </w:p>
    <w:p>
      <w:pPr>
        <w:spacing w:line="400" w:lineRule="exact"/>
        <w:ind w:firstLine="600"/>
        <w:rPr>
          <w:rFonts w:hint="eastAsia" w:ascii="宋体" w:hAnsi="宋体" w:cs="宋体"/>
          <w:sz w:val="24"/>
          <w:highlight w:val="none"/>
        </w:rPr>
      </w:pPr>
      <w:r>
        <w:rPr>
          <w:rFonts w:hint="eastAsia" w:ascii="宋体" w:hAnsi="宋体" w:cs="宋体"/>
          <w:sz w:val="24"/>
          <w:highlight w:val="none"/>
        </w:rPr>
        <w:t>1. 发包人承诺按照法律规定履行项目审批手续、筹集工程建设资金并按照合同约定的期限和方式支付合同价款。</w:t>
      </w:r>
    </w:p>
    <w:p>
      <w:pPr>
        <w:spacing w:line="400" w:lineRule="exact"/>
        <w:ind w:firstLine="600"/>
        <w:rPr>
          <w:rFonts w:hint="eastAsia" w:ascii="宋体" w:hAnsi="宋体" w:cs="宋体"/>
          <w:sz w:val="24"/>
          <w:highlight w:val="none"/>
        </w:rPr>
      </w:pPr>
      <w:r>
        <w:rPr>
          <w:rFonts w:hint="eastAsia" w:ascii="宋体" w:hAnsi="宋体" w:cs="宋体"/>
          <w:sz w:val="24"/>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54"/>
        <w:numPr>
          <w:ilvl w:val="0"/>
          <w:numId w:val="0"/>
        </w:numPr>
        <w:spacing w:line="400" w:lineRule="exact"/>
        <w:rPr>
          <w:rFonts w:hint="eastAsia" w:cs="宋体"/>
          <w:b w:val="0"/>
          <w:szCs w:val="24"/>
          <w:highlight w:val="none"/>
        </w:rPr>
      </w:pPr>
      <w:bookmarkStart w:id="631" w:name="_Toc54862172"/>
      <w:bookmarkStart w:id="632" w:name="_Toc25849"/>
      <w:r>
        <w:rPr>
          <w:rFonts w:hint="eastAsia" w:cs="宋体"/>
          <w:b w:val="0"/>
          <w:szCs w:val="24"/>
          <w:highlight w:val="none"/>
        </w:rPr>
        <w:t>八、订立时间</w:t>
      </w:r>
      <w:bookmarkEnd w:id="631"/>
      <w:bookmarkEnd w:id="632"/>
    </w:p>
    <w:p>
      <w:pPr>
        <w:spacing w:line="400" w:lineRule="exact"/>
        <w:ind w:firstLine="600"/>
        <w:rPr>
          <w:rFonts w:hint="eastAsia" w:ascii="宋体" w:hAnsi="宋体" w:cs="宋体"/>
          <w:sz w:val="24"/>
          <w:highlight w:val="none"/>
        </w:rPr>
      </w:pPr>
      <w:r>
        <w:rPr>
          <w:rFonts w:hint="eastAsia" w:ascii="宋体" w:hAnsi="宋体" w:cs="宋体"/>
          <w:sz w:val="24"/>
          <w:highlight w:val="none"/>
        </w:rPr>
        <w:t>本合同于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日订立。</w:t>
      </w:r>
    </w:p>
    <w:p>
      <w:pPr>
        <w:pStyle w:val="54"/>
        <w:numPr>
          <w:ilvl w:val="0"/>
          <w:numId w:val="0"/>
        </w:numPr>
        <w:spacing w:line="400" w:lineRule="exact"/>
        <w:rPr>
          <w:rFonts w:hint="eastAsia" w:cs="宋体"/>
          <w:b w:val="0"/>
          <w:szCs w:val="24"/>
          <w:highlight w:val="none"/>
        </w:rPr>
      </w:pPr>
      <w:bookmarkStart w:id="633" w:name="_Toc16043"/>
      <w:bookmarkStart w:id="634" w:name="_Toc54862173"/>
      <w:r>
        <w:rPr>
          <w:rFonts w:hint="eastAsia" w:cs="宋体"/>
          <w:b w:val="0"/>
          <w:szCs w:val="24"/>
          <w:highlight w:val="none"/>
        </w:rPr>
        <w:t>九、订立地点</w:t>
      </w:r>
      <w:bookmarkEnd w:id="633"/>
      <w:bookmarkEnd w:id="634"/>
    </w:p>
    <w:p>
      <w:pPr>
        <w:spacing w:line="400" w:lineRule="exact"/>
        <w:ind w:firstLine="600"/>
        <w:rPr>
          <w:rFonts w:hint="eastAsia" w:ascii="宋体" w:hAnsi="宋体" w:cs="宋体"/>
          <w:sz w:val="24"/>
          <w:highlight w:val="none"/>
        </w:rPr>
      </w:pPr>
      <w:r>
        <w:rPr>
          <w:rFonts w:hint="eastAsia" w:ascii="宋体" w:hAnsi="宋体" w:cs="宋体"/>
          <w:sz w:val="24"/>
          <w:highlight w:val="none"/>
        </w:rPr>
        <w:t>本合同在</w:t>
      </w:r>
      <w:r>
        <w:rPr>
          <w:rFonts w:hint="eastAsia" w:ascii="宋体" w:hAnsi="宋体" w:cs="宋体"/>
          <w:sz w:val="24"/>
          <w:highlight w:val="none"/>
          <w:u w:val="single"/>
        </w:rPr>
        <w:t xml:space="preserve">                        </w:t>
      </w:r>
      <w:r>
        <w:rPr>
          <w:rFonts w:hint="eastAsia" w:ascii="宋体" w:hAnsi="宋体" w:cs="宋体"/>
          <w:sz w:val="24"/>
          <w:highlight w:val="none"/>
        </w:rPr>
        <w:t>订立。</w:t>
      </w:r>
    </w:p>
    <w:p>
      <w:pPr>
        <w:pStyle w:val="54"/>
        <w:numPr>
          <w:ilvl w:val="0"/>
          <w:numId w:val="0"/>
        </w:numPr>
        <w:spacing w:line="400" w:lineRule="exact"/>
        <w:rPr>
          <w:rFonts w:hint="eastAsia" w:cs="宋体"/>
          <w:b w:val="0"/>
          <w:szCs w:val="24"/>
          <w:highlight w:val="none"/>
        </w:rPr>
      </w:pPr>
      <w:bookmarkStart w:id="635" w:name="_Toc54862174"/>
      <w:bookmarkStart w:id="636" w:name="_Toc27583"/>
      <w:r>
        <w:rPr>
          <w:rFonts w:hint="eastAsia" w:cs="宋体"/>
          <w:b w:val="0"/>
          <w:szCs w:val="24"/>
          <w:highlight w:val="none"/>
        </w:rPr>
        <w:t>十、合同生效</w:t>
      </w:r>
      <w:bookmarkEnd w:id="635"/>
      <w:bookmarkEnd w:id="636"/>
    </w:p>
    <w:p>
      <w:pPr>
        <w:spacing w:line="400" w:lineRule="exact"/>
        <w:ind w:firstLine="600"/>
        <w:rPr>
          <w:rFonts w:hint="eastAsia" w:ascii="宋体" w:hAnsi="宋体" w:cs="宋体"/>
          <w:sz w:val="24"/>
          <w:highlight w:val="none"/>
        </w:rPr>
      </w:pPr>
      <w:r>
        <w:rPr>
          <w:rFonts w:hint="eastAsia" w:ascii="宋体" w:hAnsi="宋体" w:cs="宋体"/>
          <w:sz w:val="24"/>
          <w:highlight w:val="none"/>
        </w:rPr>
        <w:t>本合同经双方签字或盖章后成立，并自</w:t>
      </w:r>
      <w:r>
        <w:rPr>
          <w:rFonts w:hint="eastAsia" w:ascii="宋体" w:hAnsi="宋体" w:cs="宋体"/>
          <w:sz w:val="24"/>
          <w:highlight w:val="none"/>
          <w:u w:val="single"/>
        </w:rPr>
        <w:t xml:space="preserve">            </w:t>
      </w:r>
      <w:r>
        <w:rPr>
          <w:rFonts w:hint="eastAsia" w:ascii="宋体" w:hAnsi="宋体" w:cs="宋体"/>
          <w:sz w:val="24"/>
          <w:highlight w:val="none"/>
        </w:rPr>
        <w:t>生效。</w:t>
      </w:r>
    </w:p>
    <w:p>
      <w:pPr>
        <w:pStyle w:val="54"/>
        <w:numPr>
          <w:ilvl w:val="0"/>
          <w:numId w:val="0"/>
        </w:numPr>
        <w:spacing w:line="400" w:lineRule="exact"/>
        <w:rPr>
          <w:rFonts w:hint="eastAsia" w:cs="宋体"/>
          <w:b w:val="0"/>
          <w:szCs w:val="24"/>
          <w:highlight w:val="none"/>
        </w:rPr>
      </w:pPr>
      <w:bookmarkStart w:id="637" w:name="_Toc54862175"/>
      <w:bookmarkStart w:id="638" w:name="_Toc8266"/>
      <w:r>
        <w:rPr>
          <w:rFonts w:hint="eastAsia" w:cs="宋体"/>
          <w:b w:val="0"/>
          <w:szCs w:val="24"/>
          <w:highlight w:val="none"/>
        </w:rPr>
        <w:t>十一、合同份数</w:t>
      </w:r>
      <w:bookmarkEnd w:id="637"/>
      <w:bookmarkEnd w:id="638"/>
    </w:p>
    <w:p>
      <w:pPr>
        <w:spacing w:line="400" w:lineRule="exact"/>
        <w:ind w:firstLine="600"/>
        <w:rPr>
          <w:rFonts w:hint="eastAsia" w:ascii="宋体" w:hAnsi="宋体" w:cs="宋体"/>
          <w:sz w:val="24"/>
          <w:highlight w:val="none"/>
        </w:rPr>
      </w:pPr>
      <w:r>
        <w:rPr>
          <w:rFonts w:hint="eastAsia" w:ascii="宋体" w:hAnsi="宋体" w:cs="宋体"/>
          <w:sz w:val="24"/>
          <w:highlight w:val="none"/>
        </w:rPr>
        <w:t>本合同一式</w:t>
      </w:r>
      <w:r>
        <w:rPr>
          <w:rFonts w:hint="eastAsia" w:ascii="宋体" w:hAnsi="宋体" w:cs="宋体"/>
          <w:sz w:val="24"/>
          <w:highlight w:val="none"/>
          <w:u w:val="single"/>
        </w:rPr>
        <w:t xml:space="preserve">    </w:t>
      </w:r>
      <w:r>
        <w:rPr>
          <w:rFonts w:hint="eastAsia" w:ascii="宋体" w:hAnsi="宋体" w:cs="宋体"/>
          <w:sz w:val="24"/>
          <w:highlight w:val="none"/>
        </w:rPr>
        <w:t>份，均具有同等法律效力，发包人执</w:t>
      </w:r>
      <w:r>
        <w:rPr>
          <w:rFonts w:hint="eastAsia" w:ascii="宋体" w:hAnsi="宋体" w:cs="宋体"/>
          <w:sz w:val="24"/>
          <w:highlight w:val="none"/>
          <w:u w:val="single"/>
        </w:rPr>
        <w:t xml:space="preserve">    </w:t>
      </w:r>
      <w:r>
        <w:rPr>
          <w:rFonts w:hint="eastAsia" w:ascii="宋体" w:hAnsi="宋体" w:cs="宋体"/>
          <w:sz w:val="24"/>
          <w:highlight w:val="none"/>
        </w:rPr>
        <w:t>份，承包人执</w:t>
      </w:r>
      <w:r>
        <w:rPr>
          <w:rFonts w:hint="eastAsia" w:ascii="宋体" w:hAnsi="宋体" w:cs="宋体"/>
          <w:sz w:val="24"/>
          <w:highlight w:val="none"/>
          <w:u w:val="single"/>
        </w:rPr>
        <w:t xml:space="preserve">    </w:t>
      </w:r>
      <w:r>
        <w:rPr>
          <w:rFonts w:hint="eastAsia" w:ascii="宋体" w:hAnsi="宋体" w:cs="宋体"/>
          <w:sz w:val="24"/>
          <w:highlight w:val="none"/>
        </w:rPr>
        <w:t>份。</w:t>
      </w:r>
    </w:p>
    <w:p>
      <w:pPr>
        <w:spacing w:line="400" w:lineRule="exact"/>
        <w:ind w:firstLine="600"/>
        <w:rPr>
          <w:rFonts w:hint="eastAsia" w:ascii="宋体" w:hAnsi="宋体" w:cs="宋体"/>
          <w:sz w:val="24"/>
          <w:highlight w:val="none"/>
        </w:rPr>
      </w:pPr>
    </w:p>
    <w:p>
      <w:pPr>
        <w:spacing w:line="400" w:lineRule="exact"/>
        <w:ind w:firstLine="600"/>
        <w:rPr>
          <w:rFonts w:hint="eastAsia" w:ascii="宋体" w:hAnsi="宋体" w:cs="宋体"/>
          <w:sz w:val="24"/>
          <w:highlight w:val="none"/>
        </w:rPr>
      </w:pPr>
    </w:p>
    <w:tbl>
      <w:tblPr>
        <w:tblStyle w:val="28"/>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shd w:val="clear" w:color="auto" w:fill="auto"/>
          </w:tcPr>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发包人：（公章）</w:t>
            </w:r>
          </w:p>
          <w:p>
            <w:pPr>
              <w:pStyle w:val="55"/>
              <w:framePr w:hSpace="0" w:wrap="auto" w:vAnchor="margin" w:hAnchor="text" w:yAlign="inline"/>
              <w:spacing w:after="50" w:line="400" w:lineRule="exact"/>
              <w:rPr>
                <w:rFonts w:hint="eastAsia" w:hAnsi="宋体" w:cs="宋体"/>
                <w:szCs w:val="24"/>
                <w:highlight w:val="none"/>
              </w:rPr>
            </w:pPr>
          </w:p>
          <w:p>
            <w:pPr>
              <w:pStyle w:val="55"/>
              <w:framePr w:hSpace="0" w:wrap="auto" w:vAnchor="margin" w:hAnchor="text" w:yAlign="inline"/>
              <w:spacing w:after="50" w:line="400" w:lineRule="exact"/>
              <w:rPr>
                <w:rFonts w:hint="eastAsia" w:hAnsi="宋体" w:cs="宋体"/>
                <w:szCs w:val="24"/>
                <w:highlight w:val="none"/>
              </w:rPr>
            </w:pPr>
          </w:p>
        </w:tc>
        <w:tc>
          <w:tcPr>
            <w:tcW w:w="4565" w:type="dxa"/>
            <w:shd w:val="clear" w:color="auto" w:fill="auto"/>
          </w:tcPr>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承包人：（公章）</w:t>
            </w:r>
          </w:p>
          <w:p>
            <w:pPr>
              <w:pStyle w:val="55"/>
              <w:framePr w:hSpace="0" w:wrap="auto" w:vAnchor="margin" w:hAnchor="text" w:yAlign="inline"/>
              <w:spacing w:after="50" w:line="400" w:lineRule="exact"/>
              <w:rPr>
                <w:rFonts w:hint="eastAsia" w:hAnsi="宋体" w:cs="宋体"/>
                <w:szCs w:val="24"/>
                <w:highlight w:val="none"/>
              </w:rPr>
            </w:pPr>
          </w:p>
          <w:p>
            <w:pPr>
              <w:pStyle w:val="55"/>
              <w:framePr w:hSpace="0" w:wrap="auto" w:vAnchor="margin" w:hAnchor="text" w:yAlign="inline"/>
              <w:spacing w:after="50" w:line="400" w:lineRule="exact"/>
              <w:rPr>
                <w:rFonts w:hint="eastAsia" w:hAnsi="宋体" w:cs="宋体"/>
                <w:szCs w:val="24"/>
                <w:highlight w:val="none"/>
              </w:rPr>
            </w:pPr>
          </w:p>
        </w:tc>
      </w:tr>
      <w:tr>
        <w:tblPrEx>
          <w:tblCellMar>
            <w:top w:w="0" w:type="dxa"/>
            <w:left w:w="108" w:type="dxa"/>
            <w:bottom w:w="0" w:type="dxa"/>
            <w:right w:w="108" w:type="dxa"/>
          </w:tblCellMar>
        </w:tblPrEx>
        <w:tc>
          <w:tcPr>
            <w:tcW w:w="4507" w:type="dxa"/>
            <w:shd w:val="clear" w:color="auto" w:fill="auto"/>
          </w:tcPr>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法定代表人或其委托代理人：</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（签字）</w:t>
            </w:r>
          </w:p>
          <w:p>
            <w:pPr>
              <w:pStyle w:val="55"/>
              <w:framePr w:hSpace="0" w:wrap="auto" w:vAnchor="margin" w:hAnchor="text" w:yAlign="inline"/>
              <w:spacing w:after="50" w:line="400" w:lineRule="exact"/>
              <w:rPr>
                <w:rFonts w:hint="eastAsia" w:hAnsi="宋体" w:cs="宋体"/>
                <w:szCs w:val="24"/>
                <w:highlight w:val="none"/>
              </w:rPr>
            </w:pPr>
          </w:p>
        </w:tc>
        <w:tc>
          <w:tcPr>
            <w:tcW w:w="4565" w:type="dxa"/>
            <w:shd w:val="clear" w:color="auto" w:fill="auto"/>
          </w:tcPr>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法定代表人或其委托代理人：</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（签字）</w:t>
            </w:r>
          </w:p>
          <w:p>
            <w:pPr>
              <w:pStyle w:val="55"/>
              <w:framePr w:hSpace="0" w:wrap="auto" w:vAnchor="margin" w:hAnchor="text" w:yAlign="inline"/>
              <w:spacing w:after="50" w:line="400" w:lineRule="exact"/>
              <w:rPr>
                <w:rFonts w:hint="eastAsia" w:hAnsi="宋体" w:cs="宋体"/>
                <w:szCs w:val="24"/>
                <w:highlight w:val="none"/>
              </w:rPr>
            </w:pPr>
          </w:p>
        </w:tc>
      </w:tr>
      <w:tr>
        <w:tblPrEx>
          <w:tblCellMar>
            <w:top w:w="0" w:type="dxa"/>
            <w:left w:w="108" w:type="dxa"/>
            <w:bottom w:w="0" w:type="dxa"/>
            <w:right w:w="108" w:type="dxa"/>
          </w:tblCellMar>
        </w:tblPrEx>
        <w:tc>
          <w:tcPr>
            <w:tcW w:w="4507" w:type="dxa"/>
            <w:shd w:val="clear" w:color="auto" w:fill="auto"/>
          </w:tcPr>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统一社会信用代码：</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地址：</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邮政编码：</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法定代表人：</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委托代理人：</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电话：</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 xml:space="preserve">传真： </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电子信箱：</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开户银行：</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账号：</w:t>
            </w:r>
            <w:r>
              <w:rPr>
                <w:rFonts w:hint="eastAsia" w:hAnsi="宋体" w:cs="宋体"/>
                <w:kern w:val="0"/>
                <w:szCs w:val="24"/>
                <w:highlight w:val="none"/>
                <w:u w:val="single"/>
              </w:rPr>
              <w:t xml:space="preserve">                       </w:t>
            </w:r>
          </w:p>
        </w:tc>
        <w:tc>
          <w:tcPr>
            <w:tcW w:w="4565" w:type="dxa"/>
            <w:shd w:val="clear" w:color="auto" w:fill="auto"/>
          </w:tcPr>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统一社会信用代码：</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地址：</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邮政编码：</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法定代表人：</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委托代理人：</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电话：</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传真：</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电子信箱：</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开户银行：</w:t>
            </w:r>
            <w:r>
              <w:rPr>
                <w:rFonts w:hint="eastAsia" w:hAnsi="宋体" w:cs="宋体"/>
                <w:kern w:val="0"/>
                <w:szCs w:val="24"/>
                <w:highlight w:val="none"/>
                <w:u w:val="single"/>
              </w:rPr>
              <w:t xml:space="preserve">                   </w:t>
            </w:r>
          </w:p>
          <w:p>
            <w:pPr>
              <w:pStyle w:val="55"/>
              <w:framePr w:hSpace="0" w:wrap="auto" w:vAnchor="margin" w:hAnchor="text" w:yAlign="inline"/>
              <w:spacing w:after="50" w:line="400" w:lineRule="exact"/>
              <w:rPr>
                <w:rFonts w:hint="eastAsia" w:hAnsi="宋体" w:cs="宋体"/>
                <w:szCs w:val="24"/>
                <w:highlight w:val="none"/>
              </w:rPr>
            </w:pPr>
            <w:r>
              <w:rPr>
                <w:rFonts w:hint="eastAsia" w:hAnsi="宋体" w:cs="宋体"/>
                <w:szCs w:val="24"/>
                <w:highlight w:val="none"/>
              </w:rPr>
              <w:t>账号：</w:t>
            </w:r>
            <w:r>
              <w:rPr>
                <w:rFonts w:hint="eastAsia" w:hAnsi="宋体" w:cs="宋体"/>
                <w:szCs w:val="24"/>
                <w:highlight w:val="none"/>
                <w:u w:val="single"/>
              </w:rPr>
              <w:t xml:space="preserve">                       </w:t>
            </w:r>
          </w:p>
        </w:tc>
      </w:tr>
    </w:tbl>
    <w:p>
      <w:pPr>
        <w:spacing w:line="400" w:lineRule="exact"/>
        <w:rPr>
          <w:rFonts w:hint="eastAsia" w:ascii="宋体" w:hAnsi="宋体" w:cs="宋体"/>
          <w:sz w:val="24"/>
          <w:highlight w:val="none"/>
        </w:rPr>
        <w:sectPr>
          <w:footerReference r:id="rId6" w:type="default"/>
          <w:type w:val="continuous"/>
          <w:pgSz w:w="11906" w:h="16838"/>
          <w:pgMar w:top="1440" w:right="1800" w:bottom="1440" w:left="1800" w:header="720" w:footer="850" w:gutter="0"/>
          <w:pgNumType w:fmt="decimal"/>
          <w:cols w:space="720" w:num="1"/>
          <w:docGrid w:linePitch="326" w:charSpace="0"/>
        </w:sectPr>
      </w:pPr>
      <w:r>
        <w:rPr>
          <w:rFonts w:hint="eastAsia" w:ascii="宋体" w:hAnsi="宋体" w:cs="宋体"/>
          <w:sz w:val="24"/>
          <w:highlight w:val="none"/>
        </w:rPr>
        <w:tab/>
      </w:r>
    </w:p>
    <w:p>
      <w:pPr>
        <w:pStyle w:val="53"/>
        <w:keepNext w:val="0"/>
        <w:keepLines w:val="0"/>
        <w:widowControl/>
        <w:adjustRightInd w:val="0"/>
        <w:snapToGrid w:val="0"/>
        <w:spacing w:before="0" w:after="50" w:line="400" w:lineRule="exact"/>
        <w:jc w:val="center"/>
        <w:rPr>
          <w:rFonts w:hint="eastAsia" w:cs="宋体"/>
          <w:sz w:val="28"/>
          <w:szCs w:val="28"/>
          <w:highlight w:val="none"/>
        </w:rPr>
      </w:pPr>
      <w:bookmarkStart w:id="639" w:name="_Toc19081"/>
      <w:bookmarkStart w:id="640" w:name="_Toc54862176"/>
      <w:r>
        <w:rPr>
          <w:rFonts w:hint="eastAsia" w:cs="宋体"/>
          <w:sz w:val="28"/>
          <w:szCs w:val="28"/>
          <w:highlight w:val="none"/>
        </w:rPr>
        <w:t>第二部分 通用合同条件</w:t>
      </w:r>
      <w:bookmarkEnd w:id="639"/>
      <w:bookmarkEnd w:id="640"/>
    </w:p>
    <w:p>
      <w:pPr>
        <w:pStyle w:val="56"/>
        <w:numPr>
          <w:ilvl w:val="0"/>
          <w:numId w:val="0"/>
        </w:numPr>
        <w:spacing w:line="400" w:lineRule="exact"/>
        <w:rPr>
          <w:rFonts w:hint="eastAsia" w:ascii="宋体" w:hAnsi="宋体" w:cs="宋体"/>
          <w:b w:val="0"/>
          <w:sz w:val="24"/>
          <w:szCs w:val="24"/>
          <w:highlight w:val="none"/>
        </w:rPr>
      </w:pPr>
      <w:bookmarkStart w:id="641" w:name="_Ref508893699"/>
      <w:bookmarkStart w:id="642" w:name="_Toc54862177"/>
      <w:bookmarkStart w:id="643" w:name="_Toc17050"/>
      <w:bookmarkStart w:id="644" w:name="_Ref509040826"/>
      <w:bookmarkStart w:id="645" w:name="_Ref509040831"/>
      <w:r>
        <w:rPr>
          <w:rFonts w:hint="eastAsia" w:ascii="宋体" w:hAnsi="宋体" w:cs="宋体"/>
          <w:b w:val="0"/>
          <w:sz w:val="24"/>
          <w:szCs w:val="24"/>
          <w:highlight w:val="none"/>
        </w:rPr>
        <w:t>第1条 一般约定</w:t>
      </w:r>
      <w:bookmarkEnd w:id="641"/>
      <w:bookmarkEnd w:id="642"/>
      <w:bookmarkEnd w:id="643"/>
    </w:p>
    <w:p>
      <w:pPr>
        <w:pStyle w:val="57"/>
        <w:widowControl/>
        <w:numPr>
          <w:ilvl w:val="0"/>
          <w:numId w:val="0"/>
        </w:numPr>
        <w:spacing w:line="400" w:lineRule="exact"/>
        <w:rPr>
          <w:rFonts w:hint="eastAsia" w:ascii="宋体" w:hAnsi="宋体" w:eastAsia="宋体" w:cs="宋体"/>
          <w:b w:val="0"/>
          <w:bCs/>
          <w:highlight w:val="none"/>
        </w:rPr>
      </w:pPr>
      <w:bookmarkStart w:id="646" w:name="_Ref523741474"/>
      <w:bookmarkStart w:id="647" w:name="_Toc54862178"/>
      <w:bookmarkStart w:id="648" w:name="_Toc19117"/>
      <w:bookmarkStart w:id="649" w:name="_Ref523741471"/>
      <w:r>
        <w:rPr>
          <w:rFonts w:hint="eastAsia" w:ascii="宋体" w:hAnsi="宋体" w:eastAsia="宋体" w:cs="宋体"/>
          <w:b w:val="0"/>
          <w:bCs/>
          <w:highlight w:val="none"/>
        </w:rPr>
        <w:t>1.1 词语定义和解释</w:t>
      </w:r>
      <w:bookmarkEnd w:id="644"/>
      <w:bookmarkEnd w:id="645"/>
      <w:bookmarkEnd w:id="646"/>
      <w:bookmarkEnd w:id="647"/>
      <w:bookmarkEnd w:id="648"/>
      <w:bookmarkEnd w:id="649"/>
    </w:p>
    <w:p>
      <w:pPr>
        <w:spacing w:line="400" w:lineRule="exact"/>
        <w:ind w:firstLine="600"/>
        <w:rPr>
          <w:rFonts w:hint="eastAsia" w:ascii="宋体" w:hAnsi="宋体" w:cs="宋体"/>
          <w:sz w:val="24"/>
          <w:highlight w:val="none"/>
        </w:rPr>
      </w:pPr>
      <w:r>
        <w:rPr>
          <w:rFonts w:hint="eastAsia" w:ascii="宋体" w:hAnsi="宋体" w:cs="宋体"/>
          <w:sz w:val="24"/>
          <w:highlight w:val="none"/>
        </w:rPr>
        <w:t>合同协议书、通用合同条件、专用合同条件中的下列词语应具有本款所赋予的含义：</w:t>
      </w:r>
    </w:p>
    <w:p>
      <w:pPr>
        <w:pStyle w:val="58"/>
        <w:numPr>
          <w:ilvl w:val="0"/>
          <w:numId w:val="0"/>
        </w:numPr>
        <w:spacing w:after="0" w:afterLines="0" w:line="400" w:lineRule="exact"/>
        <w:ind w:firstLine="480" w:firstLineChars="200"/>
        <w:rPr>
          <w:rFonts w:hint="eastAsia" w:cs="宋体"/>
          <w:szCs w:val="24"/>
          <w:highlight w:val="none"/>
        </w:rPr>
      </w:pPr>
      <w:bookmarkStart w:id="650" w:name="_Ref4757289"/>
      <w:bookmarkStart w:id="651" w:name="_Ref521288340"/>
      <w:r>
        <w:rPr>
          <w:rFonts w:hint="eastAsia" w:cs="宋体"/>
          <w:szCs w:val="24"/>
          <w:highlight w:val="none"/>
        </w:rPr>
        <w:t>1.1.1 合同</w:t>
      </w:r>
      <w:bookmarkEnd w:id="650"/>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1.1.1.2 合同协议书：是指构成合同的由发包人和承包人共同签署的称为“合同协议书”的书面文件。</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1.1.1.3 中标通知书：是指构成合同的由发包人通知承包人中标的书面文件。中标通知书随附的澄清、说明、补正事项纪要等，是中标通知书的组成部分。</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1.1.1.4 投标函：是指构成合同的由承包人填写并签署的用于投标的称为“投标函”的文件。</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1.1.1.5 投标函附录：是指构成合同的附在投标函后的称为“投标函附录”的文件。</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1.1.1.6 《发包人要求》：指构成合同文件组成部分的名为《发包人要求》的文件，其中列明工程的目的、范围、设计与其他技术标准和要求，以及合同双方当事人约定对其所作的修改或补充。</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1.1.1.7 项目清单：是指发包人提供的载明工程总承包项目勘察费（如果有）、设计费、建筑安装工程费、设备购置费、暂估价、暂列金额和双方约定的其他费用的名称和相应数量等内容的项目明细。</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1.1.1.8 价格清单：指构成合同文件组成部分的由承包人按发包人提供的项目清单规定的格式和要求填写并标明价格的清单。</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1.1.1.9 承包人建议书：指构成合同文件组成部分的名为承包人建议书的文件。承包人建议书由承包人随投标函一起提交。</w:t>
      </w:r>
    </w:p>
    <w:p>
      <w:pPr>
        <w:pStyle w:val="59"/>
        <w:numPr>
          <w:ilvl w:val="0"/>
          <w:numId w:val="0"/>
        </w:numPr>
        <w:spacing w:after="0" w:afterLines="0" w:line="400" w:lineRule="exact"/>
        <w:ind w:firstLine="480" w:firstLineChars="200"/>
        <w:rPr>
          <w:rFonts w:hint="eastAsia" w:cs="宋体"/>
          <w:szCs w:val="24"/>
          <w:highlight w:val="none"/>
        </w:rPr>
      </w:pPr>
      <w:bookmarkStart w:id="652" w:name="_Ref4415300"/>
      <w:r>
        <w:rPr>
          <w:rFonts w:hint="eastAsia" w:cs="宋体"/>
          <w:szCs w:val="24"/>
          <w:highlight w:val="none"/>
        </w:rPr>
        <w:t>1.1.1.10 其他合同文件：是指经合同当事人约定的与工程实施有关的具有合同约束力的文件或书面协议。合同当事人可以在专用合同条件中进行约定。</w:t>
      </w:r>
      <w:bookmarkEnd w:id="652"/>
    </w:p>
    <w:p>
      <w:pPr>
        <w:pStyle w:val="58"/>
        <w:numPr>
          <w:ilvl w:val="0"/>
          <w:numId w:val="0"/>
        </w:numPr>
        <w:spacing w:after="0" w:afterLines="0" w:line="400" w:lineRule="exact"/>
        <w:ind w:firstLine="480" w:firstLineChars="200"/>
        <w:rPr>
          <w:rFonts w:hint="eastAsia" w:cs="宋体"/>
          <w:szCs w:val="24"/>
          <w:highlight w:val="none"/>
        </w:rPr>
      </w:pPr>
      <w:bookmarkStart w:id="653" w:name="_Ref4757418"/>
      <w:r>
        <w:rPr>
          <w:rFonts w:hint="eastAsia" w:cs="宋体"/>
          <w:szCs w:val="24"/>
          <w:highlight w:val="none"/>
        </w:rPr>
        <w:t>1.1.2 合同当事人及其他相关方</w:t>
      </w:r>
      <w:bookmarkEnd w:id="653"/>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1.1.2.1 合同当事人：是指发包人和（或）承包人。</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1.1.2.2 发包人：是指与承包人订立合同协议书的当事人及取得该当事人资格的合法继受人。本合同中“因发包人原因”里的“发包人”包括发包人及所有发包人人员。</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1.1.2.3 承包人：是指与发包人订立合同协议书的当事人及取得该当事人资格的合法继受人。</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1.1.2.4 联合体：是指经发包人同意由两个或两个以上法人或者其他组织组成的，作为承包人的临时机构。</w:t>
      </w:r>
    </w:p>
    <w:p>
      <w:pPr>
        <w:pStyle w:val="59"/>
        <w:numPr>
          <w:ilvl w:val="0"/>
          <w:numId w:val="0"/>
        </w:numPr>
        <w:spacing w:after="0" w:afterLines="0" w:line="400" w:lineRule="exact"/>
        <w:ind w:firstLine="480" w:firstLineChars="200"/>
        <w:rPr>
          <w:rFonts w:hint="eastAsia" w:cs="宋体"/>
          <w:szCs w:val="24"/>
          <w:highlight w:val="none"/>
        </w:rPr>
      </w:pPr>
      <w:bookmarkStart w:id="654" w:name="_Ref4420046"/>
      <w:r>
        <w:rPr>
          <w:rFonts w:hint="eastAsia" w:cs="宋体"/>
          <w:szCs w:val="24"/>
          <w:highlight w:val="none"/>
        </w:rPr>
        <w:t>1.1.2.5 发包人代表：是指由发包人任命并派驻工作现场，在发包人授权范围内行使发包人权利和履行发包人义务的人。</w:t>
      </w:r>
    </w:p>
    <w:p>
      <w:pPr>
        <w:pStyle w:val="59"/>
        <w:numPr>
          <w:ilvl w:val="0"/>
          <w:numId w:val="0"/>
        </w:numPr>
        <w:spacing w:after="0" w:afterLines="0" w:line="400" w:lineRule="exact"/>
        <w:ind w:firstLine="480" w:firstLineChars="200"/>
        <w:rPr>
          <w:rFonts w:hint="eastAsia" w:cs="宋体"/>
          <w:szCs w:val="24"/>
          <w:highlight w:val="none"/>
        </w:rPr>
      </w:pPr>
      <w:bookmarkStart w:id="655" w:name="_Ref4756982"/>
      <w:r>
        <w:rPr>
          <w:rFonts w:hint="eastAsia" w:cs="宋体"/>
          <w:szCs w:val="24"/>
          <w:highlight w:val="none"/>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654"/>
      <w:bookmarkEnd w:id="655"/>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1.1.2.7 工程总承包项目经理：是指由承包人任命的，在承包人授权范围内负责合同履行的管理，且按照法律规定具有相应资格的项目负责人。</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1.1.2.8 设计负责人：是指承包人指定负责组织、指导、协调设计工作并具有相应资格的人员。</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1.1.2.9 采购负责人：是指承包人指定负责组织、指导、协调采购工作的人员。</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1.1.2.10 施工负责人：是指承包人指定负责组织、指导、协调施工工作并具有相应资格的人员。</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1.1.2.11 分包人：是指按照法律规定和合同约定，分包部分工程或工作，并与承包人订立分包合同的具有相应资质或资格的法人或其他组织。</w:t>
      </w:r>
    </w:p>
    <w:p>
      <w:pPr>
        <w:pStyle w:val="58"/>
        <w:numPr>
          <w:ilvl w:val="0"/>
          <w:numId w:val="0"/>
        </w:numPr>
        <w:spacing w:after="0" w:afterLines="0" w:line="400" w:lineRule="exact"/>
        <w:ind w:firstLine="480" w:firstLineChars="200"/>
        <w:rPr>
          <w:rFonts w:hint="eastAsia" w:cs="宋体"/>
          <w:szCs w:val="24"/>
          <w:highlight w:val="none"/>
        </w:rPr>
      </w:pPr>
      <w:bookmarkStart w:id="656" w:name="_Ref4758319"/>
      <w:r>
        <w:rPr>
          <w:rFonts w:hint="eastAsia" w:cs="宋体"/>
          <w:szCs w:val="24"/>
          <w:highlight w:val="none"/>
        </w:rPr>
        <w:t>1.1.3 工程和设备</w:t>
      </w:r>
      <w:bookmarkEnd w:id="656"/>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1.1.3.1 工程：是指与合同协议书中工程承包范围对应的永久工程和（或）临时工程。</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1.1.3.2 工程实施：是指进行工程的设计、采购、施工和竣工以及对工程任何缺陷的修复。</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1.1.3.3 永久工程：是指按合同约定建造并移交给发包人的工程，包括工程设备。</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1.1.3.4 临时工程：是指为完成合同约定的永久工程所修建的各类临时性工程，不包括施工设备。</w:t>
      </w:r>
    </w:p>
    <w:p>
      <w:pPr>
        <w:pStyle w:val="59"/>
        <w:numPr>
          <w:ilvl w:val="0"/>
          <w:numId w:val="0"/>
        </w:numPr>
        <w:spacing w:after="0" w:afterLines="0" w:line="400" w:lineRule="exact"/>
        <w:ind w:firstLine="480" w:firstLineChars="200"/>
        <w:rPr>
          <w:rFonts w:hint="eastAsia" w:cs="宋体"/>
          <w:szCs w:val="24"/>
          <w:highlight w:val="none"/>
        </w:rPr>
      </w:pPr>
      <w:bookmarkStart w:id="657" w:name="_Ref4419825"/>
      <w:r>
        <w:rPr>
          <w:rFonts w:hint="eastAsia" w:cs="宋体"/>
          <w:szCs w:val="24"/>
          <w:highlight w:val="none"/>
        </w:rPr>
        <w:t>1.1.3.5 单位/区段工程：是指在专用合同条件中指明特定范围的，能单独接收并使用的永久工程。</w:t>
      </w:r>
      <w:bookmarkEnd w:id="657"/>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1.1.3.6 工程设备：指构成永久工程的机电设备、仪器装置、运载工具及其他类似的设备和装置，包括其配件及备品、备件、易损易耗件等。</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1.1.3.7 施工设备：指为完成合同约定的各项工作所需的设备、器具和其他物品，不包括工程设备、临时工程和材料。</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1.1.3.8 临时设施：指为完成合同约定的各项工作所服务的临时性生产和生活设施。</w:t>
      </w:r>
    </w:p>
    <w:p>
      <w:pPr>
        <w:pStyle w:val="59"/>
        <w:numPr>
          <w:ilvl w:val="0"/>
          <w:numId w:val="0"/>
        </w:numPr>
        <w:spacing w:after="0" w:afterLines="0" w:line="400" w:lineRule="exact"/>
        <w:ind w:firstLine="480" w:firstLineChars="200"/>
        <w:rPr>
          <w:rFonts w:hint="eastAsia" w:cs="宋体"/>
          <w:szCs w:val="24"/>
          <w:highlight w:val="none"/>
        </w:rPr>
      </w:pPr>
      <w:bookmarkStart w:id="658" w:name="_Ref4420577"/>
      <w:r>
        <w:rPr>
          <w:rFonts w:hint="eastAsia" w:cs="宋体"/>
          <w:szCs w:val="24"/>
          <w:highlight w:val="none"/>
        </w:rPr>
        <w:t>1.1.3.9 施工现场：是指用于工程施工的场所，以及在专用合同条件中指明作为施工场所组成部分的其他场所，包括永久占地和临时占地。</w:t>
      </w:r>
      <w:bookmarkEnd w:id="658"/>
    </w:p>
    <w:p>
      <w:pPr>
        <w:pStyle w:val="59"/>
        <w:numPr>
          <w:ilvl w:val="0"/>
          <w:numId w:val="0"/>
        </w:numPr>
        <w:spacing w:after="0" w:afterLines="0" w:line="400" w:lineRule="exact"/>
        <w:ind w:firstLine="480" w:firstLineChars="200"/>
        <w:rPr>
          <w:rFonts w:hint="eastAsia" w:cs="宋体"/>
          <w:szCs w:val="24"/>
          <w:highlight w:val="none"/>
        </w:rPr>
      </w:pPr>
      <w:bookmarkStart w:id="659" w:name="_Ref4420746"/>
      <w:r>
        <w:rPr>
          <w:rFonts w:hint="eastAsia" w:cs="宋体"/>
          <w:szCs w:val="24"/>
          <w:highlight w:val="none"/>
        </w:rPr>
        <w:t>1.1.3.10 永久占地：是指专用合同条件中指明为实施工程需永久占用的土地。</w:t>
      </w:r>
      <w:bookmarkEnd w:id="659"/>
    </w:p>
    <w:p>
      <w:pPr>
        <w:pStyle w:val="59"/>
        <w:numPr>
          <w:ilvl w:val="0"/>
          <w:numId w:val="0"/>
        </w:numPr>
        <w:spacing w:after="0" w:afterLines="0" w:line="400" w:lineRule="exact"/>
        <w:ind w:firstLine="480" w:firstLineChars="200"/>
        <w:rPr>
          <w:rFonts w:hint="eastAsia" w:cs="宋体"/>
          <w:szCs w:val="24"/>
          <w:highlight w:val="none"/>
        </w:rPr>
      </w:pPr>
      <w:bookmarkStart w:id="660" w:name="_Ref4420821"/>
      <w:r>
        <w:rPr>
          <w:rFonts w:hint="eastAsia" w:cs="宋体"/>
          <w:szCs w:val="24"/>
          <w:highlight w:val="none"/>
        </w:rPr>
        <w:t>1.1.3.11 临时占地：是指专用合同条件中指明为实施工程需临时占用的土地。</w:t>
      </w:r>
      <w:bookmarkEnd w:id="660"/>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 日期和期限</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1.1.4.1 开始工作通知：指工程师按第8.1.2项[开始工作通知]的约定通知承包人开始工作的函件。</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1.1.4.4 竣工日期：包括计划竣工日期和实际竣工日期。计划竣工日期是指合同协议书约定的竣工日期；实际竣工日期按照第8.2款[竣工日期]的约定确定。</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1.1.4.5 工期：是指在合同协议书约定的承包人完成合同工作所需的期限，包括按照合同约定所作的期限变更及按合同约定承包人有权取得的工期延长。</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1.1.4.6 缺陷责任期：是指发包人预留工程质量保证金以保证承包人履行第11.3款[缺陷调查]下质量缺陷责任的期限。</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1.1.4.7 保修期：是指承包人按照合同约定和法律规定对工程质量承担保修责任的期限，该期限自缺陷责任期起算之日起计算。</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1.1.4.8 基准日期：招标发包的工程以投标截止日前28天的日期为基准日期，直接发包的工程以合同订立日前28天的日期为基准日期。</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1.1.4.9 天：除特别指明外，均指日历天。合同中按天计算时间的，开始当天不计入，从次日开始计算。期限最后一天的截止时间为当天24:00。</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1.1.4.10 竣工试验：是指在工程竣工验收前，根据第9条[竣工试验]要求进行的试验。</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1.1.4.11 竣工验收：是指承包人完成了合同约定的各项内容后，发包人按合同要求进行的验收。</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1.1.4.12 竣工后试验：是指在工程竣工验收后，根据第12条[竣工后试验]约定进行的试验。</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 合同价格和费用</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1.1.5.1 签约合同价：是指发包人和承包人在合同协议书中确定的总金额，包括暂估价及暂列金额等。</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1.1.5.2 合同价格：是指发包人用于支付承包人按照合同约定完成承包范围内全部工作的金额，包括合同履行过程中按合同约定发生的价格变化。</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1.1.5.3 费用：是指为履行合同所发生的或将要发生的所有合理开支，包括管理费和应分摊的其他费用，但不包括利润。</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1.1.5.4 人工费：是指支付给直接从事建筑安装工程施工作业的建筑工人的各项费用。</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1.1.5.5 暂估价：</w:t>
      </w:r>
      <w:bookmarkStart w:id="661" w:name="_Hlk18973781"/>
      <w:r>
        <w:rPr>
          <w:rFonts w:hint="eastAsia" w:cs="宋体"/>
          <w:szCs w:val="24"/>
          <w:highlight w:val="none"/>
        </w:rPr>
        <w:t>是指发包人在项目清单中给定的，用于支付必然发生但暂时不能确定价格的专业服务、材料、设备、专业工程的金额。</w:t>
      </w:r>
      <w:bookmarkEnd w:id="661"/>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1.1.5.6 暂列金额：是指发包人在项目清单中给定的，用于在订立协议书时尚未确定或不可预见变更的设计、施工及其所需材料、工程设备、服务等的金额，包括以计日工方式支付的金额。</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1.1.5.7 计日工：是指合同履行过程中，承包人完成发包人提出的零星工作或需要采用计日工计价的变更工作时，按合同中约定的单价计价的一种方式。</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1.1.5.8 质量保证金：是指按第14.6款[质量保证金]约定承包人用于保证其在缺陷责任期内履行缺陷修复义务的担保。</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1.1.6 其他</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1.1.6.1 书面形式：指合同文件、信函、电报、传真、数据电文、电子邮件、会议纪要等可以有形地表现所载内容的形式。</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1.1.6.2 承包人文件：指由承包人根据合同约定应提交的所有图纸、手册、模型、计算书、软件、函件、洽商性文件和其他技术性文件。</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1.1.6.3 变更：指根据第13条[变更与调整]的约定，经指示或批准对《发包人要求》或工程所做的改变。</w:t>
      </w:r>
    </w:p>
    <w:bookmarkEnd w:id="651"/>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662" w:name="_Toc9101"/>
      <w:bookmarkStart w:id="663" w:name="_Ref509042104"/>
      <w:bookmarkStart w:id="664" w:name="_Toc54862179"/>
      <w:bookmarkStart w:id="665" w:name="_Ref509042101"/>
      <w:bookmarkStart w:id="666" w:name="_Ref522730353"/>
      <w:bookmarkStart w:id="667" w:name="_Ref522730349"/>
      <w:r>
        <w:rPr>
          <w:rFonts w:hint="eastAsia" w:ascii="宋体" w:hAnsi="宋体" w:eastAsia="宋体" w:cs="宋体"/>
          <w:b w:val="0"/>
          <w:bCs/>
          <w:highlight w:val="none"/>
        </w:rPr>
        <w:t>1.2 语言文字</w:t>
      </w:r>
      <w:bookmarkEnd w:id="662"/>
      <w:bookmarkEnd w:id="663"/>
      <w:bookmarkEnd w:id="664"/>
      <w:bookmarkEnd w:id="66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合同文件以中国的汉语简体语言文字编写、解释和说明。专用术语使用外文的，应附有中文注释。合同当事人在专用合同条件约定使用两种及以上语言时，汉语为优先解释和说明合同的语言。</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与合同有关的联络应使用专用合同条件约定的语言。如没有约定，则应使用中国的汉语简体语言文字。</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668" w:name="_Ref531949539"/>
      <w:bookmarkStart w:id="669" w:name="_Ref531949543"/>
      <w:bookmarkStart w:id="670" w:name="_Toc54862180"/>
      <w:bookmarkStart w:id="671" w:name="_Toc16339"/>
      <w:r>
        <w:rPr>
          <w:rFonts w:hint="eastAsia" w:ascii="宋体" w:hAnsi="宋体" w:eastAsia="宋体" w:cs="宋体"/>
          <w:b w:val="0"/>
          <w:bCs/>
          <w:highlight w:val="none"/>
        </w:rPr>
        <w:t>1.3 法律</w:t>
      </w:r>
      <w:bookmarkEnd w:id="668"/>
      <w:bookmarkEnd w:id="669"/>
      <w:bookmarkEnd w:id="670"/>
      <w:bookmarkEnd w:id="67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合同所称法律是指中华人民共和国法律、行政法规、部门规章，以及工程所在地的地方法规、自治条例、单行条例和地方政府规章等。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合同当事人可以在专用合同条件中约定合同适用的其他规范性文件。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672" w:name="_Ref531949594"/>
      <w:bookmarkStart w:id="673" w:name="_Ref531949589"/>
      <w:bookmarkStart w:id="674" w:name="_Toc18368"/>
      <w:bookmarkStart w:id="675" w:name="_Toc54862181"/>
      <w:r>
        <w:rPr>
          <w:rFonts w:hint="eastAsia" w:ascii="宋体" w:hAnsi="宋体" w:eastAsia="宋体" w:cs="宋体"/>
          <w:b w:val="0"/>
          <w:bCs/>
          <w:highlight w:val="none"/>
        </w:rPr>
        <w:t>1.4 标准和规范</w:t>
      </w:r>
      <w:bookmarkEnd w:id="672"/>
      <w:bookmarkEnd w:id="673"/>
      <w:bookmarkEnd w:id="674"/>
      <w:bookmarkEnd w:id="675"/>
    </w:p>
    <w:p>
      <w:pPr>
        <w:pStyle w:val="58"/>
        <w:numPr>
          <w:ilvl w:val="0"/>
          <w:numId w:val="0"/>
        </w:numPr>
        <w:spacing w:after="0" w:afterLines="0" w:line="400" w:lineRule="exact"/>
        <w:ind w:firstLine="480" w:firstLineChars="200"/>
        <w:rPr>
          <w:rFonts w:hint="eastAsia" w:cs="宋体"/>
          <w:szCs w:val="24"/>
          <w:highlight w:val="none"/>
        </w:rPr>
      </w:pPr>
      <w:bookmarkStart w:id="676" w:name="_Ref4420991"/>
      <w:r>
        <w:rPr>
          <w:rFonts w:hint="eastAsia" w:cs="宋体"/>
          <w:szCs w:val="24"/>
          <w:highlight w:val="none"/>
        </w:rPr>
        <w:t>1.4.1 适用于工程的国家标准、行业标准、工程所在地的地方性标准，以及相应的规范、规程等，合同当事人有特别要求的，应在专用合同条件中约定。</w:t>
      </w:r>
      <w:bookmarkEnd w:id="676"/>
    </w:p>
    <w:p>
      <w:pPr>
        <w:pStyle w:val="58"/>
        <w:numPr>
          <w:ilvl w:val="0"/>
          <w:numId w:val="0"/>
        </w:numPr>
        <w:spacing w:after="0" w:afterLines="0" w:line="400" w:lineRule="exact"/>
        <w:ind w:firstLine="480" w:firstLineChars="200"/>
        <w:rPr>
          <w:rFonts w:hint="eastAsia" w:cs="宋体"/>
          <w:szCs w:val="24"/>
          <w:highlight w:val="none"/>
        </w:rPr>
      </w:pPr>
      <w:bookmarkStart w:id="677" w:name="_Ref531949642"/>
      <w:r>
        <w:rPr>
          <w:rFonts w:hint="eastAsia" w:cs="宋体"/>
          <w:szCs w:val="24"/>
          <w:highlight w:val="none"/>
        </w:rPr>
        <w:t>1.4.2 发包人要求使用国外标准、规范的，发包人负责提供原文版本和中文译本，并在专用合同条件中约定提供标准规范的名称、份数和时间。</w:t>
      </w:r>
      <w:bookmarkEnd w:id="677"/>
    </w:p>
    <w:p>
      <w:pPr>
        <w:pStyle w:val="58"/>
        <w:numPr>
          <w:ilvl w:val="0"/>
          <w:numId w:val="0"/>
        </w:numPr>
        <w:spacing w:after="0" w:afterLines="0" w:line="400" w:lineRule="exact"/>
        <w:ind w:firstLine="480" w:firstLineChars="200"/>
        <w:rPr>
          <w:rFonts w:hint="eastAsia" w:cs="宋体"/>
          <w:szCs w:val="24"/>
          <w:highlight w:val="none"/>
        </w:rPr>
      </w:pPr>
      <w:bookmarkStart w:id="678" w:name="_Ref531949657"/>
      <w:r>
        <w:rPr>
          <w:rFonts w:hint="eastAsia" w:cs="宋体"/>
          <w:szCs w:val="24"/>
          <w:highlight w:val="none"/>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678"/>
    </w:p>
    <w:p>
      <w:pPr>
        <w:pStyle w:val="58"/>
        <w:numPr>
          <w:ilvl w:val="0"/>
          <w:numId w:val="0"/>
        </w:numPr>
        <w:spacing w:after="0" w:afterLines="0" w:line="400" w:lineRule="exact"/>
        <w:ind w:firstLine="480" w:firstLineChars="200"/>
        <w:rPr>
          <w:rFonts w:hint="eastAsia" w:cs="宋体"/>
          <w:szCs w:val="24"/>
          <w:highlight w:val="none"/>
        </w:rPr>
      </w:pPr>
      <w:bookmarkStart w:id="679" w:name="_Ref4421272"/>
      <w:r>
        <w:rPr>
          <w:rFonts w:hint="eastAsia" w:cs="宋体"/>
          <w:szCs w:val="24"/>
          <w:highlight w:val="none"/>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679"/>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680" w:name="_Toc54862182"/>
      <w:bookmarkStart w:id="681" w:name="_Toc25963"/>
      <w:bookmarkStart w:id="682" w:name="_Ref4421717"/>
      <w:r>
        <w:rPr>
          <w:rFonts w:hint="eastAsia" w:ascii="宋体" w:hAnsi="宋体" w:eastAsia="宋体" w:cs="宋体"/>
          <w:b w:val="0"/>
          <w:bCs/>
          <w:highlight w:val="none"/>
        </w:rPr>
        <w:t>1.5 合同文件的优先顺序</w:t>
      </w:r>
      <w:bookmarkEnd w:id="666"/>
      <w:bookmarkEnd w:id="667"/>
      <w:bookmarkEnd w:id="680"/>
      <w:bookmarkEnd w:id="681"/>
      <w:bookmarkEnd w:id="682"/>
    </w:p>
    <w:p>
      <w:pPr>
        <w:spacing w:line="400" w:lineRule="exact"/>
        <w:ind w:firstLine="480" w:firstLineChars="200"/>
        <w:rPr>
          <w:rFonts w:hint="eastAsia" w:ascii="宋体" w:hAnsi="宋体" w:cs="宋体"/>
          <w:sz w:val="24"/>
          <w:highlight w:val="none"/>
        </w:rPr>
      </w:pPr>
      <w:bookmarkStart w:id="683" w:name="_Ref531948776"/>
      <w:r>
        <w:rPr>
          <w:rFonts w:hint="eastAsia" w:ascii="宋体" w:hAnsi="宋体" w:cs="宋体"/>
          <w:sz w:val="24"/>
          <w:highlight w:val="none"/>
        </w:rPr>
        <w:t>组成合同的各项文件应互相解释，互为说明。除专用合同条件另有约定外，</w:t>
      </w:r>
      <w:bookmarkEnd w:id="683"/>
      <w:r>
        <w:rPr>
          <w:rFonts w:hint="eastAsia" w:ascii="宋体" w:hAnsi="宋体" w:cs="宋体"/>
          <w:sz w:val="24"/>
          <w:highlight w:val="none"/>
        </w:rPr>
        <w:t>解释合同文件的优先顺序如下：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合同协议书；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中标通知书（如果有）；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投标函及投标函附录（如果有）；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专用合同条件及《发包人要求》等附件；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通用合同条件；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（6） 承包人建议书；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价格清单；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 双方约定的其他合同文件。</w:t>
      </w:r>
    </w:p>
    <w:p>
      <w:pPr>
        <w:spacing w:line="400" w:lineRule="exact"/>
        <w:ind w:firstLine="480" w:firstLineChars="200"/>
        <w:rPr>
          <w:rFonts w:hint="eastAsia" w:ascii="宋体" w:hAnsi="宋体" w:cs="宋体"/>
          <w:sz w:val="24"/>
          <w:highlight w:val="none"/>
        </w:rPr>
      </w:pPr>
      <w:bookmarkStart w:id="684" w:name="_Hlk18951547"/>
      <w:r>
        <w:rPr>
          <w:rFonts w:hint="eastAsia" w:ascii="宋体" w:hAnsi="宋体" w:cs="宋体"/>
          <w:sz w:val="24"/>
          <w:highlight w:val="none"/>
        </w:rPr>
        <w:t>上述各项合同文件包括合同当事人就该项合同文件所作出的补充和修改，属于同一类内容的文件，应以最新签署的为准</w:t>
      </w:r>
      <w:bookmarkEnd w:id="684"/>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在合同订立及履行过程中形成的与合同有关的文件均构成合同文件组成部分，并根据其性质确定优先解释顺序。</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685" w:name="_Ref4422060"/>
      <w:bookmarkStart w:id="686" w:name="_Ref11917818"/>
      <w:bookmarkStart w:id="687" w:name="_Toc18692"/>
      <w:bookmarkStart w:id="688" w:name="_Toc54862183"/>
      <w:bookmarkStart w:id="689" w:name="_Ref531949807"/>
      <w:bookmarkStart w:id="690" w:name="_Ref531949822"/>
      <w:bookmarkStart w:id="691" w:name="_Ref531949803"/>
      <w:r>
        <w:rPr>
          <w:rFonts w:hint="eastAsia" w:ascii="宋体" w:hAnsi="宋体" w:eastAsia="宋体" w:cs="宋体"/>
          <w:b w:val="0"/>
          <w:bCs/>
          <w:highlight w:val="none"/>
        </w:rPr>
        <w:t>1.6 文件的提供和</w:t>
      </w:r>
      <w:bookmarkEnd w:id="685"/>
      <w:r>
        <w:rPr>
          <w:rFonts w:hint="eastAsia" w:ascii="宋体" w:hAnsi="宋体" w:eastAsia="宋体" w:cs="宋体"/>
          <w:b w:val="0"/>
          <w:bCs/>
          <w:highlight w:val="none"/>
        </w:rPr>
        <w:t>照管</w:t>
      </w:r>
      <w:bookmarkEnd w:id="686"/>
      <w:bookmarkEnd w:id="687"/>
      <w:bookmarkEnd w:id="688"/>
    </w:p>
    <w:p>
      <w:pPr>
        <w:pStyle w:val="58"/>
        <w:numPr>
          <w:ilvl w:val="0"/>
          <w:numId w:val="0"/>
        </w:numPr>
        <w:spacing w:after="0" w:afterLines="0" w:line="400" w:lineRule="exact"/>
        <w:ind w:firstLine="480" w:firstLineChars="200"/>
        <w:rPr>
          <w:rFonts w:hint="eastAsia" w:cs="宋体"/>
          <w:szCs w:val="24"/>
          <w:highlight w:val="none"/>
        </w:rPr>
      </w:pPr>
      <w:bookmarkStart w:id="692" w:name="_Ref4421991"/>
      <w:r>
        <w:rPr>
          <w:rFonts w:hint="eastAsia" w:cs="宋体"/>
          <w:szCs w:val="24"/>
          <w:highlight w:val="none"/>
        </w:rPr>
        <w:t>1.6.1 发包人文件的提供</w:t>
      </w:r>
      <w:bookmarkEnd w:id="69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pStyle w:val="58"/>
        <w:numPr>
          <w:ilvl w:val="0"/>
          <w:numId w:val="0"/>
        </w:numPr>
        <w:spacing w:after="0" w:afterLines="0" w:line="400" w:lineRule="exact"/>
        <w:ind w:firstLine="480" w:firstLineChars="200"/>
        <w:rPr>
          <w:rFonts w:hint="eastAsia" w:cs="宋体"/>
          <w:szCs w:val="24"/>
          <w:highlight w:val="none"/>
        </w:rPr>
      </w:pPr>
      <w:bookmarkStart w:id="693" w:name="_Ref4422317"/>
      <w:r>
        <w:rPr>
          <w:rFonts w:hint="eastAsia" w:cs="宋体"/>
          <w:szCs w:val="24"/>
          <w:highlight w:val="none"/>
        </w:rPr>
        <w:t>1.6.2 承包人文件的提供</w:t>
      </w:r>
      <w:bookmarkEnd w:id="69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除专用合同条件另有约定外，承包人文件应包含下列内容，并用第1.2款[语言文字]约定的语言制作：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《发包人要求》中规定的相关文件；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满足工程相关行政审批手续所必须的应由承包人负责的相关文件；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第5.4款[竣工文件]与第5.5款[操作和维修手册]中要求的相关文件。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1.6.3 文件错误的通知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任何一方发现文件中存在明显的错误或疏忽，应及时通知另一方。</w:t>
      </w:r>
    </w:p>
    <w:p>
      <w:pPr>
        <w:pStyle w:val="58"/>
        <w:numPr>
          <w:ilvl w:val="0"/>
          <w:numId w:val="0"/>
        </w:numPr>
        <w:spacing w:after="0" w:afterLines="0" w:line="400" w:lineRule="exact"/>
        <w:ind w:firstLine="480" w:firstLineChars="200"/>
        <w:rPr>
          <w:rFonts w:hint="eastAsia" w:cs="宋体"/>
          <w:szCs w:val="24"/>
          <w:highlight w:val="none"/>
        </w:rPr>
      </w:pPr>
      <w:bookmarkStart w:id="694" w:name="_Ref4678410"/>
      <w:bookmarkStart w:id="695" w:name="_Ref11957673"/>
      <w:r>
        <w:rPr>
          <w:rFonts w:hint="eastAsia" w:cs="宋体"/>
          <w:szCs w:val="24"/>
          <w:highlight w:val="none"/>
        </w:rPr>
        <w:t>1.6.4 文件的</w:t>
      </w:r>
      <w:bookmarkEnd w:id="694"/>
      <w:r>
        <w:rPr>
          <w:rFonts w:hint="eastAsia" w:cs="宋体"/>
          <w:szCs w:val="24"/>
          <w:highlight w:val="none"/>
        </w:rPr>
        <w:t>照管</w:t>
      </w:r>
      <w:bookmarkEnd w:id="69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696" w:name="_Ref4415170"/>
      <w:bookmarkStart w:id="697" w:name="_Toc4510"/>
      <w:bookmarkStart w:id="698" w:name="_Toc54862184"/>
      <w:r>
        <w:rPr>
          <w:rFonts w:hint="eastAsia" w:ascii="宋体" w:hAnsi="宋体" w:eastAsia="宋体" w:cs="宋体"/>
          <w:b w:val="0"/>
          <w:bCs/>
          <w:highlight w:val="none"/>
        </w:rPr>
        <w:t>1.7 联络</w:t>
      </w:r>
      <w:bookmarkEnd w:id="696"/>
      <w:bookmarkEnd w:id="697"/>
      <w:bookmarkEnd w:id="698"/>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58"/>
        <w:numPr>
          <w:ilvl w:val="0"/>
          <w:numId w:val="0"/>
        </w:numPr>
        <w:spacing w:after="0" w:afterLines="0" w:line="400" w:lineRule="exact"/>
        <w:ind w:firstLine="480" w:firstLineChars="200"/>
        <w:rPr>
          <w:rFonts w:hint="eastAsia" w:cs="宋体"/>
          <w:szCs w:val="24"/>
          <w:highlight w:val="none"/>
        </w:rPr>
      </w:pPr>
      <w:bookmarkStart w:id="699" w:name="_Ref531949897"/>
      <w:r>
        <w:rPr>
          <w:rFonts w:hint="eastAsia" w:cs="宋体"/>
          <w:szCs w:val="24"/>
          <w:highlight w:val="none"/>
        </w:rPr>
        <w:t>1.7.2 发包人和承包人应在专用合同条件中约定各自的送达方式和收件地址。任何一方合同当事人指定的送达方式或收件地址发生变动的，应提前3天以书面形式通知对方。</w:t>
      </w:r>
      <w:bookmarkEnd w:id="699"/>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1.7.3 发包人和承包人应当及时签收另一方通过约定的送达方式送达至收件地址的来往文件。拒不签收的，由此增加的费用和（或）延误的工期由拒绝接收一方承担。</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00" w:name="_Toc54862185"/>
      <w:bookmarkStart w:id="701" w:name="_Toc8718"/>
      <w:r>
        <w:rPr>
          <w:rFonts w:hint="eastAsia" w:ascii="宋体" w:hAnsi="宋体" w:eastAsia="宋体" w:cs="宋体"/>
          <w:b w:val="0"/>
          <w:bCs/>
          <w:highlight w:val="none"/>
        </w:rPr>
        <w:t>1.8 严禁贿赂</w:t>
      </w:r>
      <w:bookmarkEnd w:id="689"/>
      <w:bookmarkEnd w:id="690"/>
      <w:bookmarkEnd w:id="691"/>
      <w:bookmarkEnd w:id="700"/>
      <w:bookmarkEnd w:id="70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合同当事人不得以贿赂或变相贿赂的方式，谋取非法利益或损害对方权益。因一方合同当事人的贿赂造成对方损失的，应赔偿损失，并承担相应的法律责任。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02" w:name="_Toc9399"/>
      <w:bookmarkStart w:id="703" w:name="_Toc54862186"/>
      <w:r>
        <w:rPr>
          <w:rFonts w:hint="eastAsia" w:ascii="宋体" w:hAnsi="宋体" w:eastAsia="宋体" w:cs="宋体"/>
          <w:b w:val="0"/>
          <w:bCs/>
          <w:highlight w:val="none"/>
        </w:rPr>
        <w:t>1.9 化石、文物</w:t>
      </w:r>
      <w:bookmarkEnd w:id="702"/>
      <w:bookmarkEnd w:id="70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发包人、工程师和承包人应按有关政府行政管理部门要求采取妥善的保护措施，由此增加的费用和（或）延误的工期由发包人承担。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承包人发现文物后不及时报告或隐瞒不报，致使文物丢失或损坏的，应赔偿损失，并承担相应的法律责任。</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04" w:name="_Ref531949766"/>
      <w:bookmarkStart w:id="705" w:name="_Ref531949770"/>
      <w:bookmarkStart w:id="706" w:name="_Toc26815"/>
      <w:bookmarkStart w:id="707" w:name="_Toc54862187"/>
      <w:bookmarkStart w:id="708" w:name="_Ref4423426"/>
      <w:bookmarkStart w:id="709" w:name="_Ref531949855"/>
      <w:bookmarkStart w:id="710" w:name="_Ref531949841"/>
      <w:bookmarkStart w:id="711" w:name="_Ref531949826"/>
      <w:r>
        <w:rPr>
          <w:rFonts w:hint="eastAsia" w:ascii="宋体" w:hAnsi="宋体" w:eastAsia="宋体" w:cs="宋体"/>
          <w:b w:val="0"/>
          <w:bCs/>
          <w:highlight w:val="none"/>
        </w:rPr>
        <w:t>1.10 知识产权</w:t>
      </w:r>
      <w:bookmarkEnd w:id="704"/>
      <w:bookmarkEnd w:id="705"/>
      <w:bookmarkEnd w:id="706"/>
      <w:bookmarkEnd w:id="707"/>
      <w:bookmarkEnd w:id="708"/>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712" w:name="_Ref4423563"/>
      <w:r>
        <w:rPr>
          <w:rFonts w:hint="eastAsia" w:cs="宋体"/>
          <w:szCs w:val="24"/>
          <w:highlight w:val="none"/>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712"/>
    </w:p>
    <w:p>
      <w:pPr>
        <w:pStyle w:val="58"/>
        <w:numPr>
          <w:ilvl w:val="0"/>
          <w:numId w:val="0"/>
        </w:numPr>
        <w:spacing w:after="0" w:afterLines="0" w:line="400" w:lineRule="exact"/>
        <w:ind w:firstLine="480" w:firstLineChars="200"/>
        <w:rPr>
          <w:rFonts w:hint="eastAsia" w:cs="宋体"/>
          <w:szCs w:val="24"/>
          <w:highlight w:val="none"/>
        </w:rPr>
      </w:pPr>
      <w:bookmarkStart w:id="713" w:name="_Ref4423604"/>
      <w:r>
        <w:rPr>
          <w:rFonts w:hint="eastAsia" w:cs="宋体"/>
          <w:szCs w:val="24"/>
          <w:highlight w:val="none"/>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713"/>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58"/>
        <w:numPr>
          <w:ilvl w:val="0"/>
          <w:numId w:val="0"/>
        </w:numPr>
        <w:spacing w:after="0" w:afterLines="0" w:line="400" w:lineRule="exact"/>
        <w:ind w:firstLine="480" w:firstLineChars="200"/>
        <w:rPr>
          <w:rFonts w:hint="eastAsia" w:cs="宋体"/>
          <w:szCs w:val="24"/>
          <w:highlight w:val="none"/>
        </w:rPr>
      </w:pPr>
      <w:bookmarkStart w:id="714" w:name="_Ref4423695"/>
      <w:r>
        <w:rPr>
          <w:rFonts w:hint="eastAsia" w:cs="宋体"/>
          <w:szCs w:val="24"/>
          <w:highlight w:val="none"/>
        </w:rPr>
        <w:t>1.10.4 除专用合同条件另有约定外，承包人在投标文件中采用的专利、专有技术、商业软件、技术秘密的使用费已包含在签约合同价中。</w:t>
      </w:r>
      <w:bookmarkEnd w:id="714"/>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1.10.5 合同当事人可就本合同涉及的合同一方、或合同双方（含一方或双方相关的专利商或第三方设计单位</w:t>
      </w:r>
      <w:r>
        <w:rPr>
          <w:rFonts w:hint="eastAsia" w:cs="宋体"/>
          <w:szCs w:val="24"/>
          <w:highlight w:val="none"/>
          <w:lang w:eastAsia="zh-CN"/>
        </w:rPr>
        <w:t>）</w:t>
      </w:r>
      <w:r>
        <w:rPr>
          <w:rFonts w:hint="eastAsia" w:cs="宋体"/>
          <w:szCs w:val="24"/>
          <w:highlight w:val="none"/>
        </w:rPr>
        <w:t>的技术专利、建筑设计方案、专有技术、设计文件著作权等知识产权，订立知识产权及保密协议，作为本合同的组成部分。</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15" w:name="_Toc16588"/>
      <w:bookmarkStart w:id="716" w:name="_Ref4423898"/>
      <w:bookmarkStart w:id="717" w:name="_Ref4423873"/>
      <w:bookmarkStart w:id="718" w:name="_Toc54862188"/>
      <w:r>
        <w:rPr>
          <w:rFonts w:hint="eastAsia" w:ascii="宋体" w:hAnsi="宋体" w:eastAsia="宋体" w:cs="宋体"/>
          <w:b w:val="0"/>
          <w:bCs/>
          <w:highlight w:val="none"/>
        </w:rPr>
        <w:t>1.11 保密</w:t>
      </w:r>
      <w:bookmarkEnd w:id="709"/>
      <w:bookmarkEnd w:id="710"/>
      <w:bookmarkEnd w:id="711"/>
      <w:bookmarkEnd w:id="715"/>
      <w:bookmarkEnd w:id="716"/>
      <w:bookmarkEnd w:id="717"/>
      <w:bookmarkEnd w:id="71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合同当事人一方对在订立和履行合同过程中知悉的另一方的商业秘密、技术秘密，以及任何一方明确要求保密的其它信息，负有保密责任。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除法律规定或合同另有约定外，未经对方同意，任何一方当事人不得将对方提供的文件、技术秘密以及声明需要保密的资料信息等商业秘密泄露给第三方或者用于本合同以外的目的。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19" w:name="_Toc29610"/>
      <w:bookmarkStart w:id="720" w:name="_Ref532336812"/>
      <w:bookmarkStart w:id="721" w:name="_Toc54862189"/>
      <w:r>
        <w:rPr>
          <w:rFonts w:hint="eastAsia" w:ascii="宋体" w:hAnsi="宋体" w:eastAsia="宋体" w:cs="宋体"/>
          <w:b w:val="0"/>
          <w:bCs/>
          <w:highlight w:val="none"/>
        </w:rPr>
        <w:t xml:space="preserve">1.12 </w:t>
      </w:r>
      <w:bookmarkStart w:id="722" w:name="_Hlk55215423"/>
      <w:r>
        <w:rPr>
          <w:rFonts w:hint="eastAsia" w:ascii="宋体" w:hAnsi="宋体" w:eastAsia="宋体" w:cs="宋体"/>
          <w:b w:val="0"/>
          <w:bCs/>
          <w:highlight w:val="none"/>
        </w:rPr>
        <w:t>《发包人要求》和基础资料中的错误</w:t>
      </w:r>
      <w:bookmarkEnd w:id="719"/>
      <w:bookmarkEnd w:id="720"/>
      <w:bookmarkEnd w:id="721"/>
      <w:bookmarkEnd w:id="72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承包人应尽早认真阅读、复核《发包人要求》以及其提供的基础资料，发现错误的，应及时书面通知发包人补正。发包人作相应修改的，按照第13条[变更与调整</w:t>
      </w:r>
      <w:bookmarkStart w:id="723" w:name="_Ref523403776"/>
      <w:bookmarkStart w:id="724" w:name="_Ref523403409"/>
      <w:r>
        <w:rPr>
          <w:rFonts w:hint="eastAsia" w:ascii="宋体" w:hAnsi="宋体" w:cs="宋体"/>
          <w:sz w:val="24"/>
          <w:highlight w:val="none"/>
        </w:rPr>
        <w:t>]的约定处理。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《发包人要求》或其提供的基础资料中的错误导致承包人增加费用和（或）工期延误的，发包人应承担由此增加的费用和（或）工期延误，并向承包人支付合理利润。</w:t>
      </w:r>
    </w:p>
    <w:bookmarkEnd w:id="723"/>
    <w:bookmarkEnd w:id="724"/>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25" w:name="_Toc29614"/>
      <w:bookmarkStart w:id="726" w:name="_Ref531949933"/>
      <w:bookmarkStart w:id="727" w:name="_Toc54862190"/>
      <w:bookmarkStart w:id="728" w:name="_Ref531949937"/>
      <w:r>
        <w:rPr>
          <w:rFonts w:hint="eastAsia" w:ascii="宋体" w:hAnsi="宋体" w:eastAsia="宋体" w:cs="宋体"/>
          <w:b w:val="0"/>
          <w:bCs/>
          <w:highlight w:val="none"/>
        </w:rPr>
        <w:t>1.13 责任限制</w:t>
      </w:r>
      <w:bookmarkEnd w:id="725"/>
      <w:bookmarkEnd w:id="726"/>
      <w:bookmarkEnd w:id="727"/>
      <w:bookmarkEnd w:id="72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29" w:name="_Toc3260"/>
      <w:bookmarkStart w:id="730" w:name="_Toc54862191"/>
      <w:bookmarkStart w:id="731" w:name="_Hlk51506160"/>
      <w:r>
        <w:rPr>
          <w:rFonts w:hint="eastAsia" w:ascii="宋体" w:hAnsi="宋体" w:eastAsia="宋体" w:cs="宋体"/>
          <w:b w:val="0"/>
          <w:bCs/>
          <w:highlight w:val="none"/>
        </w:rPr>
        <w:t>1.14 建筑信息模型技术的应用</w:t>
      </w:r>
      <w:bookmarkEnd w:id="729"/>
      <w:bookmarkEnd w:id="730"/>
    </w:p>
    <w:bookmarkEnd w:id="731"/>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732" w:name="_Ref4796511"/>
      <w:bookmarkStart w:id="733" w:name="_Toc3438"/>
      <w:bookmarkStart w:id="734" w:name="_Toc54862192"/>
      <w:r>
        <w:rPr>
          <w:rFonts w:hint="eastAsia" w:ascii="宋体" w:hAnsi="宋体" w:cs="宋体"/>
          <w:b w:val="0"/>
          <w:sz w:val="24"/>
          <w:szCs w:val="24"/>
          <w:highlight w:val="none"/>
        </w:rPr>
        <w:t>第2条 发包人</w:t>
      </w:r>
      <w:bookmarkEnd w:id="732"/>
      <w:bookmarkEnd w:id="733"/>
      <w:bookmarkEnd w:id="734"/>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35" w:name="_Toc54862193"/>
      <w:bookmarkStart w:id="736" w:name="_Toc8758"/>
      <w:r>
        <w:rPr>
          <w:rFonts w:hint="eastAsia" w:ascii="宋体" w:hAnsi="宋体" w:eastAsia="宋体" w:cs="宋体"/>
          <w:b w:val="0"/>
          <w:bCs/>
          <w:highlight w:val="none"/>
        </w:rPr>
        <w:t>2.1 遵守法律</w:t>
      </w:r>
      <w:bookmarkEnd w:id="735"/>
      <w:bookmarkEnd w:id="73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37" w:name="_Ref11917977"/>
      <w:bookmarkStart w:id="738" w:name="_Toc54862194"/>
      <w:bookmarkStart w:id="739" w:name="_Toc28664"/>
      <w:bookmarkStart w:id="740" w:name="_Ref11917995"/>
      <w:r>
        <w:rPr>
          <w:rFonts w:hint="eastAsia" w:ascii="宋体" w:hAnsi="宋体" w:eastAsia="宋体" w:cs="宋体"/>
          <w:b w:val="0"/>
          <w:bCs/>
          <w:highlight w:val="none"/>
        </w:rPr>
        <w:t>2.2 提供施工现场和工作条件</w:t>
      </w:r>
      <w:bookmarkEnd w:id="737"/>
      <w:bookmarkEnd w:id="738"/>
      <w:bookmarkEnd w:id="739"/>
      <w:bookmarkEnd w:id="740"/>
      <w:bookmarkStart w:id="741" w:name="_Toc51505125"/>
      <w:bookmarkEnd w:id="741"/>
      <w:bookmarkStart w:id="742" w:name="_Toc54862197"/>
      <w:bookmarkEnd w:id="742"/>
      <w:bookmarkStart w:id="743" w:name="_Toc51505123"/>
      <w:bookmarkEnd w:id="743"/>
      <w:bookmarkStart w:id="744" w:name="_Toc54862196"/>
      <w:bookmarkEnd w:id="744"/>
      <w:bookmarkStart w:id="745" w:name="_Toc51505124"/>
      <w:bookmarkEnd w:id="745"/>
      <w:bookmarkStart w:id="746" w:name="_Toc54862195"/>
      <w:bookmarkEnd w:id="746"/>
      <w:bookmarkStart w:id="747" w:name="_Ref531950085"/>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2.2.1 提供施工</w:t>
      </w:r>
      <w:bookmarkEnd w:id="747"/>
      <w:r>
        <w:rPr>
          <w:rFonts w:hint="eastAsia" w:cs="宋体"/>
          <w:szCs w:val="24"/>
          <w:highlight w:val="none"/>
        </w:rPr>
        <w:t>现场</w:t>
      </w:r>
    </w:p>
    <w:p>
      <w:pPr>
        <w:spacing w:line="400" w:lineRule="exact"/>
        <w:ind w:firstLine="480" w:firstLineChars="200"/>
        <w:rPr>
          <w:rFonts w:hint="eastAsia" w:ascii="宋体" w:hAnsi="宋体" w:cs="宋体"/>
          <w:color w:val="000000"/>
          <w:sz w:val="24"/>
          <w:highlight w:val="none"/>
        </w:rPr>
      </w:pPr>
      <w:r>
        <w:rPr>
          <w:rFonts w:hint="eastAsia" w:ascii="宋体" w:hAnsi="宋体" w:cs="宋体"/>
          <w:sz w:val="24"/>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58"/>
        <w:numPr>
          <w:ilvl w:val="0"/>
          <w:numId w:val="0"/>
        </w:numPr>
        <w:spacing w:after="0" w:afterLines="0" w:line="400" w:lineRule="exact"/>
        <w:ind w:firstLine="480" w:firstLineChars="200"/>
        <w:rPr>
          <w:rFonts w:hint="eastAsia" w:cs="宋体"/>
          <w:szCs w:val="24"/>
          <w:highlight w:val="none"/>
        </w:rPr>
      </w:pPr>
      <w:bookmarkStart w:id="748" w:name="_Ref531950101"/>
      <w:r>
        <w:rPr>
          <w:rFonts w:hint="eastAsia" w:cs="宋体"/>
          <w:szCs w:val="24"/>
          <w:highlight w:val="none"/>
        </w:rPr>
        <w:t>2.2.2 提供工作条件</w:t>
      </w:r>
      <w:bookmarkEnd w:id="74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发包人应按专用合同条件约定向承包人提供工作条件。专用合同条件对此没有约定的，发包人应负责提供开展本合同相关工作所需要的条件，包括：</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将施工用水、电力、通讯线路等施工所必需的条件接至施工现场内；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保证向承包人提供正常施工所需要的进入施工现场的交通条件；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协调处理施工现场周围地下管线和邻近建筑物、构筑物、古树名木、文物、化石及坟墓等的保护工作，并承担相关费用；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按照专用合同条件约定应提供的其他设施和条件。</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2.2.3 逾期提供的责任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因发包人原因未能按合同约定及时向承包人提供施工现场和施工条件的，由发包人承担由此增加的费用和（或）延误的工期。</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49" w:name="_Toc12371"/>
      <w:bookmarkStart w:id="750" w:name="_Ref11918025"/>
      <w:bookmarkStart w:id="751" w:name="_Ref11956647"/>
      <w:bookmarkStart w:id="752" w:name="_Ref11956654"/>
      <w:bookmarkStart w:id="753" w:name="_Ref11918036"/>
      <w:bookmarkStart w:id="754" w:name="_Toc54862198"/>
      <w:r>
        <w:rPr>
          <w:rFonts w:hint="eastAsia" w:ascii="宋体" w:hAnsi="宋体" w:eastAsia="宋体" w:cs="宋体"/>
          <w:b w:val="0"/>
          <w:bCs/>
          <w:highlight w:val="none"/>
        </w:rPr>
        <w:t>2.3 提供基础资料</w:t>
      </w:r>
      <w:bookmarkEnd w:id="749"/>
      <w:bookmarkEnd w:id="750"/>
      <w:bookmarkEnd w:id="751"/>
      <w:bookmarkEnd w:id="752"/>
      <w:bookmarkEnd w:id="753"/>
      <w:bookmarkEnd w:id="754"/>
    </w:p>
    <w:p>
      <w:pPr>
        <w:spacing w:line="400" w:lineRule="exact"/>
        <w:ind w:firstLine="480" w:firstLineChars="200"/>
        <w:rPr>
          <w:rFonts w:hint="eastAsia" w:ascii="宋体" w:hAnsi="宋体" w:cs="宋体"/>
          <w:sz w:val="24"/>
          <w:highlight w:val="none"/>
        </w:rPr>
      </w:pPr>
      <w:bookmarkStart w:id="755" w:name="_Hlk51506429"/>
      <w:r>
        <w:rPr>
          <w:rFonts w:hint="eastAsia" w:ascii="宋体" w:hAnsi="宋体" w:cs="宋体"/>
          <w:sz w:val="24"/>
          <w:highlight w:val="none"/>
        </w:rPr>
        <w:t>发包人应按专用合同条件和《发包人要求》中的约定向承包人提供</w:t>
      </w:r>
      <w:bookmarkEnd w:id="755"/>
      <w:r>
        <w:rPr>
          <w:rFonts w:hint="eastAsia" w:ascii="宋体" w:hAnsi="宋体" w:cs="宋体"/>
          <w:sz w:val="24"/>
          <w:highlight w:val="none"/>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56" w:name="_Ref531950041"/>
      <w:bookmarkStart w:id="757" w:name="_Toc18577"/>
      <w:bookmarkStart w:id="758" w:name="_Toc54862199"/>
      <w:bookmarkStart w:id="759" w:name="_Ref531950045"/>
      <w:r>
        <w:rPr>
          <w:rFonts w:hint="eastAsia" w:ascii="宋体" w:hAnsi="宋体" w:eastAsia="宋体" w:cs="宋体"/>
          <w:b w:val="0"/>
          <w:bCs/>
          <w:highlight w:val="none"/>
        </w:rPr>
        <w:t>2.4 办理许可和批准</w:t>
      </w:r>
      <w:bookmarkEnd w:id="756"/>
      <w:bookmarkEnd w:id="757"/>
      <w:bookmarkEnd w:id="758"/>
      <w:bookmarkEnd w:id="759"/>
    </w:p>
    <w:p>
      <w:pPr>
        <w:pStyle w:val="58"/>
        <w:numPr>
          <w:ilvl w:val="0"/>
          <w:numId w:val="0"/>
        </w:numPr>
        <w:spacing w:after="0" w:afterLines="0" w:line="400" w:lineRule="exact"/>
        <w:ind w:firstLine="480" w:firstLineChars="200"/>
        <w:rPr>
          <w:rFonts w:hint="eastAsia" w:cs="宋体"/>
          <w:szCs w:val="24"/>
          <w:highlight w:val="none"/>
        </w:rPr>
      </w:pPr>
      <w:bookmarkStart w:id="760" w:name="_Toc51505128"/>
      <w:r>
        <w:rPr>
          <w:rFonts w:hint="eastAsia" w:cs="宋体"/>
          <w:szCs w:val="24"/>
          <w:highlight w:val="none"/>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760"/>
    </w:p>
    <w:p>
      <w:pPr>
        <w:pStyle w:val="58"/>
        <w:numPr>
          <w:ilvl w:val="0"/>
          <w:numId w:val="0"/>
        </w:numPr>
        <w:spacing w:after="0" w:afterLines="0" w:line="400" w:lineRule="exact"/>
        <w:ind w:firstLine="480" w:firstLineChars="200"/>
        <w:rPr>
          <w:rFonts w:hint="eastAsia" w:cs="宋体"/>
          <w:szCs w:val="24"/>
          <w:highlight w:val="none"/>
        </w:rPr>
      </w:pPr>
      <w:bookmarkStart w:id="761" w:name="_Toc51505129"/>
      <w:r>
        <w:rPr>
          <w:rFonts w:hint="eastAsia" w:cs="宋体"/>
          <w:szCs w:val="24"/>
          <w:highlight w:val="none"/>
        </w:rPr>
        <w:t>2.4.2 因发包人原因未能及时办理完毕前述许可、批准或备案，由发包人承担由此增加的费用和（或）延误的工期，并支付承包人合理的利润。</w:t>
      </w:r>
      <w:bookmarkEnd w:id="761"/>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62" w:name="_Ref11918060"/>
      <w:bookmarkStart w:id="763" w:name="_Ref11956525"/>
      <w:bookmarkStart w:id="764" w:name="_Toc12629"/>
      <w:bookmarkStart w:id="765" w:name="_Ref11956533"/>
      <w:bookmarkStart w:id="766" w:name="_Ref11918070"/>
      <w:bookmarkStart w:id="767" w:name="_Toc54862200"/>
      <w:r>
        <w:rPr>
          <w:rFonts w:hint="eastAsia" w:ascii="宋体" w:hAnsi="宋体" w:eastAsia="宋体" w:cs="宋体"/>
          <w:b w:val="0"/>
          <w:bCs/>
          <w:highlight w:val="none"/>
        </w:rPr>
        <w:t>2.5 支付合同价款</w:t>
      </w:r>
      <w:bookmarkEnd w:id="762"/>
      <w:bookmarkEnd w:id="763"/>
      <w:bookmarkEnd w:id="764"/>
      <w:bookmarkEnd w:id="765"/>
      <w:bookmarkEnd w:id="766"/>
      <w:bookmarkEnd w:id="767"/>
    </w:p>
    <w:p>
      <w:pPr>
        <w:pStyle w:val="58"/>
        <w:numPr>
          <w:ilvl w:val="0"/>
          <w:numId w:val="0"/>
        </w:numPr>
        <w:spacing w:after="0" w:afterLines="0" w:line="400" w:lineRule="exact"/>
        <w:ind w:firstLine="480" w:firstLineChars="200"/>
        <w:rPr>
          <w:rFonts w:hint="eastAsia" w:cs="宋体"/>
          <w:szCs w:val="24"/>
          <w:highlight w:val="none"/>
        </w:rPr>
      </w:pPr>
      <w:bookmarkStart w:id="768" w:name="_Toc51505131"/>
      <w:bookmarkStart w:id="769" w:name="_Ref531950147"/>
      <w:r>
        <w:rPr>
          <w:rFonts w:hint="eastAsia" w:cs="宋体"/>
          <w:szCs w:val="24"/>
          <w:highlight w:val="none"/>
        </w:rPr>
        <w:t>2.5.1 发包人应按合同约定向承包人及时支付合同价款。</w:t>
      </w:r>
      <w:bookmarkEnd w:id="768"/>
    </w:p>
    <w:bookmarkEnd w:id="769"/>
    <w:p>
      <w:pPr>
        <w:pStyle w:val="58"/>
        <w:numPr>
          <w:ilvl w:val="0"/>
          <w:numId w:val="0"/>
        </w:numPr>
        <w:spacing w:after="0" w:afterLines="0" w:line="400" w:lineRule="exact"/>
        <w:ind w:firstLine="480" w:firstLineChars="200"/>
        <w:rPr>
          <w:rFonts w:hint="eastAsia" w:cs="宋体"/>
          <w:szCs w:val="24"/>
          <w:highlight w:val="none"/>
        </w:rPr>
      </w:pPr>
      <w:bookmarkStart w:id="770" w:name="_Toc51505132"/>
      <w:r>
        <w:rPr>
          <w:rFonts w:hint="eastAsia" w:cs="宋体"/>
          <w:szCs w:val="24"/>
          <w:highlight w:val="none"/>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770"/>
    </w:p>
    <w:p>
      <w:pPr>
        <w:pStyle w:val="58"/>
        <w:numPr>
          <w:ilvl w:val="0"/>
          <w:numId w:val="0"/>
        </w:numPr>
        <w:spacing w:after="0" w:afterLines="0" w:line="400" w:lineRule="exact"/>
        <w:ind w:firstLine="480" w:firstLineChars="200"/>
        <w:rPr>
          <w:rFonts w:hint="eastAsia" w:cs="宋体"/>
          <w:szCs w:val="24"/>
          <w:highlight w:val="none"/>
        </w:rPr>
      </w:pPr>
      <w:bookmarkStart w:id="771" w:name="_Ref531950161"/>
      <w:bookmarkStart w:id="772" w:name="_Toc51505133"/>
      <w:r>
        <w:rPr>
          <w:rFonts w:hint="eastAsia" w:cs="宋体"/>
          <w:szCs w:val="24"/>
          <w:highlight w:val="none"/>
        </w:rPr>
        <w:t>2.5.3 发包人应当向承包人提供支付担保。支付担保可以采用银行保函或担保公司担保等形式，具体由合同当事人在专用合同条件中约定。</w:t>
      </w:r>
      <w:bookmarkEnd w:id="771"/>
      <w:bookmarkEnd w:id="772"/>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73" w:name="_Toc54862201"/>
      <w:bookmarkStart w:id="774" w:name="_Toc27199"/>
      <w:r>
        <w:rPr>
          <w:rFonts w:hint="eastAsia" w:ascii="宋体" w:hAnsi="宋体" w:eastAsia="宋体" w:cs="宋体"/>
          <w:b w:val="0"/>
          <w:bCs/>
          <w:highlight w:val="none"/>
        </w:rPr>
        <w:t>2.6 现场管理配合</w:t>
      </w:r>
      <w:bookmarkEnd w:id="773"/>
      <w:bookmarkEnd w:id="77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发包人应负责保证在现场或现场附近的发包人人员和发包人的其他承包人（如有）：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根据第7.3款[现场合作]的约定，与承包人进行合作；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遵守第7.5款[现场劳动用工]、第7.6款[安全文明施工]、第7.7款[职业健康</w:t>
      </w:r>
      <w:bookmarkStart w:id="775" w:name="_Ref531952761"/>
      <w:bookmarkStart w:id="776" w:name="_Ref531952756"/>
      <w:r>
        <w:rPr>
          <w:rFonts w:hint="eastAsia" w:ascii="宋体" w:hAnsi="宋体" w:cs="宋体"/>
          <w:sz w:val="24"/>
          <w:highlight w:val="none"/>
        </w:rPr>
        <w:t>]和第7.8款[环境保护]的相关约定。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发包人应与承包人、由发包人直接发包的其他承包人（如有）订立施工现场统一管理协议，明确各方的权利义务。</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77" w:name="_Ref11959372"/>
      <w:bookmarkStart w:id="778" w:name="_Ref11959376"/>
      <w:bookmarkStart w:id="779" w:name="_Toc54862202"/>
      <w:bookmarkStart w:id="780" w:name="_Toc3793"/>
      <w:r>
        <w:rPr>
          <w:rFonts w:hint="eastAsia" w:ascii="宋体" w:hAnsi="宋体" w:eastAsia="宋体" w:cs="宋体"/>
          <w:b w:val="0"/>
          <w:bCs/>
          <w:highlight w:val="none"/>
        </w:rPr>
        <w:t>2.7 其他义务</w:t>
      </w:r>
      <w:bookmarkEnd w:id="777"/>
      <w:bookmarkEnd w:id="778"/>
      <w:bookmarkEnd w:id="779"/>
      <w:bookmarkEnd w:id="780"/>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发包人应履行合同约定的其他义务，双方可在专用合同条件内对发包人应履行的其他义务进行补充约定。</w:t>
      </w:r>
    </w:p>
    <w:bookmarkEnd w:id="775"/>
    <w:bookmarkEnd w:id="776"/>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781" w:name="_Ref531952791"/>
      <w:bookmarkStart w:id="782" w:name="_Toc54862203"/>
      <w:bookmarkStart w:id="783" w:name="_Toc30810"/>
      <w:r>
        <w:rPr>
          <w:rFonts w:hint="eastAsia" w:ascii="宋体" w:hAnsi="宋体" w:cs="宋体"/>
          <w:b w:val="0"/>
          <w:sz w:val="24"/>
          <w:szCs w:val="24"/>
          <w:highlight w:val="none"/>
        </w:rPr>
        <w:t>第3条 发包人的管理</w:t>
      </w:r>
      <w:bookmarkEnd w:id="781"/>
      <w:bookmarkEnd w:id="782"/>
      <w:bookmarkEnd w:id="783"/>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84" w:name="_Ref522810094"/>
      <w:bookmarkStart w:id="785" w:name="_Ref522810097"/>
      <w:bookmarkStart w:id="786" w:name="_Ref531951538"/>
      <w:bookmarkStart w:id="787" w:name="_Toc9835"/>
      <w:bookmarkStart w:id="788" w:name="_Toc54862204"/>
      <w:bookmarkStart w:id="789" w:name="_Ref531951533"/>
      <w:r>
        <w:rPr>
          <w:rFonts w:hint="eastAsia" w:ascii="宋体" w:hAnsi="宋体" w:eastAsia="宋体" w:cs="宋体"/>
          <w:b w:val="0"/>
          <w:bCs/>
          <w:highlight w:val="none"/>
        </w:rPr>
        <w:t>3.1 发包人</w:t>
      </w:r>
      <w:bookmarkEnd w:id="784"/>
      <w:bookmarkEnd w:id="785"/>
      <w:r>
        <w:rPr>
          <w:rFonts w:hint="eastAsia" w:ascii="宋体" w:hAnsi="宋体" w:eastAsia="宋体" w:cs="宋体"/>
          <w:b w:val="0"/>
          <w:bCs/>
          <w:highlight w:val="none"/>
        </w:rPr>
        <w:t>代表</w:t>
      </w:r>
      <w:bookmarkEnd w:id="786"/>
      <w:bookmarkEnd w:id="787"/>
      <w:bookmarkEnd w:id="788"/>
      <w:bookmarkEnd w:id="78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除非发包人另行通知承包人，发包人代表应被授予并且被认为具有发包人在授权范围内享有的相应权利，涉及第16.1款[由发包人解除合同]的权利除外。</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发包人代表（或者在其为法人的情况下，被任命代表其行事的自然人）应：</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履行指派给其的职责，行使发包人托付给的权利；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具备履行这些职责、行使这些权利的能力；</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作为熟练的专业人员行事。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发包人代表不能按照合同约定履行其职责及义务，并导致合同无法继续正常履行的，承包人可以要求发包人撤换发包人代表。</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90" w:name="_Toc54862205"/>
      <w:bookmarkStart w:id="791" w:name="_Ref531951557"/>
      <w:bookmarkStart w:id="792" w:name="_Toc19173"/>
      <w:bookmarkStart w:id="793" w:name="_Ref531951553"/>
      <w:r>
        <w:rPr>
          <w:rFonts w:hint="eastAsia" w:ascii="宋体" w:hAnsi="宋体" w:eastAsia="宋体" w:cs="宋体"/>
          <w:b w:val="0"/>
          <w:bCs/>
          <w:highlight w:val="none"/>
        </w:rPr>
        <w:t>3.2 发包人人员</w:t>
      </w:r>
      <w:bookmarkEnd w:id="790"/>
      <w:bookmarkEnd w:id="791"/>
      <w:bookmarkEnd w:id="792"/>
      <w:bookmarkEnd w:id="79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发包人应要求在施工现场的发包人人员遵守法律及有关安全、质量、环境保护、文明施工等规定，因发包人人员未遵守上述要求给承包人造成的损失和责任由发包人承担。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94" w:name="_Toc54862206"/>
      <w:bookmarkStart w:id="795" w:name="_Toc17764"/>
      <w:r>
        <w:rPr>
          <w:rFonts w:hint="eastAsia" w:ascii="宋体" w:hAnsi="宋体" w:eastAsia="宋体" w:cs="宋体"/>
          <w:b w:val="0"/>
          <w:bCs/>
          <w:highlight w:val="none"/>
        </w:rPr>
        <w:t>3.3 工程师</w:t>
      </w:r>
      <w:bookmarkEnd w:id="794"/>
      <w:bookmarkEnd w:id="795"/>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796" w:name="_Toc54862207"/>
      <w:bookmarkStart w:id="797" w:name="_Toc598"/>
      <w:bookmarkStart w:id="798" w:name="_Ref531951594"/>
      <w:bookmarkStart w:id="799" w:name="_Ref531951597"/>
      <w:r>
        <w:rPr>
          <w:rFonts w:hint="eastAsia" w:ascii="宋体" w:hAnsi="宋体" w:eastAsia="宋体" w:cs="宋体"/>
          <w:b w:val="0"/>
          <w:bCs/>
          <w:highlight w:val="none"/>
        </w:rPr>
        <w:t>3.4 任命和授权</w:t>
      </w:r>
      <w:bookmarkEnd w:id="796"/>
      <w:bookmarkEnd w:id="797"/>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00" w:name="_Toc22949"/>
      <w:bookmarkStart w:id="801" w:name="_Toc54862208"/>
      <w:bookmarkStart w:id="802" w:name="_Ref20165400"/>
      <w:r>
        <w:rPr>
          <w:rFonts w:hint="eastAsia" w:ascii="宋体" w:hAnsi="宋体" w:eastAsia="宋体" w:cs="宋体"/>
          <w:b w:val="0"/>
          <w:bCs/>
          <w:highlight w:val="none"/>
        </w:rPr>
        <w:t>3.5 指示</w:t>
      </w:r>
      <w:bookmarkEnd w:id="798"/>
      <w:bookmarkEnd w:id="799"/>
      <w:bookmarkEnd w:id="800"/>
      <w:bookmarkEnd w:id="801"/>
      <w:bookmarkEnd w:id="802"/>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3.5.2 承包人收到工程师作出的指示后应遵照执行。如果任何此类指示构成一项变更时，应按照第13条[变更与调整]的约定办理。</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3.5.3 由于工程师未能按合同约定发出指示、指示延误或指示错误而导致承包人费用增加和（或）工期延误的，发包人应承担由此增加的费用和（或）工期延误，并向承包人支付合理利润。</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03" w:name="_Ref531951611"/>
      <w:bookmarkStart w:id="804" w:name="_Ref531951609"/>
      <w:bookmarkStart w:id="805" w:name="_Toc12022"/>
      <w:bookmarkStart w:id="806" w:name="_Toc54862209"/>
      <w:r>
        <w:rPr>
          <w:rFonts w:hint="eastAsia" w:ascii="宋体" w:hAnsi="宋体" w:eastAsia="宋体" w:cs="宋体"/>
          <w:b w:val="0"/>
          <w:bCs/>
          <w:highlight w:val="none"/>
        </w:rPr>
        <w:t>3.6 商定或确定</w:t>
      </w:r>
      <w:bookmarkEnd w:id="803"/>
      <w:bookmarkEnd w:id="804"/>
      <w:bookmarkEnd w:id="805"/>
      <w:bookmarkEnd w:id="806"/>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3.6.1 合同约定工程师应按照本款对任何事项进行商定或确定时，工程师应及时与合同当事人协商，尽量达成一致。工程师应将商定的结果以书面形式通知发包人和承包人，并由双方签署确认。</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58"/>
        <w:numPr>
          <w:ilvl w:val="0"/>
          <w:numId w:val="0"/>
        </w:numPr>
        <w:spacing w:after="0" w:afterLines="0" w:line="400" w:lineRule="exact"/>
        <w:ind w:firstLine="480" w:firstLineChars="200"/>
        <w:rPr>
          <w:rFonts w:hint="eastAsia" w:cs="宋体"/>
          <w:szCs w:val="24"/>
          <w:highlight w:val="none"/>
        </w:rPr>
      </w:pPr>
      <w:bookmarkStart w:id="807" w:name="_Ref532287856"/>
      <w:r>
        <w:rPr>
          <w:rFonts w:hint="eastAsia" w:cs="宋体"/>
          <w:szCs w:val="24"/>
          <w:highlight w:val="none"/>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807"/>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3.6.4 在该争议解决前，双方应暂按工程师的确定执行。按照第20条[争议解决]的约定对工程师的确定作出修改的，按修改后的结果执行，由此导致承包人增加的费用和延误的工期由责任方承担。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08" w:name="_Toc19511"/>
      <w:bookmarkStart w:id="809" w:name="_Ref531951747"/>
      <w:bookmarkStart w:id="810" w:name="_Ref531951749"/>
      <w:bookmarkStart w:id="811" w:name="_Toc54862210"/>
      <w:r>
        <w:rPr>
          <w:rFonts w:hint="eastAsia" w:ascii="宋体" w:hAnsi="宋体" w:eastAsia="宋体" w:cs="宋体"/>
          <w:b w:val="0"/>
          <w:bCs/>
          <w:highlight w:val="none"/>
        </w:rPr>
        <w:t>3.7 会议</w:t>
      </w:r>
      <w:bookmarkEnd w:id="808"/>
      <w:bookmarkEnd w:id="809"/>
      <w:bookmarkEnd w:id="810"/>
      <w:bookmarkEnd w:id="811"/>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3.7.2 除专用合同条件另有约定外，发包人应保存每次会议参加人签名的记录，并将会议纪要提供给出席会议的人员。任何根据此类会议以及会议纪要采取的行动应符合本合同的约定。</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812" w:name="_Ref531952805"/>
      <w:bookmarkStart w:id="813" w:name="_Toc54862211"/>
      <w:bookmarkStart w:id="814" w:name="_Toc20491"/>
      <w:r>
        <w:rPr>
          <w:rFonts w:hint="eastAsia" w:ascii="宋体" w:hAnsi="宋体" w:cs="宋体"/>
          <w:b w:val="0"/>
          <w:sz w:val="24"/>
          <w:szCs w:val="24"/>
          <w:highlight w:val="none"/>
        </w:rPr>
        <w:t>第4条 承包人</w:t>
      </w:r>
      <w:bookmarkEnd w:id="812"/>
      <w:bookmarkEnd w:id="813"/>
      <w:bookmarkEnd w:id="814"/>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15" w:name="_Ref531951975"/>
      <w:bookmarkStart w:id="816" w:name="_Toc54862212"/>
      <w:bookmarkStart w:id="817" w:name="_Toc22586"/>
      <w:bookmarkStart w:id="818" w:name="_Ref531951958"/>
      <w:bookmarkStart w:id="819" w:name="_Ref531951945"/>
      <w:bookmarkStart w:id="820" w:name="_Ref531951961"/>
      <w:bookmarkStart w:id="821" w:name="_Ref531951941"/>
      <w:r>
        <w:rPr>
          <w:rFonts w:hint="eastAsia" w:ascii="宋体" w:hAnsi="宋体" w:eastAsia="宋体" w:cs="宋体"/>
          <w:b w:val="0"/>
          <w:bCs/>
          <w:highlight w:val="none"/>
        </w:rPr>
        <w:t>4.1 承包人的一般义务</w:t>
      </w:r>
      <w:bookmarkEnd w:id="815"/>
      <w:bookmarkEnd w:id="816"/>
      <w:bookmarkEnd w:id="817"/>
      <w:bookmarkEnd w:id="818"/>
      <w:bookmarkEnd w:id="819"/>
      <w:bookmarkEnd w:id="820"/>
      <w:bookmarkEnd w:id="821"/>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bookmarkStart w:id="822" w:name="_Ref509046929"/>
      <w:r>
        <w:rPr>
          <w:rFonts w:hint="eastAsia" w:ascii="宋体" w:hAnsi="宋体" w:cs="宋体"/>
          <w:sz w:val="24"/>
          <w:highlight w:val="none"/>
        </w:rPr>
        <w:t>除专用合同条件另有约定外，承包人在履行合同过程中应遵守法律和工程建设标准规范，并履行以下义务：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办理法律规定和合同约定由承包人办理的许可和批准，将办理结果书面报送发包人留存，并承担因承包人违反法律或合同约定给发包人造成的任何费用和损失；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按合同约定完成全部工作并在缺陷责任期和保修期内承担缺陷保证责任和保修义务，对工作中的任何缺陷进行整改、完善和修补，使其满足合同约定的目的；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提供合同约定的工程设备和承包人文件，以及为完成合同工作所需的劳务、材料、施工设备和其他物品，并按合同约定负责临时设施的设计、施工、运行、维护、管理和拆除；</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按合同约定的工作内容和进度要求，编制设计、施工的组织和实施计划，保证项目进度计划的实现，并对所有设计、施工作业和施工方法，以及全部工程的完备性和安全可靠性负责；</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按法律规定和合同约定采取安全文明施工、职业健康和环境保护措施，办理员工工伤保险等相关保险，确保工程及人员、材料、设备和设施的安全，防止因工程实施造成的人身伤害和财产损失；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将发包人按合同约定支付的各项价款专用于合同工程，且应及时支付其雇用人员（包括建筑工人）工资，并及时向分包人支付合同价款；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在进行合同约定的各项工作时，不得侵害发包人与他人使用公用道路、水源、市政管网等公共设施的权利，避免对邻近的公共设施产生干扰。</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23" w:name="_Toc20827"/>
      <w:bookmarkStart w:id="824" w:name="_Ref4426803"/>
      <w:bookmarkStart w:id="825" w:name="_Toc54862213"/>
      <w:bookmarkStart w:id="826" w:name="_Ref4428418"/>
      <w:r>
        <w:rPr>
          <w:rFonts w:hint="eastAsia" w:ascii="宋体" w:hAnsi="宋体" w:eastAsia="宋体" w:cs="宋体"/>
          <w:b w:val="0"/>
          <w:bCs/>
          <w:highlight w:val="none"/>
        </w:rPr>
        <w:t>4.2 履约担保</w:t>
      </w:r>
      <w:bookmarkEnd w:id="823"/>
      <w:bookmarkEnd w:id="824"/>
      <w:bookmarkEnd w:id="82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承包人应保证其履约担保在发包人竣工验收前一直有效，发包人应在竣工验收合格后7天内将履约担保款项退还给承包人或者解除履约担保。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因承包人原因导致工期延长的，继续提供履约担保所增加的费用由承包人承担；非因承包人原因导致工期延长的，继续提供履约担保所增加的费用由发包人承担。</w:t>
      </w:r>
    </w:p>
    <w:bookmarkEnd w:id="822"/>
    <w:bookmarkEnd w:id="826"/>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27" w:name="_Ref532689108"/>
      <w:bookmarkStart w:id="828" w:name="_Toc54862214"/>
      <w:bookmarkStart w:id="829" w:name="_Toc2781"/>
      <w:bookmarkStart w:id="830" w:name="_Ref532689105"/>
      <w:r>
        <w:rPr>
          <w:rFonts w:hint="eastAsia" w:ascii="宋体" w:hAnsi="宋体" w:eastAsia="宋体" w:cs="宋体"/>
          <w:b w:val="0"/>
          <w:bCs/>
          <w:highlight w:val="none"/>
        </w:rPr>
        <w:t>4.3 工程总承包项目经理</w:t>
      </w:r>
      <w:bookmarkEnd w:id="827"/>
      <w:bookmarkEnd w:id="828"/>
      <w:bookmarkEnd w:id="829"/>
      <w:bookmarkEnd w:id="830"/>
    </w:p>
    <w:p>
      <w:pPr>
        <w:pStyle w:val="58"/>
        <w:numPr>
          <w:ilvl w:val="0"/>
          <w:numId w:val="0"/>
        </w:numPr>
        <w:spacing w:after="0" w:afterLines="0" w:line="400" w:lineRule="exact"/>
        <w:ind w:firstLine="480" w:firstLineChars="200"/>
        <w:rPr>
          <w:rFonts w:hint="eastAsia" w:cs="宋体"/>
          <w:szCs w:val="24"/>
          <w:highlight w:val="none"/>
        </w:rPr>
      </w:pPr>
      <w:bookmarkStart w:id="831" w:name="_Ref532351726"/>
      <w:r>
        <w:rPr>
          <w:rFonts w:hint="eastAsia" w:cs="宋体"/>
          <w:szCs w:val="24"/>
          <w:highlight w:val="none"/>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831"/>
    </w:p>
    <w:p>
      <w:pPr>
        <w:pStyle w:val="58"/>
        <w:numPr>
          <w:ilvl w:val="0"/>
          <w:numId w:val="0"/>
        </w:numPr>
        <w:spacing w:after="0" w:afterLines="0" w:line="400" w:lineRule="exact"/>
        <w:ind w:firstLine="480" w:firstLineChars="200"/>
        <w:rPr>
          <w:rFonts w:hint="eastAsia" w:cs="宋体"/>
          <w:szCs w:val="24"/>
          <w:highlight w:val="none"/>
        </w:rPr>
      </w:pPr>
      <w:bookmarkStart w:id="832" w:name="_Ref532689263"/>
      <w:r>
        <w:rPr>
          <w:rFonts w:hint="eastAsia" w:cs="宋体"/>
          <w:szCs w:val="24"/>
          <w:highlight w:val="none"/>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832"/>
    </w:p>
    <w:p>
      <w:pPr>
        <w:pStyle w:val="58"/>
        <w:numPr>
          <w:ilvl w:val="0"/>
          <w:numId w:val="0"/>
        </w:numPr>
        <w:spacing w:after="0" w:afterLines="0" w:line="400" w:lineRule="exact"/>
        <w:ind w:firstLine="480" w:firstLineChars="200"/>
        <w:rPr>
          <w:rFonts w:hint="eastAsia" w:cs="宋体"/>
          <w:szCs w:val="24"/>
          <w:highlight w:val="none"/>
        </w:rPr>
      </w:pPr>
      <w:bookmarkStart w:id="833" w:name="_Ref532689178"/>
      <w:bookmarkStart w:id="834" w:name="_Ref531952112"/>
      <w:r>
        <w:rPr>
          <w:rFonts w:hint="eastAsia" w:cs="宋体"/>
          <w:szCs w:val="24"/>
          <w:highlight w:val="none"/>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833"/>
    </w:p>
    <w:bookmarkEnd w:id="834"/>
    <w:p>
      <w:pPr>
        <w:pStyle w:val="58"/>
        <w:numPr>
          <w:ilvl w:val="0"/>
          <w:numId w:val="0"/>
        </w:numPr>
        <w:spacing w:after="0" w:afterLines="0" w:line="400" w:lineRule="exact"/>
        <w:ind w:firstLine="480" w:firstLineChars="200"/>
        <w:rPr>
          <w:rFonts w:hint="eastAsia" w:cs="宋体"/>
          <w:szCs w:val="24"/>
          <w:highlight w:val="none"/>
        </w:rPr>
      </w:pPr>
      <w:bookmarkStart w:id="835" w:name="_Ref4426412"/>
      <w:r>
        <w:rPr>
          <w:rFonts w:hint="eastAsia" w:cs="宋体"/>
          <w:szCs w:val="24"/>
          <w:highlight w:val="none"/>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836" w:name="_Hlk55056591"/>
      <w:r>
        <w:rPr>
          <w:rFonts w:hint="eastAsia" w:cs="宋体"/>
          <w:szCs w:val="24"/>
          <w:highlight w:val="none"/>
        </w:rPr>
        <w:t>应按照专用合同条件的约定承担违约责任。</w:t>
      </w:r>
      <w:bookmarkEnd w:id="835"/>
      <w:bookmarkEnd w:id="836"/>
    </w:p>
    <w:p>
      <w:pPr>
        <w:pStyle w:val="58"/>
        <w:numPr>
          <w:ilvl w:val="0"/>
          <w:numId w:val="0"/>
        </w:numPr>
        <w:spacing w:after="0" w:afterLines="0" w:line="400" w:lineRule="exact"/>
        <w:ind w:firstLine="480" w:firstLineChars="200"/>
        <w:rPr>
          <w:rFonts w:hint="eastAsia" w:cs="宋体"/>
          <w:szCs w:val="24"/>
          <w:highlight w:val="none"/>
        </w:rPr>
      </w:pPr>
      <w:bookmarkStart w:id="837" w:name="_Ref531952137"/>
      <w:r>
        <w:rPr>
          <w:rFonts w:hint="eastAsia" w:cs="宋体"/>
          <w:szCs w:val="24"/>
          <w:highlight w:val="none"/>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837"/>
    </w:p>
    <w:p>
      <w:pPr>
        <w:pStyle w:val="58"/>
        <w:numPr>
          <w:ilvl w:val="0"/>
          <w:numId w:val="0"/>
        </w:numPr>
        <w:spacing w:after="0" w:afterLines="0" w:line="400" w:lineRule="exact"/>
        <w:ind w:firstLine="480" w:firstLineChars="200"/>
        <w:rPr>
          <w:rFonts w:hint="eastAsia" w:cs="宋体"/>
          <w:szCs w:val="24"/>
          <w:highlight w:val="none"/>
        </w:rPr>
      </w:pPr>
      <w:bookmarkStart w:id="838" w:name="_Ref122620"/>
      <w:r>
        <w:rPr>
          <w:rFonts w:hint="eastAsia" w:cs="宋体"/>
          <w:szCs w:val="24"/>
          <w:highlight w:val="none"/>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838"/>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39" w:name="_Toc8659"/>
      <w:bookmarkStart w:id="840" w:name="_Ref531952172"/>
      <w:bookmarkStart w:id="841" w:name="_Toc54862215"/>
      <w:bookmarkStart w:id="842" w:name="_Ref531952175"/>
      <w:r>
        <w:rPr>
          <w:rFonts w:hint="eastAsia" w:ascii="宋体" w:hAnsi="宋体" w:eastAsia="宋体" w:cs="宋体"/>
          <w:b w:val="0"/>
          <w:bCs/>
          <w:highlight w:val="none"/>
        </w:rPr>
        <w:t>4.4 承包人人员</w:t>
      </w:r>
      <w:bookmarkEnd w:id="839"/>
      <w:bookmarkEnd w:id="840"/>
      <w:bookmarkEnd w:id="841"/>
      <w:bookmarkEnd w:id="842"/>
    </w:p>
    <w:p>
      <w:pPr>
        <w:pStyle w:val="58"/>
        <w:numPr>
          <w:ilvl w:val="0"/>
          <w:numId w:val="0"/>
        </w:numPr>
        <w:spacing w:after="0" w:afterLines="0" w:line="400" w:lineRule="exact"/>
        <w:ind w:firstLine="480" w:firstLineChars="200"/>
        <w:rPr>
          <w:rFonts w:hint="eastAsia" w:cs="宋体"/>
          <w:szCs w:val="24"/>
          <w:highlight w:val="none"/>
        </w:rPr>
      </w:pPr>
      <w:bookmarkStart w:id="843" w:name="_Ref531952185"/>
      <w:r>
        <w:rPr>
          <w:rFonts w:hint="eastAsia" w:cs="宋体"/>
          <w:szCs w:val="24"/>
          <w:highlight w:val="none"/>
        </w:rPr>
        <w:t>4.4.1 人员安排</w:t>
      </w:r>
      <w:bookmarkEnd w:id="84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关键人员</w:t>
      </w:r>
      <w:bookmarkStart w:id="844" w:name="_Hlk16210335"/>
      <w:r>
        <w:rPr>
          <w:rFonts w:hint="eastAsia" w:ascii="宋体" w:hAnsi="宋体" w:cs="宋体"/>
          <w:sz w:val="24"/>
          <w:highlight w:val="none"/>
        </w:rPr>
        <w:t>是发包人及承包人一致认为对工程建设起重要作用的承包人主要管理人员或技术人员。关键人员的具体范围由发包人及承包人在附件5[承包人主要管理人员表]中另行约定。</w:t>
      </w:r>
    </w:p>
    <w:bookmarkEnd w:id="844"/>
    <w:p>
      <w:pPr>
        <w:pStyle w:val="58"/>
        <w:numPr>
          <w:ilvl w:val="0"/>
          <w:numId w:val="0"/>
        </w:numPr>
        <w:spacing w:after="0" w:afterLines="0" w:line="400" w:lineRule="exact"/>
        <w:ind w:firstLine="480" w:firstLineChars="200"/>
        <w:rPr>
          <w:rFonts w:hint="eastAsia" w:cs="宋体"/>
          <w:szCs w:val="24"/>
          <w:highlight w:val="none"/>
        </w:rPr>
      </w:pPr>
      <w:bookmarkStart w:id="845" w:name="_Ref4426641"/>
      <w:bookmarkStart w:id="846" w:name="_Ref531952211"/>
      <w:r>
        <w:rPr>
          <w:rFonts w:hint="eastAsia" w:cs="宋体"/>
          <w:szCs w:val="24"/>
          <w:highlight w:val="none"/>
        </w:rPr>
        <w:t>4.4.2 关键人员更换</w:t>
      </w:r>
      <w:bookmarkEnd w:id="845"/>
      <w:bookmarkEnd w:id="84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58"/>
        <w:numPr>
          <w:ilvl w:val="0"/>
          <w:numId w:val="0"/>
        </w:numPr>
        <w:spacing w:after="0" w:afterLines="0" w:line="400" w:lineRule="exact"/>
        <w:ind w:firstLine="480" w:firstLineChars="200"/>
        <w:rPr>
          <w:rFonts w:hint="eastAsia" w:cs="宋体"/>
          <w:szCs w:val="24"/>
          <w:highlight w:val="none"/>
        </w:rPr>
      </w:pPr>
      <w:bookmarkStart w:id="847" w:name="_Ref531952227"/>
      <w:r>
        <w:rPr>
          <w:rFonts w:hint="eastAsia" w:cs="宋体"/>
          <w:szCs w:val="24"/>
          <w:highlight w:val="none"/>
        </w:rPr>
        <w:t>4.4.3 现场管理关键人员在岗要求</w:t>
      </w:r>
      <w:bookmarkEnd w:id="84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48" w:name="_Toc54862216"/>
      <w:bookmarkStart w:id="849" w:name="_Ref531952259"/>
      <w:bookmarkStart w:id="850" w:name="_Ref531952262"/>
      <w:bookmarkStart w:id="851" w:name="_Toc15344"/>
      <w:r>
        <w:rPr>
          <w:rFonts w:hint="eastAsia" w:ascii="宋体" w:hAnsi="宋体" w:eastAsia="宋体" w:cs="宋体"/>
          <w:b w:val="0"/>
          <w:bCs/>
          <w:highlight w:val="none"/>
        </w:rPr>
        <w:t>4.5 分包</w:t>
      </w:r>
      <w:bookmarkEnd w:id="848"/>
      <w:bookmarkEnd w:id="849"/>
      <w:bookmarkEnd w:id="850"/>
      <w:bookmarkEnd w:id="851"/>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852" w:name="_Ref531952273"/>
      <w:r>
        <w:rPr>
          <w:rFonts w:hint="eastAsia" w:cs="宋体"/>
          <w:szCs w:val="24"/>
          <w:highlight w:val="none"/>
        </w:rPr>
        <w:t>4.5.1 一般约定</w:t>
      </w:r>
      <w:bookmarkEnd w:id="85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58"/>
        <w:numPr>
          <w:ilvl w:val="0"/>
          <w:numId w:val="0"/>
        </w:numPr>
        <w:spacing w:after="0" w:afterLines="0" w:line="400" w:lineRule="exact"/>
        <w:ind w:firstLine="480" w:firstLineChars="200"/>
        <w:rPr>
          <w:rFonts w:hint="eastAsia" w:cs="宋体"/>
          <w:szCs w:val="24"/>
          <w:highlight w:val="none"/>
        </w:rPr>
      </w:pPr>
      <w:bookmarkStart w:id="853" w:name="_Ref531952286"/>
      <w:r>
        <w:rPr>
          <w:rFonts w:hint="eastAsia" w:cs="宋体"/>
          <w:szCs w:val="24"/>
          <w:highlight w:val="none"/>
        </w:rPr>
        <w:t>4.5.2 分包的确定</w:t>
      </w:r>
      <w:bookmarkEnd w:id="85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承包人应按照专用合同条件约定对工作事项进行分包，确定分包人。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4.5.3 分包人资质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分包人应符合国家法律规定的资质等级，否则不能作为分包人。承包人有义务对分包人的资质进行审查。</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4.5.4 分包管理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58"/>
        <w:numPr>
          <w:ilvl w:val="0"/>
          <w:numId w:val="0"/>
        </w:numPr>
        <w:spacing w:after="0" w:afterLines="0" w:line="400" w:lineRule="exact"/>
        <w:ind w:firstLine="480" w:firstLineChars="200"/>
        <w:rPr>
          <w:rFonts w:hint="eastAsia" w:cs="宋体"/>
          <w:szCs w:val="24"/>
          <w:highlight w:val="none"/>
        </w:rPr>
      </w:pPr>
      <w:bookmarkStart w:id="854" w:name="_Ref531952298"/>
      <w:r>
        <w:rPr>
          <w:rFonts w:hint="eastAsia" w:cs="宋体"/>
          <w:szCs w:val="24"/>
          <w:highlight w:val="none"/>
        </w:rPr>
        <w:t>4.5.5 分包合同价款支付</w:t>
      </w:r>
      <w:bookmarkEnd w:id="85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除本项第（2）目约定的情况或专用合同条件另有约定外，分包合同价款由承包人与分包人结算，未经承包人同意，发包人不得向分包人支付分包合同价款；</w:t>
      </w:r>
    </w:p>
    <w:p>
      <w:pPr>
        <w:spacing w:line="400" w:lineRule="exact"/>
        <w:ind w:firstLine="480" w:firstLineChars="200"/>
        <w:rPr>
          <w:rFonts w:hint="eastAsia" w:ascii="宋体" w:hAnsi="宋体" w:cs="宋体"/>
          <w:sz w:val="24"/>
          <w:highlight w:val="none"/>
        </w:rPr>
      </w:pPr>
      <w:bookmarkStart w:id="855" w:name="_Ref4613798"/>
      <w:r>
        <w:rPr>
          <w:rFonts w:hint="eastAsia" w:ascii="宋体" w:hAnsi="宋体" w:cs="宋体"/>
          <w:sz w:val="24"/>
          <w:highlight w:val="none"/>
        </w:rPr>
        <w:t>（2） 生效法律文书要求发包人向分包人支付分包合同价款的，发包人有权从应付承包人工程款中扣除该部分款项</w:t>
      </w:r>
      <w:bookmarkEnd w:id="855"/>
      <w:r>
        <w:rPr>
          <w:rFonts w:hint="eastAsia" w:ascii="宋体" w:hAnsi="宋体" w:cs="宋体"/>
          <w:sz w:val="24"/>
          <w:highlight w:val="none"/>
        </w:rPr>
        <w:t>，将扣款直接支付给分包人，并书面通知承包人。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4.5.6 责任承担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承包人对分包人的行为向发包人负责，承包人和分包人就分包工作向发包人承担连带责任。</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56" w:name="_Ref4426916"/>
      <w:bookmarkStart w:id="857" w:name="_Toc5201"/>
      <w:bookmarkStart w:id="858" w:name="_Toc54862217"/>
      <w:bookmarkStart w:id="859" w:name="_Ref4768805"/>
      <w:bookmarkStart w:id="860" w:name="_Ref531952321"/>
      <w:bookmarkStart w:id="861" w:name="_Ref531952317"/>
      <w:r>
        <w:rPr>
          <w:rFonts w:hint="eastAsia" w:ascii="宋体" w:hAnsi="宋体" w:eastAsia="宋体" w:cs="宋体"/>
          <w:b w:val="0"/>
          <w:bCs/>
          <w:highlight w:val="none"/>
        </w:rPr>
        <w:t>4.6 联合体</w:t>
      </w:r>
      <w:bookmarkEnd w:id="856"/>
      <w:bookmarkEnd w:id="857"/>
      <w:bookmarkEnd w:id="858"/>
    </w:p>
    <w:p>
      <w:pPr>
        <w:pStyle w:val="58"/>
        <w:numPr>
          <w:ilvl w:val="0"/>
          <w:numId w:val="0"/>
        </w:numPr>
        <w:spacing w:after="0" w:afterLines="0" w:line="400" w:lineRule="exact"/>
        <w:ind w:firstLine="480" w:firstLineChars="200"/>
        <w:rPr>
          <w:rFonts w:hint="eastAsia" w:cs="宋体"/>
          <w:szCs w:val="24"/>
          <w:highlight w:val="none"/>
        </w:rPr>
      </w:pPr>
      <w:bookmarkStart w:id="862" w:name="_Hlk16235129"/>
      <w:r>
        <w:rPr>
          <w:rFonts w:hint="eastAsia" w:cs="宋体"/>
          <w:szCs w:val="24"/>
          <w:highlight w:val="none"/>
        </w:rPr>
        <w:t>4.6.1 经发包人同意，</w:t>
      </w:r>
      <w:bookmarkEnd w:id="862"/>
      <w:r>
        <w:rPr>
          <w:rFonts w:hint="eastAsia" w:cs="宋体"/>
          <w:szCs w:val="24"/>
          <w:highlight w:val="none"/>
        </w:rPr>
        <w:t>以联合体方式承包工程的，联合体各方应共同与发包人订立合同协议书。联合体各方应为履行合同向发包人承担连带责任。</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4.6.3 联合体协议经发包人确认后作为合同附件。在履行合同过程中，未经发包人同意，不得变更联合体成员和其负责的工作范围，或者修改联合体协议中与本合同履行相关的内容。</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63" w:name="_Ref11926629"/>
      <w:bookmarkStart w:id="864" w:name="_Toc54862218"/>
      <w:bookmarkStart w:id="865" w:name="_Ref11926631"/>
      <w:bookmarkStart w:id="866" w:name="_Toc3059"/>
      <w:r>
        <w:rPr>
          <w:rFonts w:hint="eastAsia" w:ascii="宋体" w:hAnsi="宋体" w:eastAsia="宋体" w:cs="宋体"/>
          <w:b w:val="0"/>
          <w:bCs/>
          <w:highlight w:val="none"/>
        </w:rPr>
        <w:t>4.7 承包人现场查勘</w:t>
      </w:r>
      <w:bookmarkEnd w:id="863"/>
      <w:bookmarkEnd w:id="864"/>
      <w:bookmarkEnd w:id="865"/>
      <w:bookmarkEnd w:id="866"/>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67" w:name="_Toc54862219"/>
      <w:bookmarkStart w:id="868" w:name="不可预见的困难"/>
      <w:bookmarkStart w:id="869" w:name="_Ref11918789"/>
      <w:bookmarkStart w:id="870" w:name="_Ref11918626"/>
      <w:bookmarkStart w:id="871" w:name="_Toc1002"/>
      <w:bookmarkStart w:id="872" w:name="_Ref11918693"/>
      <w:r>
        <w:rPr>
          <w:rFonts w:hint="eastAsia" w:ascii="宋体" w:hAnsi="宋体" w:eastAsia="宋体" w:cs="宋体"/>
          <w:b w:val="0"/>
          <w:bCs/>
          <w:highlight w:val="none"/>
        </w:rPr>
        <w:t>4.8 不可预见的困难</w:t>
      </w:r>
      <w:bookmarkEnd w:id="859"/>
      <w:bookmarkEnd w:id="860"/>
      <w:bookmarkEnd w:id="861"/>
      <w:bookmarkEnd w:id="867"/>
      <w:bookmarkEnd w:id="868"/>
      <w:bookmarkEnd w:id="869"/>
      <w:bookmarkEnd w:id="870"/>
      <w:bookmarkEnd w:id="871"/>
      <w:bookmarkEnd w:id="872"/>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73" w:name="_Ref11926570"/>
      <w:bookmarkStart w:id="874" w:name="_Toc7137"/>
      <w:bookmarkStart w:id="875" w:name="_Toc54862220"/>
      <w:bookmarkStart w:id="876" w:name="_Ref11926566"/>
      <w:r>
        <w:rPr>
          <w:rFonts w:hint="eastAsia" w:ascii="宋体" w:hAnsi="宋体" w:eastAsia="宋体" w:cs="宋体"/>
          <w:b w:val="0"/>
          <w:bCs/>
          <w:highlight w:val="none"/>
        </w:rPr>
        <w:t>4.9 工程质量管理</w:t>
      </w:r>
      <w:bookmarkEnd w:id="873"/>
      <w:bookmarkEnd w:id="874"/>
      <w:bookmarkEnd w:id="875"/>
      <w:bookmarkEnd w:id="876"/>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4.9.3 承包人应对其人员进行质量教育和技术培训，定期考核人员的劳动技能，严格执行相关规范和操作规程。</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877" w:name="_Ref531952837"/>
      <w:bookmarkStart w:id="878" w:name="_Toc16154"/>
      <w:bookmarkStart w:id="879" w:name="_Toc54862221"/>
      <w:r>
        <w:rPr>
          <w:rFonts w:hint="eastAsia" w:ascii="宋体" w:hAnsi="宋体" w:cs="宋体"/>
          <w:b w:val="0"/>
          <w:sz w:val="24"/>
          <w:szCs w:val="24"/>
          <w:highlight w:val="none"/>
        </w:rPr>
        <w:t>第5条 设计</w:t>
      </w:r>
      <w:bookmarkEnd w:id="877"/>
      <w:bookmarkEnd w:id="878"/>
      <w:bookmarkEnd w:id="879"/>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80" w:name="_Toc54862222"/>
      <w:bookmarkStart w:id="881" w:name="_Ref531952860"/>
      <w:bookmarkStart w:id="882" w:name="_Ref531952863"/>
      <w:bookmarkStart w:id="883" w:name="_Toc5121"/>
      <w:r>
        <w:rPr>
          <w:rFonts w:hint="eastAsia" w:ascii="宋体" w:hAnsi="宋体" w:eastAsia="宋体" w:cs="宋体"/>
          <w:b w:val="0"/>
          <w:bCs/>
          <w:highlight w:val="none"/>
        </w:rPr>
        <w:t>5.1 承包人的设计义务</w:t>
      </w:r>
      <w:bookmarkEnd w:id="880"/>
      <w:bookmarkEnd w:id="881"/>
      <w:bookmarkEnd w:id="882"/>
      <w:bookmarkEnd w:id="883"/>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884" w:name="_Ref531952881"/>
      <w:r>
        <w:rPr>
          <w:rFonts w:hint="eastAsia" w:cs="宋体"/>
          <w:szCs w:val="24"/>
          <w:highlight w:val="none"/>
        </w:rPr>
        <w:t>5.1.1 设计义务的一般要求</w:t>
      </w:r>
      <w:bookmarkEnd w:id="88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58"/>
        <w:numPr>
          <w:ilvl w:val="0"/>
          <w:numId w:val="0"/>
        </w:numPr>
        <w:spacing w:after="0" w:afterLines="0" w:line="400" w:lineRule="exact"/>
        <w:ind w:firstLine="480" w:firstLineChars="200"/>
        <w:rPr>
          <w:rFonts w:hint="eastAsia" w:cs="宋体"/>
          <w:szCs w:val="24"/>
          <w:highlight w:val="none"/>
        </w:rPr>
      </w:pPr>
      <w:bookmarkStart w:id="885" w:name="_Ref531952952"/>
      <w:bookmarkStart w:id="886" w:name="_Ref531952899"/>
      <w:r>
        <w:rPr>
          <w:rFonts w:hint="eastAsia" w:cs="宋体"/>
          <w:szCs w:val="24"/>
          <w:highlight w:val="none"/>
        </w:rPr>
        <w:t>5.1.2 对设计人员的要求</w:t>
      </w:r>
      <w:bookmarkEnd w:id="88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886"/>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5.1.3 法律和标准的变化</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在基准日期之后，因国家颁布新的强制性规范、标准导致承包人的费用变化的，发包人应合理调整合同价格；导致工期延误的，发包人应合理延长工期。</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87" w:name="_Ref531953054"/>
      <w:bookmarkStart w:id="888" w:name="_Toc54862223"/>
      <w:bookmarkStart w:id="889" w:name="_Toc6597"/>
      <w:bookmarkStart w:id="890" w:name="_Ref531953051"/>
      <w:r>
        <w:rPr>
          <w:rFonts w:hint="eastAsia" w:ascii="宋体" w:hAnsi="宋体" w:eastAsia="宋体" w:cs="宋体"/>
          <w:b w:val="0"/>
          <w:bCs/>
          <w:highlight w:val="none"/>
        </w:rPr>
        <w:t>5.2 承包人文件审查</w:t>
      </w:r>
      <w:bookmarkEnd w:id="887"/>
      <w:bookmarkEnd w:id="888"/>
      <w:bookmarkEnd w:id="889"/>
      <w:bookmarkEnd w:id="890"/>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891" w:name="_Ref531953064"/>
      <w:r>
        <w:rPr>
          <w:rFonts w:hint="eastAsia" w:cs="宋体"/>
          <w:szCs w:val="24"/>
          <w:highlight w:val="none"/>
        </w:rPr>
        <w:t>5.2.1 根据《发包人要求》应当通过工程师报发包人审查同意的承包人文件，承包人应当按照《发包人要求》约定的范围和内容及时报送审查。</w:t>
      </w:r>
      <w:bookmarkEnd w:id="89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发包人同意承包人文件的，应及时通知承包人，发包人不同意承包人文件的，应在审查期限内通过工程师以书面形式通知承包人，并说明不同意的具体内容和理由。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承包人对发包人的意见按以下方式处理：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发包人的意见构成变更的，承包人应在7天内通知发包人按照第13条[变更与调整]中关于发包人指示变更的约定执行，双方对是否构成变更无法达成一致的，按照第20条[争议解决]的约定执行；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因承包人原因导致无法通过审查的，承包人应根据发包人的书面说明，对承包人文件进行修改后重新报送发包人审查，审查期重新起算。因此引起的工期延长和必要的工程费用增加，由承包人负责。</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合同约定的审查期满，发包人没有做出审查结论也没有提出异议的，视为承包人文件已获发包人同意。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发包人对承包人文件的审查和同意不得被理解为对合同的修改或改变，也并不减轻或免除承包人任何的责任和义务。</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5.2.2 承包人文件不需要政府有关部门或专用合同条件约定的第三方审查单位审查或批准的，承包人应当严格按照经发包人审查同意的承包人文件设计和实施工程。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发包人有义务向承包人提供审查会议的批准文件和纪要。承包人有义务按照相关审查会议批准的文件和纪要，并依据合同约定及相关技术标准，对承包人文件进行修改、补充和完善。</w:t>
      </w:r>
    </w:p>
    <w:p>
      <w:pPr>
        <w:pStyle w:val="58"/>
        <w:numPr>
          <w:ilvl w:val="0"/>
          <w:numId w:val="0"/>
        </w:numPr>
        <w:spacing w:after="0" w:afterLines="0" w:line="400" w:lineRule="exact"/>
        <w:ind w:firstLine="480" w:firstLineChars="200"/>
        <w:rPr>
          <w:rFonts w:hint="eastAsia" w:cs="宋体"/>
          <w:szCs w:val="24"/>
          <w:highlight w:val="none"/>
        </w:rPr>
      </w:pPr>
      <w:bookmarkStart w:id="892" w:name="_Ref531953074"/>
      <w:r>
        <w:rPr>
          <w:rFonts w:hint="eastAsia" w:cs="宋体"/>
          <w:szCs w:val="24"/>
          <w:highlight w:val="none"/>
        </w:rPr>
        <w:t>5.2.3 承包人文件需政府有关部门或专用合同条件约定的第三方审查单位审查或批准的，发包人应在发包人审查同意承包人文件后7天内，向政府有关部门或第三方报送承包人文件，承包人应予以协助。</w:t>
      </w:r>
      <w:bookmarkEnd w:id="89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93" w:name="_Toc54862224"/>
      <w:bookmarkStart w:id="894" w:name="_Ref531953095"/>
      <w:bookmarkStart w:id="895" w:name="_Toc31359"/>
      <w:bookmarkStart w:id="896" w:name="_Ref531953097"/>
      <w:r>
        <w:rPr>
          <w:rFonts w:hint="eastAsia" w:ascii="宋体" w:hAnsi="宋体" w:eastAsia="宋体" w:cs="宋体"/>
          <w:b w:val="0"/>
          <w:bCs/>
          <w:highlight w:val="none"/>
        </w:rPr>
        <w:t>5.3 培训</w:t>
      </w:r>
      <w:bookmarkEnd w:id="893"/>
      <w:bookmarkEnd w:id="894"/>
      <w:bookmarkEnd w:id="895"/>
      <w:bookmarkEnd w:id="89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培训的时长应由双方在专用合同条件中约定，承包人应为培训提供有经验的人员、设施和其它必要条件。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897" w:name="_Toc54862225"/>
      <w:bookmarkStart w:id="898" w:name="_Ref531953108"/>
      <w:bookmarkStart w:id="899" w:name="_Toc17394"/>
      <w:bookmarkStart w:id="900" w:name="_Ref531953105"/>
      <w:r>
        <w:rPr>
          <w:rFonts w:hint="eastAsia" w:ascii="宋体" w:hAnsi="宋体" w:eastAsia="宋体" w:cs="宋体"/>
          <w:b w:val="0"/>
          <w:bCs/>
          <w:highlight w:val="none"/>
        </w:rPr>
        <w:t>5.4 竣工文件</w:t>
      </w:r>
      <w:bookmarkEnd w:id="897"/>
      <w:bookmarkEnd w:id="898"/>
      <w:bookmarkEnd w:id="899"/>
      <w:bookmarkEnd w:id="900"/>
    </w:p>
    <w:p>
      <w:pPr>
        <w:pStyle w:val="58"/>
        <w:numPr>
          <w:ilvl w:val="0"/>
          <w:numId w:val="0"/>
        </w:numPr>
        <w:spacing w:after="0" w:afterLines="0" w:line="400" w:lineRule="exact"/>
        <w:ind w:firstLine="480" w:firstLineChars="200"/>
        <w:rPr>
          <w:rFonts w:hint="eastAsia" w:cs="宋体"/>
          <w:szCs w:val="24"/>
          <w:highlight w:val="none"/>
        </w:rPr>
      </w:pPr>
      <w:bookmarkStart w:id="901" w:name="_Ref531953134"/>
      <w:r>
        <w:rPr>
          <w:rFonts w:hint="eastAsia" w:cs="宋体"/>
          <w:szCs w:val="24"/>
          <w:highlight w:val="none"/>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901"/>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5.4.3 除专用合同条件另有约定外，在工程师收到本款下的文件前，不应认为工程已根据第10.1款[竣工验收]和第10.2款[单位/区段工程的验收]的约定完成验收。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02" w:name="_Ref531953119"/>
      <w:bookmarkStart w:id="903" w:name="_Toc8098"/>
      <w:bookmarkStart w:id="904" w:name="_Toc54862226"/>
      <w:bookmarkStart w:id="905" w:name="_Ref531953117"/>
      <w:r>
        <w:rPr>
          <w:rFonts w:hint="eastAsia" w:ascii="宋体" w:hAnsi="宋体" w:eastAsia="宋体" w:cs="宋体"/>
          <w:b w:val="0"/>
          <w:bCs/>
          <w:highlight w:val="none"/>
        </w:rPr>
        <w:t>5.5 操作和维修手册</w:t>
      </w:r>
      <w:bookmarkEnd w:id="902"/>
      <w:bookmarkEnd w:id="903"/>
      <w:bookmarkEnd w:id="904"/>
      <w:bookmarkEnd w:id="905"/>
    </w:p>
    <w:p>
      <w:pPr>
        <w:pStyle w:val="58"/>
        <w:numPr>
          <w:ilvl w:val="0"/>
          <w:numId w:val="0"/>
        </w:numPr>
        <w:spacing w:after="0" w:afterLines="0" w:line="400" w:lineRule="exact"/>
        <w:ind w:firstLine="480" w:firstLineChars="200"/>
        <w:rPr>
          <w:rFonts w:hint="eastAsia" w:cs="宋体"/>
          <w:szCs w:val="24"/>
          <w:highlight w:val="none"/>
        </w:rPr>
      </w:pPr>
      <w:bookmarkStart w:id="906" w:name="_Ref531953145"/>
      <w:r>
        <w:rPr>
          <w:rFonts w:hint="eastAsia" w:cs="宋体"/>
          <w:szCs w:val="24"/>
          <w:highlight w:val="none"/>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906"/>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5.5.2 工程师收到承包人提交的文件后，应依据第5.2款[承包人文件审查]的约定对操作和维修手册进行审查，竣工试验工程中，承包人应为任何因操作和维修手册错误或遗漏引起的风险或损失承担责任。</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07" w:name="_Toc13221"/>
      <w:bookmarkStart w:id="908" w:name="_Toc54862227"/>
      <w:r>
        <w:rPr>
          <w:rFonts w:hint="eastAsia" w:ascii="宋体" w:hAnsi="宋体" w:eastAsia="宋体" w:cs="宋体"/>
          <w:b w:val="0"/>
          <w:bCs/>
          <w:highlight w:val="none"/>
        </w:rPr>
        <w:t>5.6 承包人文件错误</w:t>
      </w:r>
      <w:bookmarkEnd w:id="907"/>
      <w:bookmarkEnd w:id="908"/>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909" w:name="_Ref531953765"/>
      <w:bookmarkStart w:id="910" w:name="_Toc21718"/>
      <w:bookmarkStart w:id="911" w:name="_Ref531953761"/>
      <w:bookmarkStart w:id="912" w:name="_Toc54862228"/>
      <w:r>
        <w:rPr>
          <w:rFonts w:hint="eastAsia" w:ascii="宋体" w:hAnsi="宋体" w:cs="宋体"/>
          <w:b w:val="0"/>
          <w:sz w:val="24"/>
          <w:szCs w:val="24"/>
          <w:highlight w:val="none"/>
        </w:rPr>
        <w:t>第6条 材料、工程设备</w:t>
      </w:r>
      <w:bookmarkEnd w:id="909"/>
      <w:bookmarkEnd w:id="910"/>
      <w:bookmarkEnd w:id="911"/>
      <w:bookmarkEnd w:id="912"/>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13" w:name="_Toc8773"/>
      <w:bookmarkStart w:id="914" w:name="_Ref531953828"/>
      <w:bookmarkStart w:id="915" w:name="_Toc54862229"/>
      <w:bookmarkStart w:id="916" w:name="_Ref531953832"/>
      <w:r>
        <w:rPr>
          <w:rFonts w:hint="eastAsia" w:ascii="宋体" w:hAnsi="宋体" w:eastAsia="宋体" w:cs="宋体"/>
          <w:b w:val="0"/>
          <w:bCs/>
          <w:highlight w:val="none"/>
        </w:rPr>
        <w:t>6.1 实施方法</w:t>
      </w:r>
      <w:bookmarkEnd w:id="913"/>
      <w:bookmarkEnd w:id="914"/>
      <w:bookmarkEnd w:id="915"/>
      <w:bookmarkEnd w:id="916"/>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承包人应按以下方法进行材料的加工、工程设备的采购、制造和安装、以及工程的所有其他实施作业：</w:t>
      </w:r>
    </w:p>
    <w:p>
      <w:pPr>
        <w:spacing w:line="400" w:lineRule="exact"/>
        <w:ind w:firstLine="480" w:firstLineChars="200"/>
        <w:rPr>
          <w:rFonts w:hint="eastAsia" w:ascii="宋体" w:hAnsi="宋体" w:cs="宋体"/>
          <w:sz w:val="24"/>
          <w:highlight w:val="none"/>
        </w:rPr>
      </w:pPr>
      <w:bookmarkStart w:id="917" w:name="_Ref531953847"/>
      <w:r>
        <w:rPr>
          <w:rFonts w:hint="eastAsia" w:ascii="宋体" w:hAnsi="宋体" w:cs="宋体"/>
          <w:sz w:val="24"/>
          <w:highlight w:val="none"/>
        </w:rPr>
        <w:t>（1） 按照法律规定和合同约定的方法；</w:t>
      </w:r>
      <w:bookmarkEnd w:id="91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按照公认的良好行业习惯，使用恰当、审慎、先进的方法；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除专用合同条件另有规定外，应使用适当配备的实施方法、设备、设施和无危险的材料。</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18" w:name="_Toc3301"/>
      <w:bookmarkStart w:id="919" w:name="_Toc54862230"/>
      <w:bookmarkStart w:id="920" w:name="_Ref11926422"/>
      <w:bookmarkStart w:id="921" w:name="_Ref4427594"/>
      <w:r>
        <w:rPr>
          <w:rFonts w:hint="eastAsia" w:ascii="宋体" w:hAnsi="宋体" w:eastAsia="宋体" w:cs="宋体"/>
          <w:b w:val="0"/>
          <w:bCs/>
          <w:highlight w:val="none"/>
        </w:rPr>
        <w:t>6.2 材料和工程设备</w:t>
      </w:r>
      <w:bookmarkEnd w:id="918"/>
      <w:bookmarkEnd w:id="919"/>
      <w:bookmarkEnd w:id="920"/>
    </w:p>
    <w:p>
      <w:pPr>
        <w:pStyle w:val="58"/>
        <w:numPr>
          <w:ilvl w:val="0"/>
          <w:numId w:val="0"/>
        </w:numPr>
        <w:spacing w:after="0" w:afterLines="0" w:line="400" w:lineRule="exact"/>
        <w:ind w:firstLine="480" w:firstLineChars="200"/>
        <w:rPr>
          <w:rFonts w:hint="eastAsia" w:cs="宋体"/>
          <w:szCs w:val="24"/>
          <w:highlight w:val="none"/>
        </w:rPr>
      </w:pPr>
      <w:bookmarkStart w:id="922" w:name="_Ref11960295"/>
      <w:r>
        <w:rPr>
          <w:rFonts w:hint="eastAsia" w:cs="宋体"/>
          <w:szCs w:val="24"/>
          <w:highlight w:val="none"/>
        </w:rPr>
        <w:t>6.2.1 发包人提供的材料和工程设备</w:t>
      </w:r>
      <w:bookmarkEnd w:id="921"/>
      <w:bookmarkEnd w:id="92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发包人自行供应材料、工程设备的，应在订立合同时在专用合同条件的附件《发包人供应材料设备一览表》中明确材料、工程设备的品种、规格、型号、主要参数、数量、单价、质量等级和交接地点等。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8"/>
        <w:numPr>
          <w:ilvl w:val="0"/>
          <w:numId w:val="0"/>
        </w:numPr>
        <w:spacing w:after="0" w:afterLines="0" w:line="400" w:lineRule="exact"/>
        <w:ind w:firstLine="480" w:firstLineChars="200"/>
        <w:rPr>
          <w:rFonts w:hint="eastAsia" w:cs="宋体"/>
          <w:szCs w:val="24"/>
          <w:highlight w:val="none"/>
        </w:rPr>
      </w:pPr>
      <w:bookmarkStart w:id="923" w:name="_Ref531953918"/>
      <w:r>
        <w:rPr>
          <w:rFonts w:hint="eastAsia" w:cs="宋体"/>
          <w:szCs w:val="24"/>
          <w:highlight w:val="none"/>
        </w:rPr>
        <w:t>6.2.2 承包人提供的材料和工程设备</w:t>
      </w:r>
      <w:bookmarkEnd w:id="92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58"/>
        <w:numPr>
          <w:ilvl w:val="0"/>
          <w:numId w:val="0"/>
        </w:numPr>
        <w:spacing w:after="0" w:afterLines="0" w:line="400" w:lineRule="exact"/>
        <w:ind w:firstLine="480" w:firstLineChars="200"/>
        <w:rPr>
          <w:rFonts w:hint="eastAsia" w:cs="宋体"/>
          <w:szCs w:val="24"/>
          <w:highlight w:val="none"/>
        </w:rPr>
      </w:pPr>
      <w:bookmarkStart w:id="924" w:name="_Ref531953999"/>
      <w:bookmarkStart w:id="925" w:name="_Ref531953991"/>
      <w:r>
        <w:rPr>
          <w:rFonts w:hint="eastAsia" w:cs="宋体"/>
          <w:szCs w:val="24"/>
          <w:highlight w:val="none"/>
        </w:rPr>
        <w:t>6.2.3 材料和工程设备的保管</w:t>
      </w:r>
      <w:bookmarkEnd w:id="924"/>
      <w:bookmarkEnd w:id="925"/>
      <w:r>
        <w:rPr>
          <w:rFonts w:hint="eastAsia" w:cs="宋体"/>
          <w:szCs w:val="24"/>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发包人供应材料与工程设备的保管与使用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发包人供应的材料和工程设备，承包人清点并接收后由承包人妥善保管，保管费用由承包人承担，但专用合同条件另有约定除外。因承包人原因发生丢失毁损的，由承包人负责赔偿。</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发包人供应的材料和工程设备使用前，由承包人负责必要的检验，检验费用由发包人承担，不合格的不得使用。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承包人采购材料与工程设备的保管与使用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工程师发现承包人使用不符合设计或有关标准要求的材料和工程设备时，有权要求承包人进行修复、拆除或重新采购，由此增加的费用和（或）延误的工期，由承包人承担。</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6.2.4 材料和工程设备的所有权</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承包人按第6.2.2项提供的材料和工程设备，承包人应确保发包人取得无权利负担的材料及工程设备所有权，因承包人与第三人的物权争议导致的增加的费用和（或）延误的工期，由承包人承担。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26" w:name="_Toc25197"/>
      <w:bookmarkStart w:id="927" w:name="_Ref4428239"/>
      <w:bookmarkStart w:id="928" w:name="_Toc54862231"/>
      <w:bookmarkStart w:id="929" w:name="_Toc351203565"/>
      <w:bookmarkStart w:id="930" w:name="_Toc337558785"/>
      <w:r>
        <w:rPr>
          <w:rFonts w:hint="eastAsia" w:ascii="宋体" w:hAnsi="宋体" w:eastAsia="宋体" w:cs="宋体"/>
          <w:b w:val="0"/>
          <w:bCs/>
          <w:highlight w:val="none"/>
        </w:rPr>
        <w:t>6.3 样品</w:t>
      </w:r>
      <w:bookmarkEnd w:id="926"/>
      <w:bookmarkEnd w:id="927"/>
      <w:bookmarkEnd w:id="928"/>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6.3.1 样品的报送与封存</w:t>
      </w:r>
    </w:p>
    <w:p>
      <w:pPr>
        <w:spacing w:line="400" w:lineRule="exact"/>
        <w:ind w:firstLine="480" w:firstLineChars="200"/>
        <w:rPr>
          <w:rFonts w:hint="eastAsia" w:ascii="宋体" w:hAnsi="宋体" w:cs="宋体"/>
          <w:color w:val="000000"/>
          <w:sz w:val="24"/>
          <w:highlight w:val="none"/>
        </w:rPr>
      </w:pPr>
      <w:r>
        <w:rPr>
          <w:rFonts w:hint="eastAsia" w:ascii="宋体" w:hAnsi="宋体" w:cs="宋体"/>
          <w:sz w:val="24"/>
          <w:highlight w:val="none"/>
        </w:rPr>
        <w:t>需要承包人报送样品的材料或工程设备，样品的种类、名称、规格、数量等要求均应在专用合同条件中约定。样品的报送程序如下：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经工程师审批确认的样品应按约定的方法封样，封存的样品作为检验工程相关部分的标准之一。承包人在施工过程中不得使用与样品不符的材料或工程设备。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6.3.2 样品的保管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经批准的样品应由工程师负责封存于现场，承包人应在现场为保存样品提供适当和固定的场所并保持适当和良好的存储环境条件。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31" w:name="_Toc54862232"/>
      <w:bookmarkStart w:id="932" w:name="_Ref11959204"/>
      <w:bookmarkStart w:id="933" w:name="_Toc14097"/>
      <w:bookmarkStart w:id="934" w:name="_Ref11959210"/>
      <w:r>
        <w:rPr>
          <w:rFonts w:hint="eastAsia" w:ascii="宋体" w:hAnsi="宋体" w:eastAsia="宋体" w:cs="宋体"/>
          <w:b w:val="0"/>
          <w:bCs/>
          <w:highlight w:val="none"/>
        </w:rPr>
        <w:t>6.4 质量检查</w:t>
      </w:r>
      <w:bookmarkEnd w:id="931"/>
      <w:bookmarkEnd w:id="932"/>
      <w:bookmarkEnd w:id="933"/>
      <w:bookmarkEnd w:id="934"/>
    </w:p>
    <w:p>
      <w:pPr>
        <w:pStyle w:val="58"/>
        <w:numPr>
          <w:ilvl w:val="0"/>
          <w:numId w:val="0"/>
        </w:numPr>
        <w:spacing w:after="0" w:afterLines="0" w:line="400" w:lineRule="exact"/>
        <w:ind w:firstLine="480" w:firstLineChars="200"/>
        <w:rPr>
          <w:rFonts w:hint="eastAsia" w:cs="宋体"/>
          <w:szCs w:val="24"/>
          <w:highlight w:val="none"/>
        </w:rPr>
      </w:pPr>
      <w:bookmarkStart w:id="935" w:name="_Ref18990699"/>
      <w:r>
        <w:rPr>
          <w:rFonts w:hint="eastAsia" w:cs="宋体"/>
          <w:szCs w:val="24"/>
          <w:highlight w:val="none"/>
        </w:rPr>
        <w:t>6.4.1 工程质量要求</w:t>
      </w:r>
      <w:bookmarkEnd w:id="93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工程质量标准必须符合现行国家有关工程施工质量验收规范和标准的要求。有关工程质量的特殊标准或要求由合同当事人在专用合同条件中约定。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58"/>
        <w:numPr>
          <w:ilvl w:val="0"/>
          <w:numId w:val="0"/>
        </w:numPr>
        <w:spacing w:after="0" w:afterLines="0" w:line="400" w:lineRule="exact"/>
        <w:ind w:firstLine="480" w:firstLineChars="200"/>
        <w:rPr>
          <w:rFonts w:hint="eastAsia" w:cs="宋体"/>
          <w:szCs w:val="24"/>
          <w:highlight w:val="none"/>
        </w:rPr>
      </w:pPr>
      <w:bookmarkStart w:id="936" w:name="_Ref18990717"/>
      <w:r>
        <w:rPr>
          <w:rFonts w:hint="eastAsia" w:cs="宋体"/>
          <w:szCs w:val="24"/>
          <w:highlight w:val="none"/>
        </w:rPr>
        <w:t>6.4.2 质量检查</w:t>
      </w:r>
      <w:bookmarkEnd w:id="93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58"/>
        <w:numPr>
          <w:ilvl w:val="0"/>
          <w:numId w:val="0"/>
        </w:numPr>
        <w:spacing w:after="0" w:afterLines="0" w:line="400" w:lineRule="exact"/>
        <w:ind w:firstLine="480" w:firstLineChars="200"/>
        <w:rPr>
          <w:rFonts w:hint="eastAsia" w:cs="宋体"/>
          <w:szCs w:val="24"/>
          <w:highlight w:val="none"/>
        </w:rPr>
      </w:pPr>
      <w:bookmarkStart w:id="937" w:name="_Ref11959222"/>
      <w:r>
        <w:rPr>
          <w:rFonts w:hint="eastAsia" w:cs="宋体"/>
          <w:szCs w:val="24"/>
          <w:highlight w:val="none"/>
        </w:rPr>
        <w:t>6.4.3 隐蔽工程检查</w:t>
      </w:r>
      <w:bookmarkEnd w:id="93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929"/>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38" w:name="_Ref11927389"/>
      <w:bookmarkStart w:id="939" w:name="_Ref11927403"/>
      <w:bookmarkStart w:id="940" w:name="_Ref11927398"/>
      <w:bookmarkStart w:id="941" w:name="_Ref11959175"/>
      <w:bookmarkStart w:id="942" w:name="_Toc54862233"/>
      <w:bookmarkStart w:id="943" w:name="_Ref11959158"/>
      <w:bookmarkStart w:id="944" w:name="_Toc14623"/>
      <w:r>
        <w:rPr>
          <w:rFonts w:hint="eastAsia" w:ascii="宋体" w:hAnsi="宋体" w:eastAsia="宋体" w:cs="宋体"/>
          <w:b w:val="0"/>
          <w:bCs/>
          <w:highlight w:val="none"/>
        </w:rPr>
        <w:t>6.5 由承包人试验</w:t>
      </w:r>
      <w:bookmarkEnd w:id="938"/>
      <w:bookmarkEnd w:id="939"/>
      <w:bookmarkEnd w:id="940"/>
      <w:r>
        <w:rPr>
          <w:rFonts w:hint="eastAsia" w:ascii="宋体" w:hAnsi="宋体" w:eastAsia="宋体" w:cs="宋体"/>
          <w:b w:val="0"/>
          <w:bCs/>
          <w:highlight w:val="none"/>
        </w:rPr>
        <w:t>和检验</w:t>
      </w:r>
      <w:bookmarkEnd w:id="941"/>
      <w:bookmarkEnd w:id="942"/>
      <w:bookmarkEnd w:id="943"/>
      <w:bookmarkEnd w:id="944"/>
    </w:p>
    <w:bookmarkEnd w:id="930"/>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6.5.1 试验设备与试验人员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承包人应按专用合同条件约定的试验内容、时间和地点提供试验设备、取样装置、试验场所和试验条件，并向工程师提交相应进场计划表。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承包人配置的试验设备要符合相应试验规程的要求并经过具有资质的检测单位检测，且在正式使用该试验设备前，需要经过工程师与承包人共同校定。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承包人应向工程师提交试验人员的名单及其岗位、资格等证明资料，试验人员必须能够熟练进行相应的检测试验，承包人对试验人员的试验程序和试验结果的正确性负责。</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6.5.2 取样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试验属于自检性质的，承包人可以单独取样。试验属于工程师抽检性质的，可由工程师取样，也可由承包人的试验人员在工程师的监督下取样。</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6.5.3 材料、工程设备和工程的试验和检验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8"/>
        <w:numPr>
          <w:ilvl w:val="0"/>
          <w:numId w:val="0"/>
        </w:numPr>
        <w:spacing w:after="0" w:afterLines="0" w:line="400" w:lineRule="exact"/>
        <w:ind w:firstLine="480" w:firstLineChars="200"/>
        <w:rPr>
          <w:rFonts w:hint="eastAsia" w:cs="宋体"/>
          <w:szCs w:val="24"/>
          <w:highlight w:val="none"/>
        </w:rPr>
      </w:pPr>
      <w:bookmarkStart w:id="945" w:name="_Toc351203566"/>
      <w:bookmarkStart w:id="946" w:name="_Toc337558786"/>
      <w:r>
        <w:rPr>
          <w:rFonts w:hint="eastAsia" w:cs="宋体"/>
          <w:szCs w:val="24"/>
          <w:highlight w:val="none"/>
        </w:rPr>
        <w:t>6.5.4 现场工艺试验</w:t>
      </w:r>
      <w:bookmarkEnd w:id="945"/>
    </w:p>
    <w:bookmarkEnd w:id="946"/>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承包人应按合同约定进行现场工艺试验。对大型的现场工艺试验，发包人认为必要时，承包人应根据发包人提出的工艺试验要求，编制工艺试验措施计划，报送发包人审查。</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47" w:name="_Toc29682"/>
      <w:bookmarkStart w:id="948" w:name="_Ref532592784"/>
      <w:bookmarkStart w:id="949" w:name="_Ref532592787"/>
      <w:bookmarkStart w:id="950" w:name="_Toc54862234"/>
      <w:r>
        <w:rPr>
          <w:rFonts w:hint="eastAsia" w:ascii="宋体" w:hAnsi="宋体" w:eastAsia="宋体" w:cs="宋体"/>
          <w:b w:val="0"/>
          <w:bCs/>
          <w:highlight w:val="none"/>
        </w:rPr>
        <w:t>6.6 缺陷和修补</w:t>
      </w:r>
      <w:bookmarkEnd w:id="947"/>
      <w:bookmarkEnd w:id="948"/>
      <w:bookmarkEnd w:id="949"/>
      <w:bookmarkEnd w:id="950"/>
    </w:p>
    <w:p>
      <w:pPr>
        <w:pStyle w:val="58"/>
        <w:numPr>
          <w:ilvl w:val="0"/>
          <w:numId w:val="0"/>
        </w:numPr>
        <w:spacing w:after="0" w:afterLines="0" w:line="400" w:lineRule="exact"/>
        <w:ind w:firstLine="480" w:firstLineChars="200"/>
        <w:rPr>
          <w:rFonts w:hint="eastAsia" w:cs="宋体"/>
          <w:szCs w:val="24"/>
          <w:highlight w:val="none"/>
        </w:rPr>
      </w:pPr>
      <w:bookmarkStart w:id="951" w:name="_Ref16875551"/>
      <w:r>
        <w:rPr>
          <w:rFonts w:hint="eastAsia" w:cs="宋体"/>
          <w:szCs w:val="24"/>
          <w:highlight w:val="none"/>
        </w:rPr>
        <w:t>6.6.1 发包人可在颁发接收证书前随时指示承包人：</w:t>
      </w:r>
      <w:bookmarkEnd w:id="95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对不符合合同要求的任何工程设备或材料进行修补，或者将其移出现场并进行更换；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（2） 对不符合合同的其他工作进行修补，或者将其去除并重新实施； </w:t>
      </w:r>
    </w:p>
    <w:p>
      <w:pPr>
        <w:spacing w:line="400" w:lineRule="exact"/>
        <w:ind w:firstLine="480" w:firstLineChars="200"/>
        <w:rPr>
          <w:rFonts w:hint="eastAsia" w:ascii="宋体" w:hAnsi="宋体" w:cs="宋体"/>
          <w:sz w:val="24"/>
          <w:highlight w:val="none"/>
        </w:rPr>
      </w:pPr>
      <w:bookmarkStart w:id="952" w:name="_Ref4708991"/>
      <w:r>
        <w:rPr>
          <w:rFonts w:hint="eastAsia" w:ascii="宋体" w:hAnsi="宋体" w:cs="宋体"/>
          <w:sz w:val="24"/>
          <w:highlight w:val="none"/>
        </w:rPr>
        <w:t>（3） 实施因意外、不可预见的事件或其他原因引起的、为工程的安全迫切需要的任何修补工作。</w:t>
      </w:r>
      <w:bookmarkEnd w:id="952"/>
    </w:p>
    <w:p>
      <w:pPr>
        <w:pStyle w:val="58"/>
        <w:numPr>
          <w:ilvl w:val="0"/>
          <w:numId w:val="0"/>
        </w:numPr>
        <w:spacing w:after="0" w:afterLines="0" w:line="400" w:lineRule="exact"/>
        <w:ind w:firstLine="480" w:firstLineChars="200"/>
        <w:rPr>
          <w:rFonts w:hint="eastAsia" w:cs="宋体"/>
          <w:szCs w:val="24"/>
          <w:highlight w:val="none"/>
        </w:rPr>
      </w:pPr>
      <w:bookmarkStart w:id="953" w:name="_Ref11956964"/>
      <w:r>
        <w:rPr>
          <w:rFonts w:hint="eastAsia" w:cs="宋体"/>
          <w:szCs w:val="24"/>
          <w:highlight w:val="none"/>
        </w:rPr>
        <w:t>6.6.2 承包人应遵守第6.6.1项下指示，并在合理可行的情况下，根据上述指示中规定的时间完成修补工作。除因下列原因引起的第6.6.1项第（3）目下的情形外，承包人应承担所有修补工作的费用：</w:t>
      </w:r>
      <w:bookmarkEnd w:id="95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因发包人或其人员的任何行为导致的情形，且在此情况下发包人应承担因此引起的工期延误和承包人费用损失，并向承包人支付合理的利润。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第17.4款[不可抗力后果的承担]中适用的不可抗力事件的情形。</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954" w:name="_Toc32176"/>
      <w:bookmarkStart w:id="955" w:name="_Ref531954214"/>
      <w:bookmarkStart w:id="956" w:name="_Toc54862235"/>
      <w:r>
        <w:rPr>
          <w:rFonts w:hint="eastAsia" w:ascii="宋体" w:hAnsi="宋体" w:cs="宋体"/>
          <w:b w:val="0"/>
          <w:sz w:val="24"/>
          <w:szCs w:val="24"/>
          <w:highlight w:val="none"/>
        </w:rPr>
        <w:t>第7条 施工</w:t>
      </w:r>
      <w:bookmarkEnd w:id="954"/>
      <w:bookmarkEnd w:id="955"/>
      <w:bookmarkEnd w:id="956"/>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57" w:name="_Ref531954272"/>
      <w:bookmarkStart w:id="958" w:name="_Ref531954276"/>
      <w:bookmarkStart w:id="959" w:name="_Toc54862236"/>
      <w:bookmarkStart w:id="960" w:name="_Toc31296"/>
      <w:bookmarkStart w:id="961" w:name="_Ref531954260"/>
      <w:bookmarkStart w:id="962" w:name="_Ref531954246"/>
      <w:r>
        <w:rPr>
          <w:rFonts w:hint="eastAsia" w:ascii="宋体" w:hAnsi="宋体" w:eastAsia="宋体" w:cs="宋体"/>
          <w:b w:val="0"/>
          <w:bCs/>
          <w:highlight w:val="none"/>
        </w:rPr>
        <w:t>7.1 交通运输</w:t>
      </w:r>
      <w:bookmarkEnd w:id="957"/>
      <w:bookmarkEnd w:id="958"/>
      <w:bookmarkEnd w:id="959"/>
      <w:bookmarkEnd w:id="960"/>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963" w:name="_Ref4422645"/>
      <w:r>
        <w:rPr>
          <w:rFonts w:hint="eastAsia" w:cs="宋体"/>
          <w:szCs w:val="24"/>
          <w:highlight w:val="none"/>
        </w:rPr>
        <w:t>7.1.1 出入现场的权利</w:t>
      </w:r>
      <w:bookmarkEnd w:id="96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58"/>
        <w:numPr>
          <w:ilvl w:val="0"/>
          <w:numId w:val="0"/>
        </w:numPr>
        <w:spacing w:after="0" w:afterLines="0" w:line="400" w:lineRule="exact"/>
        <w:ind w:firstLine="480" w:firstLineChars="200"/>
        <w:rPr>
          <w:rFonts w:hint="eastAsia" w:cs="宋体"/>
          <w:szCs w:val="24"/>
          <w:highlight w:val="none"/>
        </w:rPr>
      </w:pPr>
      <w:bookmarkStart w:id="964" w:name="_Ref18957045"/>
      <w:r>
        <w:rPr>
          <w:rFonts w:hint="eastAsia" w:cs="宋体"/>
          <w:szCs w:val="24"/>
          <w:highlight w:val="none"/>
        </w:rPr>
        <w:t>7.1.2 场外交通</w:t>
      </w:r>
      <w:bookmarkEnd w:id="96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58"/>
        <w:numPr>
          <w:ilvl w:val="0"/>
          <w:numId w:val="0"/>
        </w:numPr>
        <w:spacing w:after="0" w:afterLines="0" w:line="400" w:lineRule="exact"/>
        <w:ind w:firstLine="480" w:firstLineChars="200"/>
        <w:rPr>
          <w:rFonts w:hint="eastAsia" w:cs="宋体"/>
          <w:szCs w:val="24"/>
          <w:highlight w:val="none"/>
        </w:rPr>
      </w:pPr>
      <w:bookmarkStart w:id="965" w:name="_Ref4622358"/>
      <w:r>
        <w:rPr>
          <w:rFonts w:hint="eastAsia" w:cs="宋体"/>
          <w:szCs w:val="24"/>
          <w:highlight w:val="none"/>
        </w:rPr>
        <w:t>7.1.3 场内交通</w:t>
      </w:r>
      <w:bookmarkEnd w:id="96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58"/>
        <w:numPr>
          <w:ilvl w:val="0"/>
          <w:numId w:val="0"/>
        </w:numPr>
        <w:spacing w:after="0" w:afterLines="0" w:line="400" w:lineRule="exact"/>
        <w:ind w:firstLine="480" w:firstLineChars="200"/>
        <w:rPr>
          <w:rFonts w:hint="eastAsia" w:cs="宋体"/>
          <w:szCs w:val="24"/>
          <w:highlight w:val="none"/>
        </w:rPr>
      </w:pPr>
      <w:bookmarkStart w:id="966" w:name="_Ref4622376"/>
      <w:r>
        <w:rPr>
          <w:rFonts w:hint="eastAsia" w:cs="宋体"/>
          <w:szCs w:val="24"/>
          <w:highlight w:val="none"/>
        </w:rPr>
        <w:t>7.1.4 超大件和超重件的运输</w:t>
      </w:r>
      <w:bookmarkEnd w:id="96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7.1.5 道路和桥梁的损坏责任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因承包人运输造成施工现场内外公共道路和桥梁损坏的，由承包人承担修复损坏的全部费用和可能引起的赔偿。</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7.1.6 水路和航空运输</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67" w:name="_Ref11919459"/>
      <w:bookmarkStart w:id="968" w:name="_Toc54862237"/>
      <w:bookmarkStart w:id="969" w:name="_Ref11919294"/>
      <w:bookmarkStart w:id="970" w:name="_Toc7652"/>
      <w:r>
        <w:rPr>
          <w:rFonts w:hint="eastAsia" w:ascii="宋体" w:hAnsi="宋体" w:eastAsia="宋体" w:cs="宋体"/>
          <w:b w:val="0"/>
          <w:bCs/>
          <w:highlight w:val="none"/>
        </w:rPr>
        <w:t>7.2 施工设备和临时设施</w:t>
      </w:r>
      <w:bookmarkEnd w:id="961"/>
      <w:bookmarkEnd w:id="962"/>
      <w:bookmarkEnd w:id="967"/>
      <w:bookmarkEnd w:id="968"/>
      <w:bookmarkEnd w:id="969"/>
      <w:bookmarkEnd w:id="970"/>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971" w:name="_Ref18990767"/>
      <w:bookmarkStart w:id="972" w:name="_Ref509043186"/>
      <w:r>
        <w:rPr>
          <w:rFonts w:hint="eastAsia" w:cs="宋体"/>
          <w:szCs w:val="24"/>
          <w:highlight w:val="none"/>
        </w:rPr>
        <w:t>7.2.1 承包人提供的施工设备和临时设施</w:t>
      </w:r>
      <w:bookmarkEnd w:id="97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972"/>
    <w:p>
      <w:pPr>
        <w:pStyle w:val="58"/>
        <w:numPr>
          <w:ilvl w:val="0"/>
          <w:numId w:val="0"/>
        </w:numPr>
        <w:spacing w:after="0" w:afterLines="0" w:line="400" w:lineRule="exact"/>
        <w:ind w:firstLine="480" w:firstLineChars="200"/>
        <w:rPr>
          <w:rFonts w:hint="eastAsia" w:cs="宋体"/>
          <w:szCs w:val="24"/>
          <w:highlight w:val="none"/>
        </w:rPr>
      </w:pPr>
      <w:bookmarkStart w:id="973" w:name="_Ref18990784"/>
      <w:r>
        <w:rPr>
          <w:rFonts w:hint="eastAsia" w:cs="宋体"/>
          <w:szCs w:val="24"/>
          <w:highlight w:val="none"/>
        </w:rPr>
        <w:t>7.2.2 发包人提供的施工设备和临时设施</w:t>
      </w:r>
      <w:bookmarkEnd w:id="97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发包人提供的施工设备或临时设施在专用合同条件中约定。</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7.2.3 要求承包人增加或更换施工设备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承包人使用的施工设备不能满足项目进度计划和（或）质量要求时，工程师有权要求承包人增加或更换施工设备，承包人应及时增加或更换，由此增加的费用和（或）延误的工期由承包人承担。</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7.2.4 施工设备和临时设施专用于合同工程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74" w:name="_Toc54862238"/>
      <w:bookmarkStart w:id="975" w:name="_Ref11874352"/>
      <w:bookmarkStart w:id="976" w:name="_Toc29425"/>
      <w:r>
        <w:rPr>
          <w:rFonts w:hint="eastAsia" w:ascii="宋体" w:hAnsi="宋体" w:eastAsia="宋体" w:cs="宋体"/>
          <w:b w:val="0"/>
          <w:bCs/>
          <w:highlight w:val="none"/>
        </w:rPr>
        <w:t>7.3 现场合作</w:t>
      </w:r>
      <w:bookmarkEnd w:id="974"/>
      <w:bookmarkEnd w:id="975"/>
      <w:bookmarkEnd w:id="97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承包人应对其在现场的施工活动负责，并应尽合理努力按合同约定或发包人的指示，协调自身与发包人人员、发包人的其他承包人等人员的活动。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77" w:name="_Toc54862239"/>
      <w:bookmarkStart w:id="978" w:name="_Ref531954287"/>
      <w:bookmarkStart w:id="979" w:name="_Toc20495"/>
      <w:bookmarkStart w:id="980" w:name="_Ref531954285"/>
      <w:r>
        <w:rPr>
          <w:rFonts w:hint="eastAsia" w:ascii="宋体" w:hAnsi="宋体" w:eastAsia="宋体" w:cs="宋体"/>
          <w:b w:val="0"/>
          <w:bCs/>
          <w:highlight w:val="none"/>
        </w:rPr>
        <w:t>7.4 测量放线</w:t>
      </w:r>
      <w:bookmarkEnd w:id="977"/>
      <w:bookmarkEnd w:id="978"/>
      <w:bookmarkEnd w:id="979"/>
      <w:bookmarkEnd w:id="980"/>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81" w:name="_Toc3928"/>
      <w:bookmarkStart w:id="982" w:name="_Toc54862240"/>
      <w:bookmarkStart w:id="983" w:name="_Ref4770992"/>
      <w:bookmarkStart w:id="984" w:name="_Ref531954323"/>
      <w:bookmarkStart w:id="985" w:name="_Ref531954329"/>
      <w:r>
        <w:rPr>
          <w:rFonts w:hint="eastAsia" w:ascii="宋体" w:hAnsi="宋体" w:eastAsia="宋体" w:cs="宋体"/>
          <w:b w:val="0"/>
          <w:bCs/>
          <w:highlight w:val="none"/>
        </w:rPr>
        <w:t>7.5 现场劳动用工</w:t>
      </w:r>
      <w:bookmarkEnd w:id="981"/>
      <w:bookmarkEnd w:id="982"/>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7.5.3 承包人应当按照相关法律法规的要求，进行劳动用工管理和建筑工人工资支付。</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86" w:name="_Toc54862241"/>
      <w:bookmarkStart w:id="987" w:name="_Ref41554059"/>
      <w:bookmarkStart w:id="988" w:name="_Toc19265"/>
      <w:r>
        <w:rPr>
          <w:rFonts w:hint="eastAsia" w:ascii="宋体" w:hAnsi="宋体" w:eastAsia="宋体" w:cs="宋体"/>
          <w:b w:val="0"/>
          <w:bCs/>
          <w:highlight w:val="none"/>
        </w:rPr>
        <w:t>7.6 安全文明施工</w:t>
      </w:r>
      <w:bookmarkEnd w:id="983"/>
      <w:bookmarkEnd w:id="984"/>
      <w:bookmarkEnd w:id="985"/>
      <w:bookmarkEnd w:id="986"/>
      <w:bookmarkEnd w:id="987"/>
      <w:bookmarkEnd w:id="988"/>
    </w:p>
    <w:p>
      <w:pPr>
        <w:pStyle w:val="58"/>
        <w:numPr>
          <w:ilvl w:val="0"/>
          <w:numId w:val="0"/>
        </w:numPr>
        <w:spacing w:after="0" w:afterLines="0" w:line="400" w:lineRule="exact"/>
        <w:ind w:firstLine="480" w:firstLineChars="200"/>
        <w:rPr>
          <w:rFonts w:hint="eastAsia" w:cs="宋体"/>
          <w:szCs w:val="24"/>
          <w:highlight w:val="none"/>
        </w:rPr>
      </w:pPr>
      <w:bookmarkStart w:id="989" w:name="_Ref18990822"/>
      <w:r>
        <w:rPr>
          <w:rFonts w:hint="eastAsia" w:cs="宋体"/>
          <w:szCs w:val="24"/>
          <w:highlight w:val="none"/>
        </w:rPr>
        <w:t>7.6.1 安全生产要求</w:t>
      </w:r>
      <w:bookmarkEnd w:id="98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因安全生产需要暂停施工的，按照第8.9款[暂停工作]的约定执行。</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7.6.2 安全生产保证措施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58"/>
        <w:numPr>
          <w:ilvl w:val="0"/>
          <w:numId w:val="0"/>
        </w:numPr>
        <w:spacing w:after="0" w:afterLines="0" w:line="400" w:lineRule="exact"/>
        <w:ind w:firstLine="480" w:firstLineChars="200"/>
        <w:rPr>
          <w:rFonts w:hint="eastAsia" w:cs="宋体"/>
          <w:szCs w:val="24"/>
          <w:highlight w:val="none"/>
        </w:rPr>
      </w:pPr>
      <w:bookmarkStart w:id="990" w:name="_Ref18990840"/>
      <w:r>
        <w:rPr>
          <w:rFonts w:hint="eastAsia" w:cs="宋体"/>
          <w:szCs w:val="24"/>
          <w:highlight w:val="none"/>
        </w:rPr>
        <w:t>7.6.3 文明施工</w:t>
      </w:r>
      <w:bookmarkEnd w:id="990"/>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7.6.4 事故处理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7.6.5 安全生产责任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发包人应负责赔偿以下各种情况造成的损失：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工程或工程的任何部分对土地的占用所造成的第三者财产损失；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由于发包人原因在施工现场及其毗邻地带、履行合同工作中造成的第三者人身伤亡和财产损失；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由于发包人原因对发包人自身、承包人、工程师造成的人身伤害和财产损失。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承包人应负责赔偿由于承包人原因在施工现场及其毗邻地带、履行合同工作中造成的第三者人身伤亡和财产损失。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如果上述损失是由于发包人和承包人共同原因导致的，则双方应根据过错情况按比例承担。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91" w:name="_Ref41554069"/>
      <w:bookmarkStart w:id="992" w:name="_Toc28967"/>
      <w:bookmarkStart w:id="993" w:name="_Ref11874562"/>
      <w:bookmarkStart w:id="994" w:name="_Toc54862242"/>
      <w:r>
        <w:rPr>
          <w:rFonts w:hint="eastAsia" w:ascii="宋体" w:hAnsi="宋体" w:eastAsia="宋体" w:cs="宋体"/>
          <w:b w:val="0"/>
          <w:bCs/>
          <w:highlight w:val="none"/>
        </w:rPr>
        <w:t>7.7 职业健康</w:t>
      </w:r>
      <w:bookmarkEnd w:id="991"/>
      <w:bookmarkEnd w:id="992"/>
      <w:bookmarkEnd w:id="993"/>
      <w:bookmarkEnd w:id="99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承包人应遵守适用的职业健康的法律和合同约定（包括对雇用、职业健康、安全、福利等方面的规定），负责现场实施过程中其人员的职业健康和保护，包括：</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承包人应依法为承包人</w:t>
      </w:r>
      <w:bookmarkStart w:id="995" w:name="_Hlk46339538"/>
      <w:r>
        <w:rPr>
          <w:rFonts w:hint="eastAsia" w:ascii="宋体" w:hAnsi="宋体" w:cs="宋体"/>
          <w:sz w:val="24"/>
          <w:highlight w:val="none"/>
        </w:rPr>
        <w:t>员工及承包人聘用的第三方人员</w:t>
      </w:r>
      <w:bookmarkEnd w:id="995"/>
      <w:r>
        <w:rPr>
          <w:rFonts w:hint="eastAsia" w:ascii="宋体" w:hAnsi="宋体" w:cs="宋体"/>
          <w:sz w:val="24"/>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96" w:name="_Ref11874570"/>
      <w:bookmarkStart w:id="997" w:name="_Toc24002"/>
      <w:bookmarkStart w:id="998" w:name="_Toc54862243"/>
      <w:r>
        <w:rPr>
          <w:rFonts w:hint="eastAsia" w:ascii="宋体" w:hAnsi="宋体" w:eastAsia="宋体" w:cs="宋体"/>
          <w:b w:val="0"/>
          <w:bCs/>
          <w:highlight w:val="none"/>
        </w:rPr>
        <w:t>7.8 环境保护</w:t>
      </w:r>
      <w:bookmarkEnd w:id="996"/>
      <w:bookmarkEnd w:id="997"/>
      <w:bookmarkEnd w:id="998"/>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7.8.2 承包人应采取措施，并负责控制和（或）处理现场的粉尘、废气、废水、固体废物和噪声对环境的污染和危害。因此发生的伤害、赔偿、罚款等费用增加，和（或）竣工日期延误，由承包人负责。</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999" w:name="_Ref531954344"/>
      <w:bookmarkStart w:id="1000" w:name="_Toc54862244"/>
      <w:bookmarkStart w:id="1001" w:name="_Ref531954340"/>
      <w:bookmarkStart w:id="1002" w:name="_Toc31611"/>
      <w:bookmarkStart w:id="1003" w:name="_Ref4771116"/>
      <w:r>
        <w:rPr>
          <w:rFonts w:hint="eastAsia" w:ascii="宋体" w:hAnsi="宋体" w:eastAsia="宋体" w:cs="宋体"/>
          <w:b w:val="0"/>
          <w:bCs/>
          <w:highlight w:val="none"/>
        </w:rPr>
        <w:t>7.9 临时性公用设施</w:t>
      </w:r>
      <w:bookmarkEnd w:id="999"/>
      <w:bookmarkEnd w:id="1000"/>
      <w:bookmarkEnd w:id="1001"/>
      <w:bookmarkEnd w:id="1002"/>
      <w:r>
        <w:rPr>
          <w:rFonts w:hint="eastAsia" w:ascii="宋体" w:hAnsi="宋体" w:eastAsia="宋体" w:cs="宋体"/>
          <w:b w:val="0"/>
          <w:bCs/>
          <w:highlight w:val="none"/>
        </w:rPr>
        <w:t xml:space="preserve"> </w:t>
      </w:r>
      <w:bookmarkEnd w:id="1003"/>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7.9.1 提供临时用水、用电等和节点铺设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7.9.2 临时用水、用电等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因承包人未能按合同约定提交上述资料，造成发包人费用增加和竣工日期延误时，由承包人负责。</w:t>
      </w:r>
      <w:bookmarkStart w:id="1004" w:name="_Ref508893743"/>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05" w:name="_Ref531952248"/>
      <w:bookmarkStart w:id="1006" w:name="_Ref531952239"/>
      <w:bookmarkStart w:id="1007" w:name="_Toc15458"/>
      <w:bookmarkStart w:id="1008" w:name="_Toc54862245"/>
      <w:r>
        <w:rPr>
          <w:rFonts w:hint="eastAsia" w:ascii="宋体" w:hAnsi="宋体" w:eastAsia="宋体" w:cs="宋体"/>
          <w:b w:val="0"/>
          <w:bCs/>
          <w:highlight w:val="none"/>
        </w:rPr>
        <w:t>7.10 现场安保</w:t>
      </w:r>
      <w:bookmarkEnd w:id="1005"/>
      <w:bookmarkEnd w:id="1006"/>
      <w:bookmarkEnd w:id="1007"/>
      <w:bookmarkEnd w:id="100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承包人应将其作业限制在现场区域、合同约定的区域或为履行合同所需的区域内。承包人应采取一切必要的预防措施，以保持承包人的设备和人员处于现场区域内，避免其进入邻近地区。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承包人为履行合同义务而占用的其他场所（如预制加工场所、办公及生活营区） 的安保适用本款前述关于现场安保的规定。</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09" w:name="_Toc54862246"/>
      <w:bookmarkStart w:id="1010" w:name="_Toc7522"/>
      <w:r>
        <w:rPr>
          <w:rFonts w:hint="eastAsia" w:ascii="宋体" w:hAnsi="宋体" w:eastAsia="宋体" w:cs="宋体"/>
          <w:b w:val="0"/>
          <w:bCs/>
          <w:highlight w:val="none"/>
        </w:rPr>
        <w:t>7.11 工程照管</w:t>
      </w:r>
      <w:bookmarkEnd w:id="1009"/>
      <w:bookmarkEnd w:id="1010"/>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自开始现场施工日期起至发包人应当接收工程之日止，承包人应承担工程现场、材料、设备及承包人文件的照管和维护工作。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如部分工程于竣工验收前提前交付发包人的，则自交付之日起，该部分工程照管及维护职责由发包人承担。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如发包人及承包人进行竣工验收时尚有部分未竣工工程的，承包人应负责该未竣工工程的照管和维护工作，直至竣工后移交给发包人。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如合同解除或终止的，承包人自合同解除或终止之日起不再对工程承担照管和维护义务。</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011" w:name="_Ref508998009"/>
      <w:bookmarkStart w:id="1012" w:name="_Toc54862247"/>
      <w:bookmarkStart w:id="1013" w:name="_Toc31092"/>
      <w:bookmarkStart w:id="1014" w:name="_Ref531954505"/>
      <w:bookmarkStart w:id="1015" w:name="_Ref531954518"/>
      <w:r>
        <w:rPr>
          <w:rFonts w:hint="eastAsia" w:ascii="宋体" w:hAnsi="宋体" w:cs="宋体"/>
          <w:b w:val="0"/>
          <w:sz w:val="24"/>
          <w:szCs w:val="24"/>
          <w:highlight w:val="none"/>
        </w:rPr>
        <w:t>第8条 工期和进度</w:t>
      </w:r>
      <w:bookmarkEnd w:id="1011"/>
      <w:bookmarkEnd w:id="1012"/>
      <w:bookmarkEnd w:id="1013"/>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16" w:name="_Ref532362774"/>
      <w:bookmarkStart w:id="1017" w:name="_Toc54862248"/>
      <w:bookmarkStart w:id="1018" w:name="_Ref532362075"/>
      <w:bookmarkStart w:id="1019" w:name="_Ref532362072"/>
      <w:bookmarkStart w:id="1020" w:name="_Ref532362777"/>
      <w:bookmarkStart w:id="1021" w:name="_Toc27002"/>
      <w:r>
        <w:rPr>
          <w:rFonts w:hint="eastAsia" w:ascii="宋体" w:hAnsi="宋体" w:eastAsia="宋体" w:cs="宋体"/>
          <w:b w:val="0"/>
          <w:bCs/>
          <w:highlight w:val="none"/>
        </w:rPr>
        <w:t>8.1 开始工作</w:t>
      </w:r>
      <w:bookmarkEnd w:id="1016"/>
      <w:bookmarkEnd w:id="1017"/>
      <w:bookmarkEnd w:id="1018"/>
      <w:bookmarkEnd w:id="1019"/>
      <w:bookmarkEnd w:id="1020"/>
      <w:bookmarkEnd w:id="1021"/>
    </w:p>
    <w:p>
      <w:pPr>
        <w:pStyle w:val="58"/>
        <w:numPr>
          <w:ilvl w:val="0"/>
          <w:numId w:val="0"/>
        </w:numPr>
        <w:spacing w:after="0" w:afterLines="0" w:line="400" w:lineRule="exact"/>
        <w:ind w:firstLine="480" w:firstLineChars="200"/>
        <w:rPr>
          <w:rFonts w:hint="eastAsia" w:cs="宋体"/>
          <w:szCs w:val="24"/>
          <w:highlight w:val="none"/>
        </w:rPr>
      </w:pPr>
      <w:bookmarkStart w:id="1022" w:name="_Ref4428890"/>
      <w:r>
        <w:rPr>
          <w:rFonts w:hint="eastAsia" w:cs="宋体"/>
          <w:szCs w:val="24"/>
          <w:highlight w:val="none"/>
        </w:rPr>
        <w:t>8.1.1 开始工作准备</w:t>
      </w:r>
      <w:bookmarkEnd w:id="102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合同当事人应按专用合同条件约定完成开始工作准备工作。</w:t>
      </w:r>
    </w:p>
    <w:p>
      <w:pPr>
        <w:pStyle w:val="58"/>
        <w:numPr>
          <w:ilvl w:val="0"/>
          <w:numId w:val="0"/>
        </w:numPr>
        <w:spacing w:after="0" w:afterLines="0" w:line="400" w:lineRule="exact"/>
        <w:ind w:firstLine="480" w:firstLineChars="200"/>
        <w:rPr>
          <w:rFonts w:hint="eastAsia" w:cs="宋体"/>
          <w:szCs w:val="24"/>
          <w:highlight w:val="none"/>
        </w:rPr>
      </w:pPr>
      <w:bookmarkStart w:id="1023" w:name="_Ref536790534"/>
      <w:bookmarkStart w:id="1024" w:name="_Hlk51506490"/>
      <w:r>
        <w:rPr>
          <w:rFonts w:hint="eastAsia" w:cs="宋体"/>
          <w:szCs w:val="24"/>
          <w:highlight w:val="none"/>
        </w:rPr>
        <w:t>8.1.2 开始工作通知</w:t>
      </w:r>
      <w:bookmarkEnd w:id="1023"/>
    </w:p>
    <w:bookmarkEnd w:id="1024"/>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经发包人同意后，工程师应提前7天向承包人发出经发包人签认的开始工作通知，工期自开始工作通知中载明的开始工作日期起算。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除专用合同条件另有约定外，因发包人原因造成实际开始现场施工日期迟于</w:t>
      </w:r>
      <w:bookmarkStart w:id="1025" w:name="_Hlk51506566"/>
      <w:r>
        <w:rPr>
          <w:rFonts w:hint="eastAsia" w:ascii="宋体" w:hAnsi="宋体" w:cs="宋体"/>
          <w:sz w:val="24"/>
          <w:highlight w:val="none"/>
        </w:rPr>
        <w:t>计划开始现场施工日期</w:t>
      </w:r>
      <w:bookmarkEnd w:id="1025"/>
      <w:r>
        <w:rPr>
          <w:rFonts w:hint="eastAsia" w:ascii="宋体" w:hAnsi="宋体" w:cs="宋体"/>
          <w:sz w:val="24"/>
          <w:highlight w:val="none"/>
        </w:rPr>
        <w:t>后第84天的，承包人有权提出价格调整要求，或者解除合同。发包人应当承担由此增加的费用和（或）延误的工期，并向承包人支付合理利润。</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26" w:name="_Toc54862249"/>
      <w:bookmarkStart w:id="1027" w:name="_Toc18534"/>
      <w:bookmarkStart w:id="1028" w:name="_Ref532362124"/>
      <w:r>
        <w:rPr>
          <w:rFonts w:hint="eastAsia" w:ascii="宋体" w:hAnsi="宋体" w:eastAsia="宋体" w:cs="宋体"/>
          <w:b w:val="0"/>
          <w:bCs/>
          <w:highlight w:val="none"/>
        </w:rPr>
        <w:t>8.2 竣工日期</w:t>
      </w:r>
      <w:bookmarkEnd w:id="1026"/>
      <w:bookmarkEnd w:id="1027"/>
      <w:bookmarkEnd w:id="1028"/>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承包人应在合同协议书约定的工期内完成合同工作。除专用合同条件另有约定外，工程的竣工日期以第10.1条[竣工验收]的约定为准，并在工程接收证书中写明。</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因发包人原因，在工程师收到承包人竣工验收申请报告42天后未进行验收的，视为验收合格，实际竣工日期以提交竣工验收申请报告的日期为准，但发包人由于不可抗力不能进行验收的除外。</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29" w:name="_Toc54862250"/>
      <w:bookmarkStart w:id="1030" w:name="_Ref11863334"/>
      <w:bookmarkStart w:id="1031" w:name="_Toc11160"/>
      <w:bookmarkStart w:id="1032" w:name="_Ref532362204"/>
      <w:bookmarkStart w:id="1033" w:name="_Ref532352853"/>
      <w:bookmarkStart w:id="1034" w:name="_Ref532362207"/>
      <w:bookmarkStart w:id="1035" w:name="_Ref532352856"/>
      <w:r>
        <w:rPr>
          <w:rFonts w:hint="eastAsia" w:ascii="宋体" w:hAnsi="宋体" w:eastAsia="宋体" w:cs="宋体"/>
          <w:b w:val="0"/>
          <w:bCs/>
          <w:highlight w:val="none"/>
        </w:rPr>
        <w:t>8.3 项目实施计划</w:t>
      </w:r>
      <w:bookmarkEnd w:id="1029"/>
      <w:bookmarkEnd w:id="1030"/>
      <w:bookmarkEnd w:id="1031"/>
    </w:p>
    <w:p>
      <w:pPr>
        <w:pStyle w:val="58"/>
        <w:numPr>
          <w:ilvl w:val="0"/>
          <w:numId w:val="0"/>
        </w:numPr>
        <w:spacing w:after="0" w:afterLines="0" w:line="400" w:lineRule="exact"/>
        <w:ind w:firstLine="480" w:firstLineChars="200"/>
        <w:rPr>
          <w:rFonts w:hint="eastAsia" w:cs="宋体"/>
          <w:szCs w:val="24"/>
          <w:highlight w:val="none"/>
        </w:rPr>
      </w:pPr>
      <w:bookmarkStart w:id="1036" w:name="_Ref18990904"/>
      <w:r>
        <w:rPr>
          <w:rFonts w:hint="eastAsia" w:cs="宋体"/>
          <w:szCs w:val="24"/>
          <w:highlight w:val="none"/>
        </w:rPr>
        <w:t>8.3.1 项目实施计划的内容</w:t>
      </w:r>
      <w:bookmarkEnd w:id="103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58"/>
        <w:numPr>
          <w:ilvl w:val="0"/>
          <w:numId w:val="0"/>
        </w:numPr>
        <w:spacing w:after="0" w:afterLines="0" w:line="400" w:lineRule="exact"/>
        <w:ind w:firstLine="480" w:firstLineChars="200"/>
        <w:rPr>
          <w:rFonts w:hint="eastAsia" w:cs="宋体"/>
          <w:szCs w:val="24"/>
          <w:highlight w:val="none"/>
        </w:rPr>
      </w:pPr>
      <w:bookmarkStart w:id="1037" w:name="_Ref18990921"/>
      <w:r>
        <w:rPr>
          <w:rFonts w:hint="eastAsia" w:cs="宋体"/>
          <w:szCs w:val="24"/>
          <w:highlight w:val="none"/>
        </w:rPr>
        <w:t>8.3.2 项目实施计划的提交和修改</w:t>
      </w:r>
      <w:bookmarkEnd w:id="103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项目进度计划的编制和修改按照第8.4款[项目进度计划]执行。</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38" w:name="_Toc6996"/>
      <w:bookmarkStart w:id="1039" w:name="_Toc54862251"/>
      <w:bookmarkStart w:id="1040" w:name="_Ref11865507"/>
      <w:r>
        <w:rPr>
          <w:rFonts w:hint="eastAsia" w:ascii="宋体" w:hAnsi="宋体" w:eastAsia="宋体" w:cs="宋体"/>
          <w:b w:val="0"/>
          <w:bCs/>
          <w:highlight w:val="none"/>
        </w:rPr>
        <w:t>8.4 项目进度计划</w:t>
      </w:r>
      <w:bookmarkEnd w:id="1032"/>
      <w:bookmarkEnd w:id="1033"/>
      <w:bookmarkEnd w:id="1034"/>
      <w:bookmarkEnd w:id="1035"/>
      <w:bookmarkEnd w:id="1038"/>
      <w:bookmarkEnd w:id="1039"/>
      <w:bookmarkEnd w:id="1040"/>
    </w:p>
    <w:p>
      <w:pPr>
        <w:pStyle w:val="58"/>
        <w:numPr>
          <w:ilvl w:val="0"/>
          <w:numId w:val="0"/>
        </w:numPr>
        <w:spacing w:after="0" w:afterLines="0" w:line="400" w:lineRule="exact"/>
        <w:ind w:firstLine="480" w:firstLineChars="200"/>
        <w:rPr>
          <w:rFonts w:hint="eastAsia" w:cs="宋体"/>
          <w:szCs w:val="24"/>
          <w:highlight w:val="none"/>
        </w:rPr>
      </w:pPr>
      <w:bookmarkStart w:id="1041" w:name="_Ref4681217"/>
      <w:r>
        <w:rPr>
          <w:rFonts w:hint="eastAsia" w:cs="宋体"/>
          <w:szCs w:val="24"/>
          <w:highlight w:val="none"/>
        </w:rPr>
        <w:t>8.4.1 项目进度计划的提交和修改</w:t>
      </w:r>
      <w:bookmarkEnd w:id="104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58"/>
        <w:numPr>
          <w:ilvl w:val="0"/>
          <w:numId w:val="0"/>
        </w:numPr>
        <w:spacing w:after="0" w:afterLines="0" w:line="400" w:lineRule="exact"/>
        <w:ind w:firstLine="480" w:firstLineChars="200"/>
        <w:rPr>
          <w:rFonts w:hint="eastAsia" w:cs="宋体"/>
          <w:szCs w:val="24"/>
          <w:highlight w:val="none"/>
        </w:rPr>
      </w:pPr>
      <w:bookmarkStart w:id="1042" w:name="_Ref4429079"/>
      <w:r>
        <w:rPr>
          <w:rFonts w:hint="eastAsia" w:cs="宋体"/>
          <w:szCs w:val="24"/>
          <w:highlight w:val="none"/>
        </w:rPr>
        <w:t>8.4.2 项目进度计划的内容</w:t>
      </w:r>
      <w:bookmarkEnd w:id="104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58"/>
        <w:numPr>
          <w:ilvl w:val="0"/>
          <w:numId w:val="0"/>
        </w:numPr>
        <w:spacing w:after="0" w:afterLines="0" w:line="400" w:lineRule="exact"/>
        <w:ind w:firstLine="480" w:firstLineChars="200"/>
        <w:rPr>
          <w:rFonts w:hint="eastAsia" w:cs="宋体"/>
          <w:szCs w:val="24"/>
          <w:highlight w:val="none"/>
        </w:rPr>
      </w:pPr>
      <w:bookmarkStart w:id="1043" w:name="_Ref3848203"/>
      <w:r>
        <w:rPr>
          <w:rFonts w:hint="eastAsia" w:cs="宋体"/>
          <w:szCs w:val="24"/>
          <w:highlight w:val="none"/>
        </w:rPr>
        <w:t>8.4.3 项目进度计划的修订</w:t>
      </w:r>
      <w:bookmarkEnd w:id="104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除合同当事人另有约定外，项目进度计划的修订并不能减轻或者免除双方按第8.7款[工期延误]、第8.8款[工期提前]、第8.9款[暂停工作]应承担的合同责任。</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44" w:name="_Toc29849"/>
      <w:bookmarkStart w:id="1045" w:name="_Ref532362278"/>
      <w:bookmarkStart w:id="1046" w:name="_Toc54862252"/>
      <w:bookmarkStart w:id="1047" w:name="_Ref532362276"/>
      <w:r>
        <w:rPr>
          <w:rFonts w:hint="eastAsia" w:ascii="宋体" w:hAnsi="宋体" w:eastAsia="宋体" w:cs="宋体"/>
          <w:b w:val="0"/>
          <w:bCs/>
          <w:highlight w:val="none"/>
        </w:rPr>
        <w:t>8.5 进度报告</w:t>
      </w:r>
      <w:bookmarkEnd w:id="1044"/>
      <w:bookmarkEnd w:id="1045"/>
      <w:bookmarkEnd w:id="1046"/>
      <w:bookmarkEnd w:id="104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项目实施过程中，承包人应进行实际进度记录，并根据工程师的要求编制月进度报告，并提交给工程师。进度报告应包含以下主要内容：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工程设计、采购、施工等各个工作内容的进展报告；</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工程施工方法的一般说明；</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当月工程实施介入的项目人员、设备和材料的预估明细报告；</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（4） 当月实际进度与进度计划对比分析，以及提出未来可能引起工期延误的情形，同时提出应对措施；需要修订项目进度计划的，应对项目进度计划的修订部分进行说明；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承包人对于解决工期延误所提出的建议；</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其他与工程有关的重大事项。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进度报告的具体要求等，在专用合同条件约定。</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48" w:name="_Toc54862253"/>
      <w:bookmarkStart w:id="1049" w:name="_Toc21008"/>
      <w:r>
        <w:rPr>
          <w:rFonts w:hint="eastAsia" w:ascii="宋体" w:hAnsi="宋体" w:eastAsia="宋体" w:cs="宋体"/>
          <w:b w:val="0"/>
          <w:bCs/>
          <w:highlight w:val="none"/>
        </w:rPr>
        <w:t>8.6 提前预警</w:t>
      </w:r>
      <w:bookmarkEnd w:id="1048"/>
      <w:bookmarkEnd w:id="104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任何一方应当在下列情形发生时尽快书面通知另一方：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该情形可能对合同的履行或实现合同目的产生不利影响；</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该情形可能对工程完成后的使用产生不利影响；</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该情形可能导致合同价款增加；</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该情形可能导致整个工程或单位/区段工程的工期延长。</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发包人有权要求承包人根据第13.2款[承包人的合理化建议]的约定提交变更建议，采取措施尽量避免或最小化上述情形的发生或影响。</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50" w:name="_Toc4784175"/>
      <w:bookmarkEnd w:id="1050"/>
      <w:bookmarkStart w:id="1051" w:name="_Toc4784169"/>
      <w:bookmarkEnd w:id="1051"/>
      <w:bookmarkStart w:id="1052" w:name="_Toc4784161"/>
      <w:bookmarkEnd w:id="1052"/>
      <w:bookmarkStart w:id="1053" w:name="_Toc4784173"/>
      <w:bookmarkEnd w:id="1053"/>
      <w:bookmarkStart w:id="1054" w:name="_Toc4784154"/>
      <w:bookmarkEnd w:id="1054"/>
      <w:bookmarkStart w:id="1055" w:name="_Toc4784174"/>
      <w:bookmarkEnd w:id="1055"/>
      <w:bookmarkStart w:id="1056" w:name="_Toc4784156"/>
      <w:bookmarkEnd w:id="1056"/>
      <w:bookmarkStart w:id="1057" w:name="_Toc4784162"/>
      <w:bookmarkEnd w:id="1057"/>
      <w:bookmarkStart w:id="1058" w:name="_Toc4784158"/>
      <w:bookmarkEnd w:id="1058"/>
      <w:bookmarkStart w:id="1059" w:name="_Toc4784159"/>
      <w:bookmarkEnd w:id="1059"/>
      <w:bookmarkStart w:id="1060" w:name="_Toc4784166"/>
      <w:bookmarkEnd w:id="1060"/>
      <w:bookmarkStart w:id="1061" w:name="_Toc4784157"/>
      <w:bookmarkEnd w:id="1061"/>
      <w:bookmarkStart w:id="1062" w:name="_Toc4784165"/>
      <w:bookmarkEnd w:id="1062"/>
      <w:bookmarkStart w:id="1063" w:name="_Toc4784171"/>
      <w:bookmarkEnd w:id="1063"/>
      <w:bookmarkStart w:id="1064" w:name="_Toc4784163"/>
      <w:bookmarkEnd w:id="1064"/>
      <w:bookmarkStart w:id="1065" w:name="_Toc4784172"/>
      <w:bookmarkEnd w:id="1065"/>
      <w:bookmarkStart w:id="1066" w:name="_Toc4784168"/>
      <w:bookmarkEnd w:id="1066"/>
      <w:bookmarkStart w:id="1067" w:name="_Toc4784155"/>
      <w:bookmarkEnd w:id="1067"/>
      <w:bookmarkStart w:id="1068" w:name="_Toc4784164"/>
      <w:bookmarkEnd w:id="1068"/>
      <w:bookmarkStart w:id="1069" w:name="_Toc4784170"/>
      <w:bookmarkEnd w:id="1069"/>
      <w:bookmarkStart w:id="1070" w:name="_Toc4784160"/>
      <w:bookmarkEnd w:id="1070"/>
      <w:bookmarkStart w:id="1071" w:name="_Toc4784167"/>
      <w:bookmarkEnd w:id="1071"/>
      <w:bookmarkStart w:id="1072" w:name="_Toc54862254"/>
      <w:bookmarkStart w:id="1073" w:name="_Ref4770106"/>
      <w:bookmarkStart w:id="1074" w:name="_Toc5579"/>
      <w:bookmarkStart w:id="1075" w:name="_Ref532362356"/>
      <w:bookmarkStart w:id="1076" w:name="_Ref532362359"/>
      <w:r>
        <w:rPr>
          <w:rFonts w:hint="eastAsia" w:ascii="宋体" w:hAnsi="宋体" w:eastAsia="宋体" w:cs="宋体"/>
          <w:b w:val="0"/>
          <w:bCs/>
          <w:highlight w:val="none"/>
        </w:rPr>
        <w:t>8.7 工期延误</w:t>
      </w:r>
      <w:bookmarkEnd w:id="1072"/>
      <w:bookmarkEnd w:id="1073"/>
      <w:bookmarkEnd w:id="1074"/>
    </w:p>
    <w:p>
      <w:pPr>
        <w:pStyle w:val="58"/>
        <w:numPr>
          <w:ilvl w:val="0"/>
          <w:numId w:val="0"/>
        </w:numPr>
        <w:spacing w:after="0" w:afterLines="0" w:line="400" w:lineRule="exact"/>
        <w:ind w:firstLine="480" w:firstLineChars="200"/>
        <w:rPr>
          <w:rFonts w:hint="eastAsia" w:cs="宋体"/>
          <w:szCs w:val="24"/>
          <w:highlight w:val="none"/>
        </w:rPr>
      </w:pPr>
      <w:bookmarkStart w:id="1077" w:name="_Ref4796050"/>
      <w:r>
        <w:rPr>
          <w:rFonts w:hint="eastAsia" w:cs="宋体"/>
          <w:szCs w:val="24"/>
          <w:highlight w:val="none"/>
        </w:rPr>
        <w:t>8.7.1 因发包人原因导致工期延误</w:t>
      </w:r>
      <w:bookmarkEnd w:id="107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在合同履行过程中，因下列情况导致工期延误和（或）费用增加的，由发包人承担由此延误的工期和（或）增加的费用，且发包人应支付承包人合理的利润：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根据第13条[变更与调整]的约定构成一项变更的；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发包人违反本合同约定，导致工期延误和（或）费用增加的；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发包人、发包人代表、工程师或发包人聘请的任意第三方造成或引起的任何延误、妨碍和阻碍；</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发包人未能依据第6.2.1项[发包人提供的材料和工程设备]的约定提供材料和工程设备导致工期延误和（或）费用增加的；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因发包人原因导致的暂停施工；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发包人未及时履行相关合同义务，造成工期延误的其他原因。</w:t>
      </w:r>
    </w:p>
    <w:p>
      <w:pPr>
        <w:pStyle w:val="58"/>
        <w:numPr>
          <w:ilvl w:val="0"/>
          <w:numId w:val="0"/>
        </w:numPr>
        <w:spacing w:after="0" w:afterLines="0" w:line="400" w:lineRule="exact"/>
        <w:ind w:firstLine="480" w:firstLineChars="200"/>
        <w:rPr>
          <w:rFonts w:hint="eastAsia" w:cs="宋体"/>
          <w:szCs w:val="24"/>
          <w:highlight w:val="none"/>
        </w:rPr>
      </w:pPr>
      <w:bookmarkStart w:id="1078" w:name="_Ref4770209"/>
      <w:r>
        <w:rPr>
          <w:rFonts w:hint="eastAsia" w:cs="宋体"/>
          <w:szCs w:val="24"/>
          <w:highlight w:val="none"/>
        </w:rPr>
        <w:t>8.7.2 因承包人原因导致工期延误</w:t>
      </w:r>
      <w:bookmarkEnd w:id="107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由于承包人的原因，未能按项目进度计划完成工作，承包人应采取措施加快进度，并承担加快进度所增加的费用。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58"/>
        <w:numPr>
          <w:ilvl w:val="0"/>
          <w:numId w:val="0"/>
        </w:numPr>
        <w:spacing w:after="0" w:afterLines="0" w:line="400" w:lineRule="exact"/>
        <w:ind w:firstLine="480" w:firstLineChars="200"/>
        <w:rPr>
          <w:rFonts w:hint="eastAsia" w:cs="宋体"/>
          <w:szCs w:val="24"/>
          <w:highlight w:val="none"/>
        </w:rPr>
      </w:pPr>
      <w:bookmarkStart w:id="1079" w:name="_Ref4770872"/>
      <w:r>
        <w:rPr>
          <w:rFonts w:hint="eastAsia" w:cs="宋体"/>
          <w:szCs w:val="24"/>
          <w:highlight w:val="none"/>
        </w:rPr>
        <w:t>8.7.3 行政审批迟延</w:t>
      </w:r>
      <w:bookmarkEnd w:id="1079"/>
      <w:r>
        <w:rPr>
          <w:rFonts w:hint="eastAsia" w:cs="宋体"/>
          <w:szCs w:val="24"/>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58"/>
        <w:numPr>
          <w:ilvl w:val="0"/>
          <w:numId w:val="0"/>
        </w:numPr>
        <w:spacing w:after="0" w:afterLines="0" w:line="400" w:lineRule="exact"/>
        <w:ind w:firstLine="480" w:firstLineChars="200"/>
        <w:rPr>
          <w:rFonts w:hint="eastAsia" w:cs="宋体"/>
          <w:szCs w:val="24"/>
          <w:highlight w:val="none"/>
        </w:rPr>
      </w:pPr>
      <w:bookmarkStart w:id="1080" w:name="_Ref4770933"/>
      <w:r>
        <w:rPr>
          <w:rFonts w:hint="eastAsia" w:cs="宋体"/>
          <w:szCs w:val="24"/>
          <w:highlight w:val="none"/>
        </w:rPr>
        <w:t>8.7.4 异常恶劣的气候条件</w:t>
      </w:r>
      <w:bookmarkEnd w:id="1080"/>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81" w:name="_Toc54862255"/>
      <w:bookmarkStart w:id="1082" w:name="_Toc11881"/>
      <w:bookmarkStart w:id="1083" w:name="_Ref4781828"/>
      <w:r>
        <w:rPr>
          <w:rFonts w:hint="eastAsia" w:ascii="宋体" w:hAnsi="宋体" w:eastAsia="宋体" w:cs="宋体"/>
          <w:b w:val="0"/>
          <w:bCs/>
          <w:highlight w:val="none"/>
        </w:rPr>
        <w:t>8.8 工期提前</w:t>
      </w:r>
      <w:bookmarkEnd w:id="1075"/>
      <w:bookmarkEnd w:id="1076"/>
      <w:bookmarkEnd w:id="1081"/>
      <w:bookmarkEnd w:id="1082"/>
      <w:bookmarkEnd w:id="1083"/>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pStyle w:val="58"/>
        <w:numPr>
          <w:ilvl w:val="0"/>
          <w:numId w:val="0"/>
        </w:numPr>
        <w:spacing w:after="0" w:afterLines="0" w:line="400" w:lineRule="exact"/>
        <w:ind w:firstLine="480" w:firstLineChars="200"/>
        <w:rPr>
          <w:rFonts w:hint="eastAsia" w:cs="宋体"/>
          <w:szCs w:val="24"/>
          <w:highlight w:val="none"/>
        </w:rPr>
      </w:pPr>
      <w:bookmarkStart w:id="1084" w:name="_Ref4429347"/>
      <w:r>
        <w:rPr>
          <w:rFonts w:hint="eastAsia" w:cs="宋体"/>
          <w:szCs w:val="24"/>
          <w:highlight w:val="none"/>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1084"/>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85" w:name="_Toc54862256"/>
      <w:bookmarkStart w:id="1086" w:name="_Ref4615031"/>
      <w:bookmarkStart w:id="1087" w:name="_Ref4615040"/>
      <w:bookmarkStart w:id="1088" w:name="_Toc4242"/>
      <w:r>
        <w:rPr>
          <w:rFonts w:hint="eastAsia" w:ascii="宋体" w:hAnsi="宋体" w:eastAsia="宋体" w:cs="宋体"/>
          <w:b w:val="0"/>
          <w:bCs/>
          <w:highlight w:val="none"/>
        </w:rPr>
        <w:t>8.9 暂停工作</w:t>
      </w:r>
      <w:bookmarkEnd w:id="1085"/>
      <w:bookmarkEnd w:id="1086"/>
      <w:bookmarkEnd w:id="1087"/>
      <w:bookmarkEnd w:id="1088"/>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1089" w:name="_Ref4709151"/>
      <w:r>
        <w:rPr>
          <w:rFonts w:hint="eastAsia" w:cs="宋体"/>
          <w:szCs w:val="24"/>
          <w:highlight w:val="none"/>
        </w:rPr>
        <w:t>8.9.1 由发包人暂停工作</w:t>
      </w:r>
      <w:bookmarkEnd w:id="108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发包人认为必要时，可通过工程师向承包人发出经发包人签认的暂停工作通知，应列明暂停原因、暂停的日期及预计暂停的期限。承包人应按该通知暂停工作。</w:t>
      </w:r>
      <w:bookmarkStart w:id="1090" w:name="_Ref470923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承包人因执行暂停工作通知而造成费用的增加和（或）工期延误由发包人承担，并有权要求发包人支付合理利润，但</w:t>
      </w:r>
      <w:bookmarkEnd w:id="1090"/>
      <w:r>
        <w:rPr>
          <w:rFonts w:hint="eastAsia" w:ascii="宋体" w:hAnsi="宋体" w:cs="宋体"/>
          <w:sz w:val="24"/>
          <w:highlight w:val="none"/>
        </w:rPr>
        <w:t>由于承包人原因造成发包人暂停工作的除外。</w:t>
      </w:r>
    </w:p>
    <w:p>
      <w:pPr>
        <w:pStyle w:val="58"/>
        <w:numPr>
          <w:ilvl w:val="0"/>
          <w:numId w:val="0"/>
        </w:numPr>
        <w:spacing w:after="0" w:afterLines="0" w:line="400" w:lineRule="exact"/>
        <w:ind w:firstLine="480" w:firstLineChars="200"/>
        <w:rPr>
          <w:rFonts w:hint="eastAsia" w:cs="宋体"/>
          <w:szCs w:val="24"/>
          <w:highlight w:val="none"/>
        </w:rPr>
      </w:pPr>
      <w:bookmarkStart w:id="1091" w:name="_Ref18972173"/>
      <w:r>
        <w:rPr>
          <w:rFonts w:hint="eastAsia" w:cs="宋体"/>
          <w:szCs w:val="24"/>
          <w:highlight w:val="none"/>
        </w:rPr>
        <w:t>8.9.2 由承包人暂停工作</w:t>
      </w:r>
      <w:bookmarkEnd w:id="1091"/>
      <w:r>
        <w:rPr>
          <w:rFonts w:hint="eastAsia" w:cs="宋体"/>
          <w:szCs w:val="24"/>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spacing w:line="400" w:lineRule="exact"/>
        <w:ind w:firstLine="480" w:firstLineChars="200"/>
        <w:rPr>
          <w:rFonts w:hint="eastAsia" w:ascii="宋体" w:hAnsi="宋体" w:cs="宋体"/>
          <w:sz w:val="24"/>
          <w:highlight w:val="none"/>
        </w:rPr>
      </w:pPr>
      <w:bookmarkStart w:id="1092" w:name="_Ref4709224"/>
      <w:r>
        <w:rPr>
          <w:rFonts w:hint="eastAsia" w:ascii="宋体" w:hAnsi="宋体" w:cs="宋体"/>
          <w:sz w:val="24"/>
          <w:highlight w:val="none"/>
        </w:rPr>
        <w:t>（1） 发包人拖延、拒绝批准付款申请和支付证书，或未能按合同约定支付价款，导致付款延误的；</w:t>
      </w:r>
      <w:bookmarkEnd w:id="109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发包人未按约定履行合同其他义务导致承包人无法继续履行合同的，或者发包人明确表示暂停或实质上已暂停履行合同的。</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8.9.3 除上述原因以外的暂停工作，双方应遵守第17条[不可抗力]的相关约定。</w:t>
      </w:r>
    </w:p>
    <w:p>
      <w:pPr>
        <w:pStyle w:val="58"/>
        <w:numPr>
          <w:ilvl w:val="0"/>
          <w:numId w:val="0"/>
        </w:numPr>
        <w:spacing w:after="0" w:afterLines="0" w:line="400" w:lineRule="exact"/>
        <w:ind w:firstLine="480" w:firstLineChars="200"/>
        <w:rPr>
          <w:rFonts w:hint="eastAsia" w:cs="宋体"/>
          <w:szCs w:val="24"/>
          <w:highlight w:val="none"/>
        </w:rPr>
      </w:pPr>
      <w:bookmarkStart w:id="1093" w:name="_Ref4709158"/>
      <w:r>
        <w:rPr>
          <w:rFonts w:hint="eastAsia" w:cs="宋体"/>
          <w:szCs w:val="24"/>
          <w:highlight w:val="none"/>
        </w:rPr>
        <w:t>8.9.4 暂停工作期间的工程照管</w:t>
      </w:r>
      <w:bookmarkEnd w:id="1093"/>
      <w:r>
        <w:rPr>
          <w:rFonts w:hint="eastAsia" w:cs="宋体"/>
          <w:szCs w:val="24"/>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因承包人未能尽到照管、保护的责任造成损失的，使发包人的费用增加，（或）竣工日期延误的，由承包人按本合同约定承担责任。</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8.9.5 拖长的暂停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094" w:name="_Toc54862257"/>
      <w:bookmarkStart w:id="1095" w:name="_Toc8127"/>
      <w:r>
        <w:rPr>
          <w:rFonts w:hint="eastAsia" w:ascii="宋体" w:hAnsi="宋体" w:eastAsia="宋体" w:cs="宋体"/>
          <w:b w:val="0"/>
          <w:bCs/>
          <w:highlight w:val="none"/>
        </w:rPr>
        <w:t>8.10 复工</w:t>
      </w:r>
      <w:bookmarkEnd w:id="1094"/>
      <w:bookmarkEnd w:id="1095"/>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8.10.1 收到发包人的复工通知后，承包人应按通知时间复工；发包人通知的复工时间应当给予承包人必要的准备复工时间。</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8.10.2 不论由于何种原因引起暂停工作，双方均可要求对方一同对受暂停影响的工程、工程设备和工程物资进行检查，承包人应将检查结果及需要恢复、修复的内容和估算通知发包人。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8.10.3 除第17条[不可抗力]另有约定外，发生的恢复、修复价款及工期延误的后果由责任方承担。</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096" w:name="_Ref4621029"/>
      <w:bookmarkStart w:id="1097" w:name="_Ref4621041"/>
      <w:bookmarkStart w:id="1098" w:name="_Toc25647"/>
      <w:bookmarkStart w:id="1099" w:name="_Toc54862258"/>
      <w:r>
        <w:rPr>
          <w:rFonts w:hint="eastAsia" w:ascii="宋体" w:hAnsi="宋体" w:cs="宋体"/>
          <w:b w:val="0"/>
          <w:sz w:val="24"/>
          <w:szCs w:val="24"/>
          <w:highlight w:val="none"/>
        </w:rPr>
        <w:t>第9条 竣工试验</w:t>
      </w:r>
      <w:bookmarkEnd w:id="1014"/>
      <w:bookmarkEnd w:id="1096"/>
      <w:bookmarkEnd w:id="1097"/>
      <w:bookmarkEnd w:id="1098"/>
      <w:bookmarkEnd w:id="1099"/>
      <w:r>
        <w:rPr>
          <w:rFonts w:hint="eastAsia" w:ascii="宋体" w:hAnsi="宋体" w:cs="宋体"/>
          <w:b w:val="0"/>
          <w:sz w:val="24"/>
          <w:szCs w:val="24"/>
          <w:highlight w:val="none"/>
        </w:rPr>
        <w:t xml:space="preserve"> </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00" w:name="_Ref532586248"/>
      <w:bookmarkStart w:id="1101" w:name="_Ref532586251"/>
      <w:bookmarkStart w:id="1102" w:name="_Toc18469"/>
      <w:bookmarkStart w:id="1103" w:name="_Toc54862259"/>
      <w:r>
        <w:rPr>
          <w:rFonts w:hint="eastAsia" w:ascii="宋体" w:hAnsi="宋体" w:eastAsia="宋体" w:cs="宋体"/>
          <w:b w:val="0"/>
          <w:bCs/>
          <w:highlight w:val="none"/>
        </w:rPr>
        <w:t>9.1 竣工试验的义务</w:t>
      </w:r>
      <w:bookmarkEnd w:id="1100"/>
      <w:bookmarkEnd w:id="1101"/>
      <w:bookmarkEnd w:id="1102"/>
      <w:bookmarkEnd w:id="1103"/>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9.1.1 承包人完成工程或区段工程进行竣工试验所需的作业，并根据第5.4款[竣工文件]和第5.5款[操作和维修手册]提交文件后，进行竣工试验。</w:t>
      </w:r>
      <w:bookmarkStart w:id="1104" w:name="_Ref532586608"/>
    </w:p>
    <w:p>
      <w:pPr>
        <w:pStyle w:val="58"/>
        <w:numPr>
          <w:ilvl w:val="0"/>
          <w:numId w:val="0"/>
        </w:numPr>
        <w:spacing w:after="0" w:afterLines="0" w:line="400" w:lineRule="exact"/>
        <w:ind w:firstLine="480" w:firstLineChars="200"/>
        <w:rPr>
          <w:rFonts w:hint="eastAsia" w:cs="宋体"/>
          <w:szCs w:val="24"/>
          <w:highlight w:val="none"/>
        </w:rPr>
      </w:pPr>
      <w:bookmarkStart w:id="1105" w:name="_Ref11919920"/>
      <w:r>
        <w:rPr>
          <w:rFonts w:hint="eastAsia" w:cs="宋体"/>
          <w:szCs w:val="24"/>
          <w:highlight w:val="none"/>
        </w:rPr>
        <w:t>9.1.2 承包人应在进行竣工试验之前，至少提前42天向工程师提交详细的竣工试验计划，该计划应载明竣工试验的内容、地点、拟开展时间和需要发包人提供的资源条件。</w:t>
      </w:r>
      <w:bookmarkEnd w:id="1104"/>
      <w:r>
        <w:rPr>
          <w:rFonts w:hint="eastAsia" w:cs="宋体"/>
          <w:szCs w:val="24"/>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1105"/>
    </w:p>
    <w:p>
      <w:pPr>
        <w:pStyle w:val="58"/>
        <w:numPr>
          <w:ilvl w:val="0"/>
          <w:numId w:val="0"/>
        </w:numPr>
        <w:spacing w:after="0" w:afterLines="0" w:line="400" w:lineRule="exact"/>
        <w:ind w:firstLine="480" w:firstLineChars="200"/>
        <w:rPr>
          <w:rFonts w:hint="eastAsia" w:cs="宋体"/>
          <w:szCs w:val="24"/>
          <w:highlight w:val="none"/>
        </w:rPr>
      </w:pPr>
      <w:bookmarkStart w:id="1106" w:name="_Ref532688147"/>
      <w:r>
        <w:rPr>
          <w:rFonts w:hint="eastAsia" w:cs="宋体"/>
          <w:szCs w:val="24"/>
          <w:highlight w:val="none"/>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110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承包人进行启动前试验，包括适当的检查和功能性试验，以证明工程或区段工程的每一部分均能够安全地承受下一阶段试验；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承包人进行启动试验，以证明工程或区段工程能够在所有可利用的操作条件下安全运行，并按照专用合同条件和《发包人要求》中的规定操作；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承包人进行试运行试验。当工程或区段工程能稳定安全运行时，承包人应通知工程师，可以进行其他竣工试验，包括各种性能测试，以证明工程或区段工程符合《发包人要求》中列明的性能保证指标。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进行上述试验不应构成第10条[验收和工程接收]规定的接收，但试验所产生的任何产品或其他收益均应归属于发包人。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07" w:name="_Toc13020"/>
      <w:bookmarkStart w:id="1108" w:name="_Toc54862260"/>
      <w:r>
        <w:rPr>
          <w:rFonts w:hint="eastAsia" w:ascii="宋体" w:hAnsi="宋体" w:eastAsia="宋体" w:cs="宋体"/>
          <w:b w:val="0"/>
          <w:bCs/>
          <w:highlight w:val="none"/>
        </w:rPr>
        <w:t>9.2 延误的试验</w:t>
      </w:r>
      <w:bookmarkEnd w:id="1107"/>
      <w:bookmarkEnd w:id="1108"/>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9.2.2 承包人无正当理由延误进行竣工试验的，工程师可向其发出通知，要求其在收到通知后的21天内进行该项竣工试验。承包人应在该21天的期限内确定进行试验的日期，并至少提前7天通知工程师。</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9.2.3 如果承包人未在该期限内进行竣工试验，则发包人有权自行组织该项竣工试验，由此产生的合理费用由承包人承担。发包人应在试验完成后28天内向承包人发送试验结果。</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09" w:name="_Toc28576"/>
      <w:bookmarkStart w:id="1110" w:name="_Ref532594588"/>
      <w:bookmarkStart w:id="1111" w:name="_Toc54862261"/>
      <w:bookmarkStart w:id="1112" w:name="_Ref532594592"/>
      <w:r>
        <w:rPr>
          <w:rFonts w:hint="eastAsia" w:ascii="宋体" w:hAnsi="宋体" w:eastAsia="宋体" w:cs="宋体"/>
          <w:b w:val="0"/>
          <w:bCs/>
          <w:highlight w:val="none"/>
        </w:rPr>
        <w:t>9.3 重新试验</w:t>
      </w:r>
      <w:bookmarkEnd w:id="1109"/>
      <w:bookmarkEnd w:id="1110"/>
      <w:bookmarkEnd w:id="1111"/>
      <w:bookmarkEnd w:id="1112"/>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13" w:name="_Ref532688221"/>
      <w:bookmarkStart w:id="1114" w:name="_Ref532688226"/>
      <w:bookmarkStart w:id="1115" w:name="_Toc54862262"/>
      <w:bookmarkStart w:id="1116" w:name="_Toc16527"/>
      <w:r>
        <w:rPr>
          <w:rFonts w:hint="eastAsia" w:ascii="宋体" w:hAnsi="宋体" w:eastAsia="宋体" w:cs="宋体"/>
          <w:b w:val="0"/>
          <w:bCs/>
          <w:highlight w:val="none"/>
        </w:rPr>
        <w:t>9.4 未能通过竣工试验</w:t>
      </w:r>
      <w:bookmarkEnd w:id="1113"/>
      <w:bookmarkEnd w:id="1114"/>
      <w:bookmarkEnd w:id="1115"/>
      <w:bookmarkEnd w:id="1116"/>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9.4.1 因发包人原因导致竣工试验未能通过的，承包人进行竣工试验的费用由发包人承担，竣工日期相应顺延。</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9.4.2 如果工程或区段工程未能通过根据第9.3款[重新试验]重新进行的竣工试验的，则：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发包人有权要求承包人根据第6.6款[缺陷和修补]继续进行修补和改正，并根据第9.3款[重新试验]再次进行竣工试验；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line="400" w:lineRule="exact"/>
        <w:ind w:firstLine="480" w:firstLineChars="200"/>
        <w:rPr>
          <w:rFonts w:hint="eastAsia" w:ascii="宋体" w:hAnsi="宋体" w:cs="宋体"/>
          <w:sz w:val="24"/>
          <w:highlight w:val="none"/>
        </w:rPr>
      </w:pPr>
      <w:bookmarkStart w:id="1117" w:name="_Ref4621461"/>
      <w:r>
        <w:rPr>
          <w:rFonts w:hint="eastAsia" w:ascii="宋体" w:hAnsi="宋体" w:cs="宋体"/>
          <w:sz w:val="24"/>
          <w:highlight w:val="none"/>
        </w:rPr>
        <w:t>（3） 未能通过竣工试验，使工程或区段工程的任何主要部分丧失了生产、使用功能时，发包人有权指令承包人更换相关部分，承包人应承担因此增加的费用和误期损害赔偿责任，并赔偿发包人的相应损失</w:t>
      </w:r>
      <w:bookmarkEnd w:id="1117"/>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118" w:name="_Ref4618338"/>
      <w:bookmarkStart w:id="1119" w:name="_Ref4618348"/>
      <w:bookmarkStart w:id="1120" w:name="_Toc32318"/>
      <w:bookmarkStart w:id="1121" w:name="_Toc54862263"/>
      <w:bookmarkStart w:id="1122" w:name="_Ref4624043"/>
      <w:r>
        <w:rPr>
          <w:rFonts w:hint="eastAsia" w:ascii="宋体" w:hAnsi="宋体" w:cs="宋体"/>
          <w:b w:val="0"/>
          <w:sz w:val="24"/>
          <w:szCs w:val="24"/>
          <w:highlight w:val="none"/>
        </w:rPr>
        <w:t>第10条 验收和工程接收</w:t>
      </w:r>
      <w:bookmarkEnd w:id="1118"/>
      <w:bookmarkEnd w:id="1119"/>
      <w:bookmarkEnd w:id="1120"/>
      <w:bookmarkEnd w:id="1121"/>
      <w:bookmarkEnd w:id="1122"/>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23" w:name="_Ref532359143"/>
      <w:bookmarkStart w:id="1124" w:name="_Ref532301202"/>
      <w:bookmarkStart w:id="1125" w:name="_Ref532300804"/>
      <w:bookmarkStart w:id="1126" w:name="_Toc54862264"/>
      <w:bookmarkStart w:id="1127" w:name="_Ref532300801"/>
      <w:bookmarkStart w:id="1128" w:name="_Ref532301199"/>
      <w:bookmarkStart w:id="1129" w:name="_Toc8492"/>
      <w:bookmarkStart w:id="1130" w:name="_Ref532359152"/>
      <w:r>
        <w:rPr>
          <w:rFonts w:hint="eastAsia" w:ascii="宋体" w:hAnsi="宋体" w:eastAsia="宋体" w:cs="宋体"/>
          <w:b w:val="0"/>
          <w:bCs/>
          <w:highlight w:val="none"/>
        </w:rPr>
        <w:t>10.1 竣工验收</w:t>
      </w:r>
      <w:bookmarkEnd w:id="1123"/>
      <w:bookmarkEnd w:id="1124"/>
      <w:bookmarkEnd w:id="1125"/>
      <w:bookmarkEnd w:id="1126"/>
      <w:bookmarkEnd w:id="1127"/>
      <w:bookmarkEnd w:id="1128"/>
      <w:bookmarkEnd w:id="1129"/>
      <w:bookmarkEnd w:id="1130"/>
    </w:p>
    <w:p>
      <w:pPr>
        <w:pStyle w:val="58"/>
        <w:numPr>
          <w:ilvl w:val="0"/>
          <w:numId w:val="0"/>
        </w:numPr>
        <w:spacing w:after="0" w:afterLines="0" w:line="400" w:lineRule="exact"/>
        <w:ind w:firstLine="480" w:firstLineChars="200"/>
        <w:rPr>
          <w:rFonts w:hint="eastAsia" w:cs="宋体"/>
          <w:szCs w:val="24"/>
          <w:highlight w:val="none"/>
        </w:rPr>
      </w:pPr>
      <w:bookmarkStart w:id="1131" w:name="_Ref532628356"/>
      <w:r>
        <w:rPr>
          <w:rFonts w:hint="eastAsia" w:cs="宋体"/>
          <w:szCs w:val="24"/>
          <w:highlight w:val="none"/>
        </w:rPr>
        <w:t>10.1.1 竣工验收条件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工程具备以下条件的，承包人可以申请竣工验收：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已按合同约定编制了扫尾工作和缺陷修补工作清单以及相应实施计划；</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已按合同约定的内容和份数备齐竣工资料；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合同约定要求在竣工验收前应完成的其他工作。</w:t>
      </w:r>
    </w:p>
    <w:bookmarkEnd w:id="1131"/>
    <w:p>
      <w:pPr>
        <w:pStyle w:val="58"/>
        <w:numPr>
          <w:ilvl w:val="0"/>
          <w:numId w:val="0"/>
        </w:numPr>
        <w:spacing w:after="0" w:afterLines="0" w:line="400" w:lineRule="exact"/>
        <w:ind w:firstLine="480" w:firstLineChars="200"/>
        <w:rPr>
          <w:rFonts w:hint="eastAsia" w:cs="宋体"/>
          <w:szCs w:val="24"/>
          <w:highlight w:val="none"/>
        </w:rPr>
      </w:pPr>
      <w:bookmarkStart w:id="1132" w:name="_Ref4429424"/>
      <w:bookmarkStart w:id="1133" w:name="_Hlk51506601"/>
      <w:r>
        <w:rPr>
          <w:rFonts w:hint="eastAsia" w:cs="宋体"/>
          <w:szCs w:val="24"/>
          <w:highlight w:val="none"/>
        </w:rPr>
        <w:t>10.1.2 竣工验收程序</w:t>
      </w:r>
      <w:bookmarkEnd w:id="1132"/>
    </w:p>
    <w:bookmarkEnd w:id="1133"/>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除专用合同条件另有约定外，承包人申请竣工验收的，应当按照以下程序进行：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00" w:lineRule="exact"/>
        <w:ind w:firstLine="480" w:firstLineChars="200"/>
        <w:rPr>
          <w:rFonts w:hint="eastAsia" w:ascii="宋体" w:hAnsi="宋体" w:cs="宋体"/>
          <w:sz w:val="24"/>
          <w:highlight w:val="none"/>
        </w:rPr>
      </w:pPr>
      <w:bookmarkStart w:id="1134" w:name="_Hlk51506640"/>
      <w:r>
        <w:rPr>
          <w:rFonts w:hint="eastAsia" w:ascii="宋体" w:hAnsi="宋体" w:cs="宋体"/>
          <w:sz w:val="24"/>
          <w:highlight w:val="none"/>
        </w:rPr>
        <w:t>（4） 因发包人原因，未在工程师收到承包人竣工验收申请报告之日起42天内完成竣工验收的，以承包人提交竣工验收申请报告之日作为工程实际竣工日期。</w:t>
      </w:r>
    </w:p>
    <w:bookmarkEnd w:id="1134"/>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工程未经竣工验收，发包人擅自使用的，以转移占有工程之日为实际竣工日期。</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除专用合同条件另有约定外，发包人不按照本项和第10.4款[接收证书]约定组织竣工验收、颁发工程接收证书的，每逾期一天，应以签约合同价为基数，按照贷款市场报价利率（LPR）支付违约金。</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35" w:name="_Ref532301210"/>
      <w:bookmarkStart w:id="1136" w:name="_Toc7202"/>
      <w:bookmarkStart w:id="1137" w:name="_Toc54862265"/>
      <w:bookmarkStart w:id="1138" w:name="_Ref532301213"/>
      <w:r>
        <w:rPr>
          <w:rFonts w:hint="eastAsia" w:ascii="宋体" w:hAnsi="宋体" w:eastAsia="宋体" w:cs="宋体"/>
          <w:b w:val="0"/>
          <w:bCs/>
          <w:highlight w:val="none"/>
        </w:rPr>
        <w:t>10.2 单位/区段工程的验收</w:t>
      </w:r>
      <w:bookmarkEnd w:id="1135"/>
      <w:bookmarkEnd w:id="1136"/>
      <w:bookmarkEnd w:id="1137"/>
      <w:bookmarkEnd w:id="1138"/>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10.2.2 发包人在全部工程竣工前，使用已接收的单位/区段工程导致承包人费用增加的，发包人应承担由此增加的费用和（或）工期延误，并支付承包人合理利润。</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39" w:name="_Toc22765"/>
      <w:bookmarkStart w:id="1140" w:name="_Toc54862266"/>
      <w:bookmarkStart w:id="1141" w:name="_Ref4429473"/>
      <w:bookmarkStart w:id="1142" w:name="_Ref532688354"/>
      <w:bookmarkStart w:id="1143" w:name="_Ref532688351"/>
      <w:r>
        <w:rPr>
          <w:rFonts w:hint="eastAsia" w:ascii="宋体" w:hAnsi="宋体" w:eastAsia="宋体" w:cs="宋体"/>
          <w:b w:val="0"/>
          <w:bCs/>
          <w:highlight w:val="none"/>
        </w:rPr>
        <w:t>10.3 工程的接收</w:t>
      </w:r>
      <w:bookmarkEnd w:id="1139"/>
      <w:bookmarkEnd w:id="1140"/>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10.3.1 根据工程项目的具体情况和特点，可按工程或单位/区段工程进行接收，并在专用合同条件约定接收的先后顺序、时间安排和其他要求。</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10.3.2 除按本条约定已经提交的资料外，接收工程时承包人需提交竣工验收资料的类别、内容、份数和提交时间，在专用合同条件中约定。</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10.3.4 承包人无正当理由不移交工程的，承包人应承担工程照管、成品保护、保管等与工程有关的各项费用，合同当事人可以在专用合同条件中另行约定承包人无正当理由不移交工程的违约责任。</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44" w:name="_Toc20153"/>
      <w:bookmarkStart w:id="1145" w:name="_Toc54862267"/>
      <w:r>
        <w:rPr>
          <w:rFonts w:hint="eastAsia" w:ascii="宋体" w:hAnsi="宋体" w:eastAsia="宋体" w:cs="宋体"/>
          <w:b w:val="0"/>
          <w:bCs/>
          <w:highlight w:val="none"/>
        </w:rPr>
        <w:t>10.4 接收证书</w:t>
      </w:r>
      <w:bookmarkEnd w:id="1141"/>
      <w:bookmarkEnd w:id="1144"/>
      <w:bookmarkEnd w:id="1145"/>
    </w:p>
    <w:p>
      <w:pPr>
        <w:pStyle w:val="58"/>
        <w:numPr>
          <w:ilvl w:val="0"/>
          <w:numId w:val="0"/>
        </w:numPr>
        <w:spacing w:after="0" w:afterLines="0" w:line="400" w:lineRule="exact"/>
        <w:ind w:firstLine="480" w:firstLineChars="200"/>
        <w:rPr>
          <w:rFonts w:hint="eastAsia" w:cs="宋体"/>
          <w:szCs w:val="24"/>
          <w:highlight w:val="none"/>
        </w:rPr>
      </w:pPr>
      <w:bookmarkStart w:id="1146" w:name="_Ref4429542"/>
      <w:r>
        <w:rPr>
          <w:rFonts w:hint="eastAsia" w:cs="宋体"/>
          <w:szCs w:val="24"/>
          <w:highlight w:val="none"/>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146"/>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10.4.3 竣工验收合格而发包人无正当理由逾期不颁发工程接收证书的，自验收合格后第15天起视为已颁发工程接收证书。</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10.4.5 存在扫尾工作的，工程接收证书中应当将第14.5.3项[扫尾工作清单]中约定的扫尾工作清单作为工程接收证书附件。</w:t>
      </w:r>
    </w:p>
    <w:bookmarkEnd w:id="1142"/>
    <w:bookmarkEnd w:id="1143"/>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47" w:name="_Toc2365"/>
      <w:bookmarkStart w:id="1148" w:name="_Ref4429932"/>
      <w:bookmarkStart w:id="1149" w:name="_Toc54862268"/>
      <w:bookmarkStart w:id="1150" w:name="_Ref4429935"/>
      <w:r>
        <w:rPr>
          <w:rFonts w:hint="eastAsia" w:ascii="宋体" w:hAnsi="宋体" w:eastAsia="宋体" w:cs="宋体"/>
          <w:b w:val="0"/>
          <w:bCs/>
          <w:highlight w:val="none"/>
        </w:rPr>
        <w:t>10.5 竣工退场</w:t>
      </w:r>
      <w:bookmarkEnd w:id="1147"/>
      <w:bookmarkEnd w:id="1148"/>
      <w:bookmarkEnd w:id="1149"/>
      <w:bookmarkEnd w:id="1150"/>
    </w:p>
    <w:p>
      <w:pPr>
        <w:pStyle w:val="58"/>
        <w:numPr>
          <w:ilvl w:val="0"/>
          <w:numId w:val="0"/>
        </w:numPr>
        <w:spacing w:after="0" w:afterLines="0" w:line="400" w:lineRule="exact"/>
        <w:ind w:firstLine="480" w:firstLineChars="200"/>
        <w:rPr>
          <w:rFonts w:hint="eastAsia" w:cs="宋体"/>
          <w:szCs w:val="24"/>
          <w:highlight w:val="none"/>
        </w:rPr>
      </w:pPr>
      <w:bookmarkStart w:id="1151" w:name="_Ref4429943"/>
      <w:r>
        <w:rPr>
          <w:rFonts w:hint="eastAsia" w:cs="宋体"/>
          <w:szCs w:val="24"/>
          <w:highlight w:val="none"/>
        </w:rPr>
        <w:t>10.5.1 竣工退场</w:t>
      </w:r>
      <w:bookmarkEnd w:id="115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颁发工程接收证书后，承包人应对施工现场进行清理，并撤离相关人员，使得施工现场处于以下状态，直至工程师检验合格为止：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施工现场内残留的垃圾已全部清除出场；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临时工程已拆除，场地已按合同约定进行清理、平整或复原；</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按合同约定应撤离的人员、承包人提供的施工设备和剩余的材料，包括废弃的施工设备和材料，已按计划撤离施工现场；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施工现场周边及其附近道路、河道的施工堆积物，已全部清理；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施工现场其他竣工退场工作已全部完成。</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10.5.2 地表还原</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承包人应按合同约定和工程师的要求恢复临时占地及清理场地，否则发包人有权委托其他人恢复或清理，所发生的费用由承包人承担。</w:t>
      </w:r>
    </w:p>
    <w:p>
      <w:pPr>
        <w:pStyle w:val="58"/>
        <w:numPr>
          <w:ilvl w:val="0"/>
          <w:numId w:val="0"/>
        </w:numPr>
        <w:spacing w:after="0" w:afterLines="0" w:line="400" w:lineRule="exact"/>
        <w:ind w:firstLine="480" w:firstLineChars="200"/>
        <w:rPr>
          <w:rFonts w:hint="eastAsia" w:cs="宋体"/>
          <w:szCs w:val="24"/>
          <w:highlight w:val="none"/>
        </w:rPr>
      </w:pPr>
      <w:bookmarkStart w:id="1152" w:name="_Ref20159437"/>
      <w:r>
        <w:rPr>
          <w:rFonts w:hint="eastAsia" w:cs="宋体"/>
          <w:szCs w:val="24"/>
          <w:highlight w:val="none"/>
        </w:rPr>
        <w:t>10.5.3 人员撤离</w:t>
      </w:r>
      <w:bookmarkEnd w:id="115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1015"/>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153" w:name="_Ref4796906"/>
      <w:bookmarkStart w:id="1154" w:name="_Toc54862269"/>
      <w:bookmarkStart w:id="1155" w:name="_Ref4796909"/>
      <w:bookmarkStart w:id="1156" w:name="_Ref531955009"/>
      <w:bookmarkStart w:id="1157" w:name="_Toc25770"/>
      <w:r>
        <w:rPr>
          <w:rFonts w:hint="eastAsia" w:ascii="宋体" w:hAnsi="宋体" w:cs="宋体"/>
          <w:b w:val="0"/>
          <w:sz w:val="24"/>
          <w:szCs w:val="24"/>
          <w:highlight w:val="none"/>
        </w:rPr>
        <w:t>第11条 缺陷责任与保修</w:t>
      </w:r>
      <w:bookmarkEnd w:id="1153"/>
      <w:bookmarkEnd w:id="1154"/>
      <w:bookmarkEnd w:id="1155"/>
      <w:bookmarkEnd w:id="1156"/>
      <w:bookmarkEnd w:id="1157"/>
      <w:r>
        <w:rPr>
          <w:rFonts w:hint="eastAsia" w:ascii="宋体" w:hAnsi="宋体" w:cs="宋体"/>
          <w:b w:val="0"/>
          <w:sz w:val="24"/>
          <w:szCs w:val="24"/>
          <w:highlight w:val="none"/>
        </w:rPr>
        <w:t xml:space="preserve"> </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58" w:name="_Toc21865"/>
      <w:bookmarkStart w:id="1159" w:name="_Toc54862270"/>
      <w:bookmarkStart w:id="1160" w:name="_Ref531955248"/>
      <w:bookmarkStart w:id="1161" w:name="_Ref531955245"/>
      <w:bookmarkStart w:id="1162" w:name="_Ref532362928"/>
      <w:bookmarkStart w:id="1163" w:name="_Toc337558841"/>
      <w:bookmarkStart w:id="1164" w:name="_Toc296503147"/>
      <w:bookmarkStart w:id="1165" w:name="_Toc296346648"/>
      <w:r>
        <w:rPr>
          <w:rFonts w:hint="eastAsia" w:ascii="宋体" w:hAnsi="宋体" w:eastAsia="宋体" w:cs="宋体"/>
          <w:b w:val="0"/>
          <w:bCs/>
          <w:highlight w:val="none"/>
        </w:rPr>
        <w:t>11.1 工程保修的原则</w:t>
      </w:r>
      <w:bookmarkEnd w:id="1158"/>
      <w:bookmarkEnd w:id="115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在工程移交发包人后，因承包人原因产生的质量缺陷，承包人应承担质量缺陷责任和保修义务。缺陷责任期届满，承包人仍应按合同约定的工程各部位保修年限承担保修义务。</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66" w:name="_Ref4430062"/>
      <w:bookmarkStart w:id="1167" w:name="_Toc20040"/>
      <w:bookmarkStart w:id="1168" w:name="_Toc54862271"/>
      <w:r>
        <w:rPr>
          <w:rFonts w:hint="eastAsia" w:ascii="宋体" w:hAnsi="宋体" w:eastAsia="宋体" w:cs="宋体"/>
          <w:b w:val="0"/>
          <w:bCs/>
          <w:highlight w:val="none"/>
        </w:rPr>
        <w:t>11.2 缺陷责任</w:t>
      </w:r>
      <w:bookmarkEnd w:id="1160"/>
      <w:bookmarkEnd w:id="1161"/>
      <w:r>
        <w:rPr>
          <w:rFonts w:hint="eastAsia" w:ascii="宋体" w:hAnsi="宋体" w:eastAsia="宋体" w:cs="宋体"/>
          <w:b w:val="0"/>
          <w:bCs/>
          <w:highlight w:val="none"/>
        </w:rPr>
        <w:t>期</w:t>
      </w:r>
      <w:bookmarkEnd w:id="1162"/>
      <w:bookmarkEnd w:id="1166"/>
      <w:bookmarkEnd w:id="1167"/>
      <w:bookmarkEnd w:id="1168"/>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缺陷责任期原则上从工程竣工验收合格之日起计算，合同当事人应在专用合同条件约定缺陷责任期的具体期限，但该期限最长不超过24个月。</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69" w:name="_Ref532662486"/>
      <w:bookmarkStart w:id="1170" w:name="_Ref532662491"/>
      <w:bookmarkStart w:id="1171" w:name="_Toc54862272"/>
      <w:bookmarkStart w:id="1172" w:name="_Toc17869"/>
      <w:r>
        <w:rPr>
          <w:rFonts w:hint="eastAsia" w:ascii="宋体" w:hAnsi="宋体" w:eastAsia="宋体" w:cs="宋体"/>
          <w:b w:val="0"/>
          <w:bCs/>
          <w:highlight w:val="none"/>
        </w:rPr>
        <w:t>11.3 缺陷调查</w:t>
      </w:r>
      <w:bookmarkEnd w:id="1169"/>
      <w:bookmarkEnd w:id="1170"/>
      <w:bookmarkEnd w:id="1171"/>
      <w:bookmarkEnd w:id="1172"/>
    </w:p>
    <w:p>
      <w:pPr>
        <w:pStyle w:val="58"/>
        <w:numPr>
          <w:ilvl w:val="0"/>
          <w:numId w:val="0"/>
        </w:numPr>
        <w:spacing w:after="0" w:afterLines="0" w:line="400" w:lineRule="exact"/>
        <w:ind w:firstLine="480" w:firstLineChars="200"/>
        <w:rPr>
          <w:rFonts w:hint="eastAsia" w:cs="宋体"/>
          <w:b/>
          <w:szCs w:val="24"/>
          <w:highlight w:val="none"/>
        </w:rPr>
      </w:pPr>
      <w:r>
        <w:rPr>
          <w:rFonts w:hint="eastAsia" w:cs="宋体"/>
          <w:szCs w:val="24"/>
          <w:highlight w:val="none"/>
        </w:rPr>
        <w:t>11.3.1 承包人缺陷调查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11.3.2 缺陷责任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11.3.3 修复费用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发包人和承包人应共同查清缺陷或损坏的原因。经查明属承包人原因造成的，应由承包人承担修复的费用。经查验非承包人原因造成的，发包人应承担修复的费用，并支付承包人合理利润。</w:t>
      </w:r>
    </w:p>
    <w:p>
      <w:pPr>
        <w:pStyle w:val="58"/>
        <w:numPr>
          <w:ilvl w:val="0"/>
          <w:numId w:val="0"/>
        </w:numPr>
        <w:spacing w:after="0" w:afterLines="0" w:line="400" w:lineRule="exact"/>
        <w:ind w:firstLine="480" w:firstLineChars="200"/>
        <w:rPr>
          <w:rFonts w:hint="eastAsia" w:cs="宋体"/>
          <w:szCs w:val="24"/>
          <w:highlight w:val="none"/>
        </w:rPr>
      </w:pPr>
      <w:bookmarkStart w:id="1173" w:name="_Ref531955041"/>
      <w:r>
        <w:rPr>
          <w:rFonts w:hint="eastAsia" w:cs="宋体"/>
          <w:szCs w:val="24"/>
          <w:highlight w:val="none"/>
        </w:rPr>
        <w:t>11.3.4 修复通知</w:t>
      </w:r>
      <w:bookmarkEnd w:id="117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11.3.5 在现场外修复</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58"/>
        <w:numPr>
          <w:ilvl w:val="0"/>
          <w:numId w:val="0"/>
        </w:numPr>
        <w:spacing w:after="0" w:afterLines="0" w:line="400" w:lineRule="exact"/>
        <w:ind w:firstLine="480" w:firstLineChars="200"/>
        <w:rPr>
          <w:rFonts w:hint="eastAsia" w:cs="宋体"/>
          <w:szCs w:val="24"/>
          <w:highlight w:val="none"/>
        </w:rPr>
      </w:pPr>
      <w:bookmarkStart w:id="1174" w:name="_Ref4534291"/>
      <w:bookmarkStart w:id="1175" w:name="_Hlk51506786"/>
      <w:r>
        <w:rPr>
          <w:rFonts w:hint="eastAsia" w:cs="宋体"/>
          <w:szCs w:val="24"/>
          <w:highlight w:val="none"/>
        </w:rPr>
        <w:t>11.3.6 未能修复</w:t>
      </w:r>
      <w:bookmarkEnd w:id="1174"/>
    </w:p>
    <w:bookmarkEnd w:id="1175"/>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如果工程或工程设备的缺陷或损害使发包人实质上失去了工程的整体功能，发包人有权向承包人追回已支付的工程款项，并要求其赔偿发包人相应损失。</w:t>
      </w:r>
    </w:p>
    <w:bookmarkEnd w:id="1163"/>
    <w:bookmarkEnd w:id="1164"/>
    <w:bookmarkEnd w:id="1165"/>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76" w:name="_Ref532662552"/>
      <w:bookmarkStart w:id="1177" w:name="_Toc11913"/>
      <w:bookmarkStart w:id="1178" w:name="_Ref532662554"/>
      <w:bookmarkStart w:id="1179" w:name="_Toc54862273"/>
      <w:r>
        <w:rPr>
          <w:rFonts w:hint="eastAsia" w:ascii="宋体" w:hAnsi="宋体" w:eastAsia="宋体" w:cs="宋体"/>
          <w:b w:val="0"/>
          <w:bCs/>
          <w:highlight w:val="none"/>
        </w:rPr>
        <w:t>11.4 缺陷修复后的进一步试验</w:t>
      </w:r>
      <w:bookmarkEnd w:id="1176"/>
      <w:bookmarkEnd w:id="1177"/>
      <w:bookmarkEnd w:id="1178"/>
      <w:bookmarkEnd w:id="117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所有的重复试验应按照适用于先前试验的条款进行，但应由责任方承担修补工作的成本和重新试验的风险和费用。</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80" w:name="_Toc54862274"/>
      <w:bookmarkStart w:id="1181" w:name="_Toc25956"/>
      <w:r>
        <w:rPr>
          <w:rFonts w:hint="eastAsia" w:ascii="宋体" w:hAnsi="宋体" w:eastAsia="宋体" w:cs="宋体"/>
          <w:b w:val="0"/>
          <w:bCs/>
          <w:highlight w:val="none"/>
        </w:rPr>
        <w:t>11.5 承包人出入权</w:t>
      </w:r>
      <w:bookmarkEnd w:id="1180"/>
      <w:bookmarkEnd w:id="118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82" w:name="_Toc4309"/>
      <w:bookmarkStart w:id="1183" w:name="_Ref4430229"/>
      <w:bookmarkStart w:id="1184" w:name="_Ref4430223"/>
      <w:bookmarkStart w:id="1185" w:name="_Toc54862275"/>
      <w:r>
        <w:rPr>
          <w:rFonts w:hint="eastAsia" w:ascii="宋体" w:hAnsi="宋体" w:eastAsia="宋体" w:cs="宋体"/>
          <w:b w:val="0"/>
          <w:bCs/>
          <w:highlight w:val="none"/>
        </w:rPr>
        <w:t>11.6 缺陷责任期终止证书</w:t>
      </w:r>
      <w:bookmarkEnd w:id="1182"/>
      <w:bookmarkEnd w:id="1183"/>
      <w:bookmarkEnd w:id="1184"/>
      <w:bookmarkEnd w:id="118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w:t>
      </w:r>
      <w:bookmarkStart w:id="1186" w:name="_Hlk4686672"/>
      <w:r>
        <w:rPr>
          <w:rFonts w:hint="eastAsia" w:ascii="宋体" w:hAnsi="宋体" w:cs="宋体"/>
          <w:sz w:val="24"/>
          <w:highlight w:val="none"/>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118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如根据第10.5.3项[人员撤离]承包人在施工现场还留有人员、施工设备和临时工程的，承包人应当在收到缺陷责任期终止证书后28天内，将上述人员、施工设备和临时工程撤离施工现场。</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87" w:name="_Toc54862276"/>
      <w:bookmarkStart w:id="1188" w:name="_Toc29928"/>
      <w:bookmarkStart w:id="1189" w:name="_Ref4430272"/>
      <w:r>
        <w:rPr>
          <w:rFonts w:hint="eastAsia" w:ascii="宋体" w:hAnsi="宋体" w:eastAsia="宋体" w:cs="宋体"/>
          <w:b w:val="0"/>
          <w:bCs/>
          <w:highlight w:val="none"/>
        </w:rPr>
        <w:t>11.7 保修责任</w:t>
      </w:r>
      <w:bookmarkEnd w:id="1187"/>
      <w:bookmarkEnd w:id="1188"/>
      <w:bookmarkEnd w:id="118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因承包人原因导致的质量缺陷责任，由合同当事人根据有关法律规定，在专用合同条件和工程质量保修书中约定工程质量保修范围、期限和责任。</w:t>
      </w:r>
      <w:bookmarkEnd w:id="1004"/>
      <w:bookmarkStart w:id="1190" w:name="_Ref531957860"/>
      <w:bookmarkStart w:id="1191" w:name="_Ref531958289"/>
    </w:p>
    <w:bookmarkEnd w:id="1190"/>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192" w:name="_Toc21035"/>
      <w:bookmarkStart w:id="1193" w:name="_Ref4621057"/>
      <w:bookmarkStart w:id="1194" w:name="_Ref4621065"/>
      <w:bookmarkStart w:id="1195" w:name="_Toc54862277"/>
      <w:bookmarkStart w:id="1196" w:name="_Ref4796955"/>
      <w:bookmarkStart w:id="1197" w:name="_Ref4796958"/>
      <w:r>
        <w:rPr>
          <w:rFonts w:hint="eastAsia" w:ascii="宋体" w:hAnsi="宋体" w:cs="宋体"/>
          <w:b w:val="0"/>
          <w:sz w:val="24"/>
          <w:szCs w:val="24"/>
          <w:highlight w:val="none"/>
        </w:rPr>
        <w:t>第12条 竣工后试验</w:t>
      </w:r>
      <w:bookmarkEnd w:id="1192"/>
      <w:bookmarkEnd w:id="1193"/>
      <w:bookmarkEnd w:id="1194"/>
      <w:bookmarkEnd w:id="119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本合同工程包含竣工后试验的，遵守本条约定。</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198" w:name="_Ref531954604"/>
      <w:bookmarkStart w:id="1199" w:name="_Ref531954601"/>
      <w:bookmarkStart w:id="1200" w:name="_Ref531954694"/>
      <w:bookmarkStart w:id="1201" w:name="_Toc54862278"/>
      <w:bookmarkStart w:id="1202" w:name="_Toc10212"/>
      <w:bookmarkStart w:id="1203" w:name="_Hlk522259976"/>
      <w:r>
        <w:rPr>
          <w:rFonts w:hint="eastAsia" w:ascii="宋体" w:hAnsi="宋体" w:eastAsia="宋体" w:cs="宋体"/>
          <w:b w:val="0"/>
          <w:bCs/>
          <w:highlight w:val="none"/>
        </w:rPr>
        <w:t>12.1 竣工后试验</w:t>
      </w:r>
      <w:bookmarkEnd w:id="1198"/>
      <w:bookmarkEnd w:id="1199"/>
      <w:r>
        <w:rPr>
          <w:rFonts w:hint="eastAsia" w:ascii="宋体" w:hAnsi="宋体" w:eastAsia="宋体" w:cs="宋体"/>
          <w:b w:val="0"/>
          <w:bCs/>
          <w:highlight w:val="none"/>
        </w:rPr>
        <w:t>的程序</w:t>
      </w:r>
      <w:bookmarkEnd w:id="1200"/>
      <w:bookmarkEnd w:id="1201"/>
      <w:bookmarkEnd w:id="1202"/>
    </w:p>
    <w:p>
      <w:pPr>
        <w:pStyle w:val="58"/>
        <w:numPr>
          <w:ilvl w:val="0"/>
          <w:numId w:val="0"/>
        </w:numPr>
        <w:spacing w:after="0" w:afterLines="0" w:line="400" w:lineRule="exact"/>
        <w:ind w:firstLine="480" w:firstLineChars="200"/>
        <w:rPr>
          <w:rFonts w:hint="eastAsia" w:cs="宋体"/>
          <w:szCs w:val="24"/>
          <w:highlight w:val="none"/>
        </w:rPr>
      </w:pPr>
      <w:bookmarkStart w:id="1204" w:name="_Ref11920184"/>
      <w:r>
        <w:rPr>
          <w:rFonts w:hint="eastAsia" w:cs="宋体"/>
          <w:szCs w:val="24"/>
          <w:highlight w:val="none"/>
        </w:rPr>
        <w:t>12.1.1 工程或区段工程被发包人接收后，在合理可行的情况下应根据合同约定尽早进行竣工后试验。</w:t>
      </w:r>
      <w:bookmarkEnd w:id="1204"/>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58"/>
        <w:numPr>
          <w:ilvl w:val="0"/>
          <w:numId w:val="0"/>
        </w:numPr>
        <w:spacing w:after="0" w:afterLines="0" w:line="400" w:lineRule="exact"/>
        <w:ind w:firstLine="480" w:firstLineChars="200"/>
        <w:rPr>
          <w:rFonts w:hint="eastAsia" w:cs="宋体"/>
          <w:szCs w:val="24"/>
          <w:highlight w:val="none"/>
        </w:rPr>
      </w:pPr>
      <w:bookmarkStart w:id="1205" w:name="_Ref11920162"/>
      <w:r>
        <w:rPr>
          <w:rFonts w:hint="eastAsia" w:cs="宋体"/>
          <w:szCs w:val="24"/>
          <w:highlight w:val="none"/>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1205"/>
    </w:p>
    <w:p>
      <w:pPr>
        <w:pStyle w:val="58"/>
        <w:numPr>
          <w:ilvl w:val="0"/>
          <w:numId w:val="0"/>
        </w:numPr>
        <w:spacing w:after="0" w:afterLines="0" w:line="400" w:lineRule="exact"/>
        <w:ind w:firstLine="480" w:firstLineChars="200"/>
        <w:rPr>
          <w:rFonts w:hint="eastAsia" w:cs="宋体"/>
          <w:szCs w:val="24"/>
          <w:highlight w:val="none"/>
        </w:rPr>
      </w:pPr>
      <w:bookmarkStart w:id="1206" w:name="_Ref11920146"/>
      <w:r>
        <w:rPr>
          <w:rFonts w:hint="eastAsia" w:cs="宋体"/>
          <w:szCs w:val="24"/>
          <w:highlight w:val="none"/>
        </w:rPr>
        <w:t>12.1.4 发包人应根据《发包人要求》、承包人按照第5.5款</w:t>
      </w:r>
      <w:bookmarkStart w:id="1207" w:name="_Hlk18943978"/>
      <w:r>
        <w:rPr>
          <w:rFonts w:hint="eastAsia" w:cs="宋体"/>
          <w:szCs w:val="24"/>
          <w:highlight w:val="none"/>
        </w:rPr>
        <w:t>[操作和维修手册]</w:t>
      </w:r>
      <w:bookmarkEnd w:id="1207"/>
      <w:r>
        <w:rPr>
          <w:rFonts w:hint="eastAsia" w:cs="宋体"/>
          <w:szCs w:val="24"/>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206"/>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12.1.5 竣工后试验的结果应由双方进行整理和评价，并应适当考虑发包人对工程或其任何部分的使用，对工程或区段工程的性能、特性和试验结果产生的影响。</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08" w:name="_Ref531954781"/>
      <w:bookmarkStart w:id="1209" w:name="_Toc95"/>
      <w:bookmarkStart w:id="1210" w:name="_Toc54862279"/>
      <w:bookmarkStart w:id="1211" w:name="_Ref531954785"/>
      <w:r>
        <w:rPr>
          <w:rFonts w:hint="eastAsia" w:ascii="宋体" w:hAnsi="宋体" w:eastAsia="宋体" w:cs="宋体"/>
          <w:b w:val="0"/>
          <w:bCs/>
          <w:highlight w:val="none"/>
        </w:rPr>
        <w:t>12.2 延误的试验</w:t>
      </w:r>
      <w:bookmarkEnd w:id="1208"/>
      <w:bookmarkEnd w:id="1209"/>
      <w:bookmarkEnd w:id="1210"/>
      <w:bookmarkEnd w:id="1211"/>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12.2.1 如果竣工后试验因发包人原因被延误的，发包人应承担承包人由此增加的费用并支付承包人合理利润。</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12.2.2 如果因承包人以外的原因，导致竣工后试验未能在缺陷责任期或双方另行同意的其他期限内完成，则相关工程或区段工程应视为已通过该竣工后试验。</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12" w:name="_Toc54862280"/>
      <w:bookmarkStart w:id="1213" w:name="_Toc17256"/>
      <w:r>
        <w:rPr>
          <w:rFonts w:hint="eastAsia" w:ascii="宋体" w:hAnsi="宋体" w:eastAsia="宋体" w:cs="宋体"/>
          <w:b w:val="0"/>
          <w:bCs/>
          <w:highlight w:val="none"/>
        </w:rPr>
        <w:t>12.3 重新试验</w:t>
      </w:r>
      <w:bookmarkEnd w:id="1212"/>
      <w:bookmarkEnd w:id="121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1203"/>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14" w:name="_Toc18576"/>
      <w:bookmarkStart w:id="1215" w:name="_Ref531954819"/>
      <w:bookmarkStart w:id="1216" w:name="_Toc54862281"/>
      <w:bookmarkStart w:id="1217" w:name="_Ref531954811"/>
      <w:r>
        <w:rPr>
          <w:rFonts w:hint="eastAsia" w:ascii="宋体" w:hAnsi="宋体" w:eastAsia="宋体" w:cs="宋体"/>
          <w:b w:val="0"/>
          <w:bCs/>
          <w:highlight w:val="none"/>
        </w:rPr>
        <w:t>12.4 未能通过竣工后试验</w:t>
      </w:r>
      <w:bookmarkEnd w:id="1214"/>
      <w:bookmarkEnd w:id="1215"/>
      <w:bookmarkEnd w:id="1216"/>
      <w:bookmarkEnd w:id="1217"/>
    </w:p>
    <w:p>
      <w:pPr>
        <w:pStyle w:val="58"/>
        <w:numPr>
          <w:ilvl w:val="0"/>
          <w:numId w:val="0"/>
        </w:numPr>
        <w:spacing w:after="0" w:afterLines="0" w:line="400" w:lineRule="exact"/>
        <w:ind w:firstLine="480" w:firstLineChars="200"/>
        <w:rPr>
          <w:rFonts w:hint="eastAsia" w:cs="宋体"/>
          <w:szCs w:val="24"/>
          <w:highlight w:val="none"/>
        </w:rPr>
      </w:pPr>
      <w:bookmarkStart w:id="1218" w:name="_Ref531954829"/>
      <w:r>
        <w:rPr>
          <w:rFonts w:hint="eastAsia" w:cs="宋体"/>
          <w:szCs w:val="24"/>
          <w:highlight w:val="none"/>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218"/>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12.4.3 发包人无故拖延给予承包人进行调查、调整或修补所需的进入工程或区段工程的许可，并造成承包人费用增加的，应承担由此增加的费用并支付承包人合理利润。</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219" w:name="_Toc54862282"/>
      <w:bookmarkStart w:id="1220" w:name="_Toc29498"/>
      <w:bookmarkStart w:id="1221" w:name="_Ref4415801"/>
      <w:r>
        <w:rPr>
          <w:rFonts w:hint="eastAsia" w:ascii="宋体" w:hAnsi="宋体" w:cs="宋体"/>
          <w:b w:val="0"/>
          <w:sz w:val="24"/>
          <w:szCs w:val="24"/>
          <w:highlight w:val="none"/>
        </w:rPr>
        <w:t>第13条 变更与调整</w:t>
      </w:r>
      <w:bookmarkEnd w:id="1219"/>
      <w:bookmarkEnd w:id="1220"/>
      <w:bookmarkEnd w:id="1221"/>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22" w:name="_Toc5637"/>
      <w:bookmarkStart w:id="1223" w:name="_Ref532668573"/>
      <w:bookmarkStart w:id="1224" w:name="_Ref532670393"/>
      <w:bookmarkStart w:id="1225" w:name="_Ref532677084"/>
      <w:bookmarkStart w:id="1226" w:name="_Ref532668569"/>
      <w:bookmarkStart w:id="1227" w:name="_Ref532670395"/>
      <w:bookmarkStart w:id="1228" w:name="_Ref532677087"/>
      <w:bookmarkStart w:id="1229" w:name="_Toc54862283"/>
      <w:r>
        <w:rPr>
          <w:rFonts w:hint="eastAsia" w:ascii="宋体" w:hAnsi="宋体" w:eastAsia="宋体" w:cs="宋体"/>
          <w:b w:val="0"/>
          <w:bCs/>
          <w:highlight w:val="none"/>
        </w:rPr>
        <w:t>13.1 发包人变更权</w:t>
      </w:r>
      <w:bookmarkEnd w:id="1222"/>
      <w:bookmarkEnd w:id="1223"/>
      <w:bookmarkEnd w:id="1224"/>
      <w:bookmarkEnd w:id="1225"/>
      <w:bookmarkEnd w:id="1226"/>
      <w:bookmarkEnd w:id="1227"/>
      <w:bookmarkEnd w:id="1228"/>
      <w:bookmarkEnd w:id="1229"/>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1230" w:name="_Ref4534979"/>
      <w:r>
        <w:rPr>
          <w:rFonts w:hint="eastAsia" w:cs="宋体"/>
          <w:szCs w:val="24"/>
          <w:highlight w:val="none"/>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1230"/>
      <w:r>
        <w:rPr>
          <w:rFonts w:hint="eastAsia" w:cs="宋体"/>
          <w:szCs w:val="24"/>
          <w:highlight w:val="none"/>
        </w:rPr>
        <w:t>发包人与承包人对某项指示或批准是否构成变更产生争议的，按第20条[争议解决]处理。</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31" w:name="_Ref531955587"/>
      <w:bookmarkStart w:id="1232" w:name="_Ref531955590"/>
      <w:bookmarkStart w:id="1233" w:name="_Toc4541"/>
      <w:bookmarkStart w:id="1234" w:name="_Ref4623207"/>
      <w:bookmarkStart w:id="1235" w:name="_Toc54862284"/>
      <w:r>
        <w:rPr>
          <w:rFonts w:hint="eastAsia" w:ascii="宋体" w:hAnsi="宋体" w:eastAsia="宋体" w:cs="宋体"/>
          <w:b w:val="0"/>
          <w:bCs/>
          <w:highlight w:val="none"/>
        </w:rPr>
        <w:t>13.2 承</w:t>
      </w:r>
      <w:bookmarkEnd w:id="1231"/>
      <w:bookmarkEnd w:id="1232"/>
      <w:r>
        <w:rPr>
          <w:rFonts w:hint="eastAsia" w:ascii="宋体" w:hAnsi="宋体" w:eastAsia="宋体" w:cs="宋体"/>
          <w:b w:val="0"/>
          <w:bCs/>
          <w:highlight w:val="none"/>
        </w:rPr>
        <w:t>包人的合理化建议</w:t>
      </w:r>
      <w:bookmarkEnd w:id="1233"/>
      <w:bookmarkEnd w:id="1234"/>
      <w:bookmarkEnd w:id="1235"/>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13.2.1 承包人提出合理化建议的，应向工程师提交合理化建议说明，说明建议的内容、理由以及实施该建议对合同价格和工期的影响。</w:t>
      </w:r>
    </w:p>
    <w:p>
      <w:pPr>
        <w:pStyle w:val="58"/>
        <w:numPr>
          <w:ilvl w:val="0"/>
          <w:numId w:val="0"/>
        </w:numPr>
        <w:spacing w:after="0" w:afterLines="0" w:line="400" w:lineRule="exact"/>
        <w:ind w:firstLine="480" w:firstLineChars="200"/>
        <w:rPr>
          <w:rFonts w:hint="eastAsia" w:cs="宋体"/>
          <w:szCs w:val="24"/>
          <w:highlight w:val="none"/>
        </w:rPr>
      </w:pPr>
      <w:bookmarkStart w:id="1236" w:name="_Ref4681686"/>
      <w:r>
        <w:rPr>
          <w:rFonts w:hint="eastAsia" w:cs="宋体"/>
          <w:szCs w:val="24"/>
          <w:highlight w:val="none"/>
        </w:rPr>
        <w:t>13.2.2 除专用合同条件另有约定外，</w:t>
      </w:r>
      <w:bookmarkStart w:id="1237" w:name="_Hlk4682273"/>
      <w:r>
        <w:rPr>
          <w:rFonts w:hint="eastAsia" w:cs="宋体"/>
          <w:szCs w:val="24"/>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1236"/>
      <w:r>
        <w:rPr>
          <w:rFonts w:hint="eastAsia" w:cs="宋体"/>
          <w:szCs w:val="24"/>
          <w:highlight w:val="none"/>
        </w:rPr>
        <w:t>。</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13.2.3 合理化建议降低了合同价格、缩短了工期或者提高了工程经济效益的，双方可以按照专用合同条件的约定进行利益分享。</w:t>
      </w:r>
    </w:p>
    <w:bookmarkEnd w:id="1237"/>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38" w:name="_Toc19712"/>
      <w:bookmarkStart w:id="1239" w:name="_Ref532671484"/>
      <w:bookmarkStart w:id="1240" w:name="_Ref532673538"/>
      <w:bookmarkStart w:id="1241" w:name="_Ref532669305"/>
      <w:bookmarkStart w:id="1242" w:name="_Ref532673541"/>
      <w:bookmarkStart w:id="1243" w:name="_Ref532671480"/>
      <w:bookmarkStart w:id="1244" w:name="_Toc54862285"/>
      <w:bookmarkStart w:id="1245" w:name="_Ref532669302"/>
      <w:r>
        <w:rPr>
          <w:rFonts w:hint="eastAsia" w:ascii="宋体" w:hAnsi="宋体" w:eastAsia="宋体" w:cs="宋体"/>
          <w:b w:val="0"/>
          <w:bCs/>
          <w:highlight w:val="none"/>
        </w:rPr>
        <w:t>13.3 变更程序</w:t>
      </w:r>
      <w:bookmarkEnd w:id="1238"/>
      <w:bookmarkEnd w:id="1239"/>
      <w:bookmarkEnd w:id="1240"/>
      <w:bookmarkEnd w:id="1241"/>
      <w:bookmarkEnd w:id="1242"/>
      <w:bookmarkEnd w:id="1243"/>
      <w:bookmarkEnd w:id="1244"/>
      <w:bookmarkEnd w:id="1245"/>
    </w:p>
    <w:p>
      <w:pPr>
        <w:pStyle w:val="58"/>
        <w:numPr>
          <w:ilvl w:val="0"/>
          <w:numId w:val="0"/>
        </w:numPr>
        <w:spacing w:after="0" w:afterLines="0" w:line="400" w:lineRule="exact"/>
        <w:ind w:firstLine="480" w:firstLineChars="200"/>
        <w:rPr>
          <w:rFonts w:hint="eastAsia" w:cs="宋体"/>
          <w:szCs w:val="24"/>
          <w:highlight w:val="none"/>
        </w:rPr>
      </w:pPr>
      <w:bookmarkStart w:id="1246" w:name="_Ref4534600"/>
      <w:r>
        <w:rPr>
          <w:rFonts w:hint="eastAsia" w:cs="宋体"/>
          <w:szCs w:val="24"/>
          <w:highlight w:val="none"/>
        </w:rPr>
        <w:t>13.3.1 发包人提出变更</w:t>
      </w:r>
      <w:bookmarkEnd w:id="124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发包人提出变更的，应通过工程师向承包人发出书面形式的变更指示，变更指示应说明计划变更的工程范围和变更的内容。</w:t>
      </w:r>
    </w:p>
    <w:p>
      <w:pPr>
        <w:pStyle w:val="58"/>
        <w:numPr>
          <w:ilvl w:val="0"/>
          <w:numId w:val="0"/>
        </w:numPr>
        <w:spacing w:after="0" w:afterLines="0" w:line="400" w:lineRule="exact"/>
        <w:ind w:firstLine="480" w:firstLineChars="200"/>
        <w:rPr>
          <w:rFonts w:hint="eastAsia" w:cs="宋体"/>
          <w:szCs w:val="24"/>
          <w:highlight w:val="none"/>
        </w:rPr>
      </w:pPr>
      <w:bookmarkStart w:id="1247" w:name="_Ref4534617"/>
      <w:r>
        <w:rPr>
          <w:rFonts w:hint="eastAsia" w:cs="宋体"/>
          <w:szCs w:val="24"/>
          <w:highlight w:val="none"/>
        </w:rPr>
        <w:t>13.3.2 变更执行</w:t>
      </w:r>
      <w:bookmarkEnd w:id="124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pStyle w:val="58"/>
        <w:numPr>
          <w:ilvl w:val="0"/>
          <w:numId w:val="0"/>
        </w:numPr>
        <w:spacing w:after="0" w:afterLines="0" w:line="400" w:lineRule="exact"/>
        <w:ind w:firstLine="480" w:firstLineChars="200"/>
        <w:rPr>
          <w:rFonts w:hint="eastAsia" w:cs="宋体"/>
          <w:szCs w:val="24"/>
          <w:highlight w:val="none"/>
        </w:rPr>
      </w:pPr>
      <w:bookmarkStart w:id="1248" w:name="_Ref3835481"/>
      <w:r>
        <w:rPr>
          <w:rFonts w:hint="eastAsia" w:cs="宋体"/>
          <w:szCs w:val="24"/>
          <w:highlight w:val="none"/>
        </w:rPr>
        <w:t>13.3.3 变更估价</w:t>
      </w:r>
      <w:bookmarkEnd w:id="1248"/>
    </w:p>
    <w:p>
      <w:pPr>
        <w:pStyle w:val="59"/>
        <w:widowControl/>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13.3.3.1 变更估价原则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除专用合同条件另有约定外，变更估价按照本款约定处理：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合同中未包含价格清单，合同价格应按照所执行的变更工程的成本加利润调整；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合同中包含价格清单，合同价格按照如下规则调整：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价格清单中有适用于变更工程项目的，应采用该项目的费率和价格；</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价格清单中没有适用但有类似于变更工程项目的，可在合理范围内参照类似项目的费率或价格；</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价格清单中没有适用也没有类似于变更工程项目的，该工程项目应按成本加利润原则调整适用新的费率或价格。</w:t>
      </w:r>
    </w:p>
    <w:p>
      <w:pPr>
        <w:pStyle w:val="59"/>
        <w:widowControl/>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13.3.3.2 变更估价程序</w:t>
      </w:r>
    </w:p>
    <w:p>
      <w:pPr>
        <w:spacing w:line="400" w:lineRule="exact"/>
        <w:ind w:firstLine="480" w:firstLineChars="200"/>
        <w:rPr>
          <w:rFonts w:hint="eastAsia" w:ascii="宋体" w:hAnsi="宋体" w:cs="宋体"/>
          <w:sz w:val="24"/>
          <w:highlight w:val="none"/>
        </w:rPr>
      </w:pPr>
      <w:bookmarkStart w:id="1249" w:name="_Ref531955605"/>
      <w:bookmarkStart w:id="1250" w:name="_Ref531955607"/>
      <w:bookmarkStart w:id="1251" w:name="_Toc296503150"/>
      <w:bookmarkStart w:id="1252" w:name="_Toc296346651"/>
      <w:bookmarkStart w:id="1253" w:name="_Toc337558844"/>
      <w:r>
        <w:rPr>
          <w:rFonts w:hint="eastAsia" w:ascii="宋体" w:hAnsi="宋体" w:cs="宋体"/>
          <w:sz w:val="24"/>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因变更引起的价格调整应计入最近一期的进度款中支付。</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13.3.4 变更引起的工期调整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因变更引起工期变化的，合同当事人均可要求调整合同工期，由合同当事人按照第3.6款[商定或确定]并参考工程所在地的工期定额标准确定增减工期天数。</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54" w:name="_Ref4431237"/>
      <w:bookmarkStart w:id="1255" w:name="_Toc16355"/>
      <w:bookmarkStart w:id="1256" w:name="_Toc54862286"/>
      <w:r>
        <w:rPr>
          <w:rFonts w:hint="eastAsia" w:ascii="宋体" w:hAnsi="宋体" w:eastAsia="宋体" w:cs="宋体"/>
          <w:b w:val="0"/>
          <w:bCs/>
          <w:highlight w:val="none"/>
        </w:rPr>
        <w:t>13.4 暂估价</w:t>
      </w:r>
      <w:bookmarkEnd w:id="1254"/>
      <w:bookmarkEnd w:id="1255"/>
      <w:bookmarkEnd w:id="1256"/>
    </w:p>
    <w:p>
      <w:pPr>
        <w:pStyle w:val="58"/>
        <w:numPr>
          <w:ilvl w:val="0"/>
          <w:numId w:val="0"/>
        </w:numPr>
        <w:spacing w:after="0" w:afterLines="0" w:line="400" w:lineRule="exact"/>
        <w:ind w:firstLine="480" w:firstLineChars="200"/>
        <w:rPr>
          <w:rFonts w:hint="eastAsia" w:cs="宋体"/>
          <w:szCs w:val="24"/>
          <w:highlight w:val="none"/>
        </w:rPr>
      </w:pPr>
      <w:bookmarkStart w:id="1257" w:name="_Ref4616729"/>
      <w:r>
        <w:rPr>
          <w:rFonts w:hint="eastAsia" w:cs="宋体"/>
          <w:szCs w:val="24"/>
          <w:highlight w:val="none"/>
        </w:rPr>
        <w:t>13.4.1 依法必须招标的暂估价项目</w:t>
      </w:r>
      <w:bookmarkEnd w:id="125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60"/>
        <w:numPr>
          <w:ilvl w:val="0"/>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专用合同条件约定由发包人和承包人共同作为招标人的，与组织招标工作有关的费用在专用合同条件中约定。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具体的招标程序以及发包人和承包人权利义务关系可在专用合同条件中约定。暂估价项目的中标金额与价格清单中所列暂估价的金额差以及相应的税金等其他费用应列入合同价格。</w:t>
      </w:r>
    </w:p>
    <w:p>
      <w:pPr>
        <w:pStyle w:val="58"/>
        <w:numPr>
          <w:ilvl w:val="0"/>
          <w:numId w:val="0"/>
        </w:numPr>
        <w:spacing w:after="0" w:afterLines="0" w:line="400" w:lineRule="exact"/>
        <w:ind w:firstLine="480" w:firstLineChars="200"/>
        <w:rPr>
          <w:rFonts w:hint="eastAsia" w:cs="宋体"/>
          <w:szCs w:val="24"/>
          <w:highlight w:val="none"/>
        </w:rPr>
      </w:pPr>
      <w:bookmarkStart w:id="1258" w:name="_Ref4682312"/>
      <w:r>
        <w:rPr>
          <w:rFonts w:hint="eastAsia" w:cs="宋体"/>
          <w:szCs w:val="24"/>
          <w:highlight w:val="none"/>
        </w:rPr>
        <w:t>13.4.2 不属于依法必须招标的暂估价项目</w:t>
      </w:r>
      <w:bookmarkEnd w:id="125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59" w:name="_Toc54862287"/>
      <w:bookmarkStart w:id="1260" w:name="_Toc10592"/>
      <w:bookmarkStart w:id="1261" w:name="_Ref4431250"/>
      <w:r>
        <w:rPr>
          <w:rFonts w:hint="eastAsia" w:ascii="宋体" w:hAnsi="宋体" w:eastAsia="宋体" w:cs="宋体"/>
          <w:b w:val="0"/>
          <w:bCs/>
          <w:highlight w:val="none"/>
        </w:rPr>
        <w:t>13.5 暂列金额</w:t>
      </w:r>
      <w:bookmarkEnd w:id="1259"/>
      <w:bookmarkEnd w:id="1260"/>
      <w:bookmarkEnd w:id="1261"/>
      <w:r>
        <w:rPr>
          <w:rFonts w:hint="eastAsia" w:ascii="宋体" w:hAnsi="宋体" w:eastAsia="宋体" w:cs="宋体"/>
          <w:b w:val="0"/>
          <w:bCs/>
          <w:highlight w:val="none"/>
        </w:rPr>
        <w:t xml:space="preserve"> </w:t>
      </w:r>
      <w:bookmarkEnd w:id="1249"/>
      <w:bookmarkEnd w:id="1250"/>
    </w:p>
    <w:bookmarkEnd w:id="1251"/>
    <w:bookmarkEnd w:id="1252"/>
    <w:bookmarkEnd w:id="1253"/>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对于每笔暂列金额，发包人可以指示用于下列支付：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发包人根据第13.1款[发包人变更权]指示变更，决定对合同价格和付款计划表（如有）进行调整的、由承包人实施的工作（包括要提供的工程设备、材料和服务）；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承包人购买的工程设备、材料、工作或服务，应支付包括承包人已付（或应付）的实际金额以及相应的管理费等费用和利润（管理费和利润应以实际金额为基数根据合同约定的费率（如有）或百分比计算）。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发包人根据上述</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和（或）</w:t>
      </w: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每份包含暂列金额的文件还应包括用以证明暂列金额的所有有效的发票、凭证和账户或收据。</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62" w:name="_Toc337558845"/>
      <w:bookmarkStart w:id="1263" w:name="_Ref4431438"/>
      <w:bookmarkStart w:id="1264" w:name="_Toc296503152"/>
      <w:bookmarkStart w:id="1265" w:name="_Toc21994"/>
      <w:bookmarkStart w:id="1266" w:name="_Toc296346653"/>
      <w:bookmarkStart w:id="1267" w:name="_Toc54862288"/>
      <w:r>
        <w:rPr>
          <w:rFonts w:hint="eastAsia" w:ascii="宋体" w:hAnsi="宋体" w:eastAsia="宋体" w:cs="宋体"/>
          <w:b w:val="0"/>
          <w:bCs/>
          <w:highlight w:val="none"/>
        </w:rPr>
        <w:t>13.6 计日工</w:t>
      </w:r>
      <w:bookmarkEnd w:id="1262"/>
      <w:bookmarkEnd w:id="1263"/>
      <w:bookmarkEnd w:id="1264"/>
      <w:bookmarkEnd w:id="1265"/>
      <w:bookmarkEnd w:id="1266"/>
      <w:bookmarkEnd w:id="1267"/>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13.6.2 采用计日工计价的任何一项工作，承包人应在该项工作实施过程中，每天提交以下报表和有关凭证报送工程师审查：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工作名称、内容和数量；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投入该工作的所有人员的姓名、专业、工种、级别和耗用工时；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投入该工作的材料类别和数量；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投入该工作的施工设备型号、台数和耗用台时；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其他有关资料和凭证。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计日工由承包人汇总后，列入最近一期进度付款申请单，由工程师审查并经发包人批准后列入进度付款。</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68" w:name="_Ref4617331"/>
      <w:bookmarkStart w:id="1269" w:name="_Toc54862289"/>
      <w:bookmarkStart w:id="1270" w:name="_Ref4617318"/>
      <w:bookmarkStart w:id="1271" w:name="_Toc18171"/>
      <w:r>
        <w:rPr>
          <w:rFonts w:hint="eastAsia" w:ascii="宋体" w:hAnsi="宋体" w:eastAsia="宋体" w:cs="宋体"/>
          <w:b w:val="0"/>
          <w:bCs/>
          <w:highlight w:val="none"/>
        </w:rPr>
        <w:t>13.7 法律变化引起的调整</w:t>
      </w:r>
      <w:bookmarkEnd w:id="1268"/>
      <w:bookmarkEnd w:id="1269"/>
      <w:bookmarkEnd w:id="1270"/>
      <w:bookmarkEnd w:id="1271"/>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13.7.2 因法律变化引起的合同价格和工期调整，合同当事人无法达成一致的，由工程师按第3.6款[商定或确定]的约定处理。</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13.7.3 因承包人原因造成工期延误，在工期延误期间出现法律变化的，由此增加的费用和（或）延误的工期由承包人承担。</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13.7.4 因法律变化而需要对工程的实施进行任何调整的，承包人应迅速通知发包人，或者发包人应迅速通知承包人，并附上详细的辅助资料。发包人接到通知后，应根据第13.3款[变更程序]发出变更指示。</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72" w:name="_Ref18977613"/>
      <w:bookmarkStart w:id="1273" w:name="_Toc54862290"/>
      <w:bookmarkStart w:id="1274" w:name="_Ref531955630"/>
      <w:bookmarkStart w:id="1275" w:name="_Toc15021"/>
      <w:bookmarkStart w:id="1276" w:name="_Ref531955627"/>
      <w:r>
        <w:rPr>
          <w:rFonts w:hint="eastAsia" w:ascii="宋体" w:hAnsi="宋体" w:eastAsia="宋体" w:cs="宋体"/>
          <w:b w:val="0"/>
          <w:bCs/>
          <w:highlight w:val="none"/>
        </w:rPr>
        <w:t>13.8 市场价格波动引起的调整</w:t>
      </w:r>
      <w:bookmarkEnd w:id="1272"/>
      <w:bookmarkEnd w:id="1273"/>
      <w:bookmarkEnd w:id="1274"/>
      <w:bookmarkEnd w:id="1275"/>
      <w:bookmarkEnd w:id="1276"/>
    </w:p>
    <w:p>
      <w:pPr>
        <w:pStyle w:val="58"/>
        <w:numPr>
          <w:ilvl w:val="0"/>
          <w:numId w:val="0"/>
        </w:numPr>
        <w:spacing w:after="0" w:afterLines="0" w:line="400" w:lineRule="exact"/>
        <w:ind w:firstLine="480" w:firstLineChars="200"/>
        <w:rPr>
          <w:rFonts w:hint="eastAsia" w:cs="宋体"/>
          <w:szCs w:val="24"/>
          <w:highlight w:val="none"/>
        </w:rPr>
      </w:pPr>
      <w:bookmarkStart w:id="1277" w:name="_Ref4709841"/>
      <w:r>
        <w:rPr>
          <w:rFonts w:hint="eastAsia" w:cs="宋体"/>
          <w:szCs w:val="24"/>
          <w:highlight w:val="none"/>
        </w:rPr>
        <w:t>13.8.1 主要工程材料、设备、人工价格与招标时基期价相比，波动幅度超过合同约定幅度的，双方按照合同约定的价格调整方式调整。</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13.8.2 发包人与承包人在专用合同条件中约定采用《价格指数权重表》的，适用本项约定。</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13.8.2.1 双方当事人可以将部分主要工程材料、工程设备、人工价格及其他双方认为应当根据市场价格调整的费用列入附件6[价格指数权重表]，并根据以下公式计算差额并调整合同价格：</w:t>
      </w:r>
    </w:p>
    <w:bookmarkEnd w:id="1277"/>
    <w:p>
      <w:pPr>
        <w:spacing w:line="400" w:lineRule="exact"/>
        <w:ind w:firstLine="480" w:firstLineChars="200"/>
        <w:rPr>
          <w:rFonts w:hint="eastAsia" w:ascii="宋体" w:hAnsi="宋体" w:cs="宋体"/>
          <w:sz w:val="24"/>
          <w:highlight w:val="none"/>
        </w:rPr>
      </w:pPr>
      <w:bookmarkStart w:id="1278" w:name="_Ref4616996"/>
      <w:r>
        <w:rPr>
          <w:rFonts w:hint="eastAsia" w:ascii="宋体" w:hAnsi="宋体" w:cs="宋体"/>
          <w:sz w:val="24"/>
          <w:highlight w:val="none"/>
        </w:rPr>
        <w:t>（1） 价格调整公式</w:t>
      </w:r>
      <w:bookmarkEnd w:id="1278"/>
    </w:p>
    <w:p>
      <w:pPr>
        <w:pStyle w:val="36"/>
        <w:rPr>
          <w:rFonts w:hint="eastAsia" w:ascii="宋体" w:hAnsi="宋体" w:cs="宋体"/>
          <w:sz w:val="24"/>
          <w:highlight w:val="none"/>
        </w:rPr>
      </w:pPr>
    </w:p>
    <w:p>
      <w:pPr>
        <w:pStyle w:val="36"/>
        <w:rPr>
          <w:rFonts w:hint="eastAsia" w:ascii="宋体" w:hAnsi="宋体" w:cs="宋体"/>
          <w:sz w:val="24"/>
          <w:highlight w:val="none"/>
        </w:rPr>
      </w:pP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drawing>
          <wp:anchor distT="0" distB="0" distL="114300" distR="114300" simplePos="0" relativeHeight="251661312" behindDoc="0" locked="0" layoutInCell="1" allowOverlap="1">
            <wp:simplePos x="0" y="0"/>
            <wp:positionH relativeFrom="column">
              <wp:posOffset>304800</wp:posOffset>
            </wp:positionH>
            <wp:positionV relativeFrom="paragraph">
              <wp:posOffset>-482600</wp:posOffset>
            </wp:positionV>
            <wp:extent cx="4777740" cy="678815"/>
            <wp:effectExtent l="0" t="0" r="3810" b="6985"/>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1"/>
                    <a:stretch>
                      <a:fillRect/>
                    </a:stretch>
                  </pic:blipFill>
                  <pic:spPr>
                    <a:xfrm>
                      <a:off x="0" y="0"/>
                      <a:ext cx="4777740" cy="678815"/>
                    </a:xfrm>
                    <a:prstGeom prst="rect">
                      <a:avLst/>
                    </a:prstGeom>
                    <a:noFill/>
                    <a:ln>
                      <a:noFill/>
                    </a:ln>
                  </pic:spPr>
                </pic:pic>
              </a:graphicData>
            </a:graphic>
          </wp:anchor>
        </w:drawing>
      </w:r>
    </w:p>
    <w:p>
      <w:pPr>
        <w:spacing w:line="400" w:lineRule="exact"/>
        <w:ind w:firstLine="480" w:firstLineChars="200"/>
        <w:rPr>
          <w:rFonts w:hint="eastAsia" w:ascii="宋体" w:hAnsi="宋体" w:cs="宋体"/>
          <w:sz w:val="24"/>
          <w:highlight w:val="none"/>
        </w:rPr>
      </w:pPr>
    </w:p>
    <w:p>
      <w:pPr>
        <w:spacing w:line="400" w:lineRule="exact"/>
        <w:ind w:firstLine="480" w:firstLineChars="200"/>
        <w:rPr>
          <w:rFonts w:hint="eastAsia" w:ascii="宋体" w:hAnsi="宋体" w:cs="宋体"/>
          <w:sz w:val="24"/>
          <w:highlight w:val="none"/>
        </w:rPr>
      </w:pP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公式中：△P---需调整的价格差额；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P</w:t>
      </w:r>
      <w:r>
        <w:rPr>
          <w:rFonts w:hint="eastAsia" w:ascii="宋体" w:hAnsi="宋体" w:cs="宋体"/>
          <w:sz w:val="24"/>
          <w:highlight w:val="none"/>
          <w:vertAlign w:val="subscript"/>
        </w:rPr>
        <w:t>O</w:t>
      </w:r>
      <w:r>
        <w:rPr>
          <w:rFonts w:hint="eastAsia" w:ascii="宋体" w:hAnsi="宋体" w:cs="宋体"/>
          <w:sz w:val="24"/>
          <w:highlight w:val="none"/>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A ---定值权重（即不调部分的权重）； </w:t>
      </w:r>
    </w:p>
    <w:p>
      <w:pPr>
        <w:spacing w:line="400" w:lineRule="exact"/>
        <w:ind w:firstLine="480" w:firstLineChars="200"/>
        <w:rPr>
          <w:rFonts w:hint="eastAsia" w:ascii="宋体" w:hAnsi="宋体" w:cs="宋体"/>
          <w:sz w:val="24"/>
          <w:highlight w:val="none"/>
        </w:rPr>
      </w:pPr>
      <w:bookmarkStart w:id="1279" w:name="_Hlk24103184"/>
      <w:r>
        <w:rPr>
          <w:rFonts w:hint="eastAsia" w:ascii="宋体" w:hAnsi="宋体" w:cs="宋体"/>
          <w:sz w:val="24"/>
          <w:highlight w:val="none"/>
        </w:rPr>
        <w:t>B</w:t>
      </w:r>
      <w:r>
        <w:rPr>
          <w:rFonts w:hint="eastAsia" w:ascii="宋体" w:hAnsi="宋体" w:cs="宋体"/>
          <w:sz w:val="24"/>
          <w:highlight w:val="none"/>
          <w:vertAlign w:val="subscript"/>
        </w:rPr>
        <w:t>1</w:t>
      </w:r>
      <w:bookmarkEnd w:id="1279"/>
      <w:r>
        <w:rPr>
          <w:rFonts w:hint="eastAsia" w:ascii="宋体" w:hAnsi="宋体" w:cs="宋体"/>
          <w:sz w:val="24"/>
          <w:highlight w:val="none"/>
        </w:rPr>
        <w:t>；</w:t>
      </w:r>
      <w:bookmarkStart w:id="1280" w:name="_Hlk24103205"/>
      <w:r>
        <w:rPr>
          <w:rFonts w:hint="eastAsia" w:ascii="宋体" w:hAnsi="宋体" w:cs="宋体"/>
          <w:sz w:val="24"/>
          <w:highlight w:val="none"/>
        </w:rPr>
        <w:t>B</w:t>
      </w:r>
      <w:r>
        <w:rPr>
          <w:rFonts w:hint="eastAsia" w:ascii="宋体" w:hAnsi="宋体" w:cs="宋体"/>
          <w:sz w:val="24"/>
          <w:highlight w:val="none"/>
          <w:vertAlign w:val="subscript"/>
        </w:rPr>
        <w:t>2</w:t>
      </w:r>
      <w:bookmarkEnd w:id="1280"/>
      <w:r>
        <w:rPr>
          <w:rFonts w:hint="eastAsia" w:ascii="宋体" w:hAnsi="宋体" w:cs="宋体"/>
          <w:sz w:val="24"/>
          <w:highlight w:val="none"/>
        </w:rPr>
        <w:t>；</w:t>
      </w:r>
      <w:bookmarkStart w:id="1281" w:name="_Hlk24103220"/>
      <w:r>
        <w:rPr>
          <w:rFonts w:hint="eastAsia" w:ascii="宋体" w:hAnsi="宋体" w:cs="宋体"/>
          <w:sz w:val="24"/>
          <w:highlight w:val="none"/>
        </w:rPr>
        <w:t>B</w:t>
      </w:r>
      <w:r>
        <w:rPr>
          <w:rFonts w:hint="eastAsia" w:ascii="宋体" w:hAnsi="宋体" w:cs="宋体"/>
          <w:sz w:val="24"/>
          <w:highlight w:val="none"/>
          <w:vertAlign w:val="subscript"/>
        </w:rPr>
        <w:t>3</w:t>
      </w:r>
      <w:bookmarkEnd w:id="1281"/>
      <w:r>
        <w:rPr>
          <w:rFonts w:hint="eastAsia" w:ascii="宋体" w:hAnsi="宋体" w:cs="宋体"/>
          <w:sz w:val="24"/>
          <w:highlight w:val="none"/>
        </w:rPr>
        <w:t>；……</w:t>
      </w:r>
      <w:bookmarkStart w:id="1282" w:name="_Hlk24103245"/>
      <w:r>
        <w:rPr>
          <w:rFonts w:hint="eastAsia" w:ascii="宋体" w:hAnsi="宋体" w:cs="宋体"/>
          <w:sz w:val="24"/>
          <w:highlight w:val="none"/>
        </w:rPr>
        <w:t>B</w:t>
      </w:r>
      <w:r>
        <w:rPr>
          <w:rFonts w:hint="eastAsia" w:ascii="宋体" w:hAnsi="宋体" w:cs="宋体"/>
          <w:sz w:val="24"/>
          <w:highlight w:val="none"/>
          <w:vertAlign w:val="subscript"/>
        </w:rPr>
        <w:t>n</w:t>
      </w:r>
      <w:bookmarkEnd w:id="1282"/>
      <w:r>
        <w:rPr>
          <w:rFonts w:hint="eastAsia" w:ascii="宋体" w:hAnsi="宋体" w:cs="宋体"/>
          <w:sz w:val="24"/>
          <w:highlight w:val="none"/>
        </w:rPr>
        <w:t>---各可调因子的变值权重（即可调部分的权重）为各可调因子在投标函投标总报价中所占的比例，且A+B</w:t>
      </w:r>
      <w:r>
        <w:rPr>
          <w:rFonts w:hint="eastAsia" w:ascii="宋体" w:hAnsi="宋体" w:cs="宋体"/>
          <w:sz w:val="24"/>
          <w:highlight w:val="none"/>
          <w:vertAlign w:val="subscript"/>
        </w:rPr>
        <w:t>1</w:t>
      </w:r>
      <w:r>
        <w:rPr>
          <w:rFonts w:hint="eastAsia" w:ascii="宋体" w:hAnsi="宋体" w:cs="宋体"/>
          <w:sz w:val="24"/>
          <w:highlight w:val="none"/>
        </w:rPr>
        <w:t>+B</w:t>
      </w:r>
      <w:r>
        <w:rPr>
          <w:rFonts w:hint="eastAsia" w:ascii="宋体" w:hAnsi="宋体" w:cs="宋体"/>
          <w:sz w:val="24"/>
          <w:highlight w:val="none"/>
          <w:vertAlign w:val="subscript"/>
        </w:rPr>
        <w:t>2</w:t>
      </w:r>
      <w:r>
        <w:rPr>
          <w:rFonts w:hint="eastAsia" w:ascii="宋体" w:hAnsi="宋体" w:cs="宋体"/>
          <w:sz w:val="24"/>
          <w:highlight w:val="none"/>
        </w:rPr>
        <w:t>+B</w:t>
      </w:r>
      <w:r>
        <w:rPr>
          <w:rFonts w:hint="eastAsia" w:ascii="宋体" w:hAnsi="宋体" w:cs="宋体"/>
          <w:sz w:val="24"/>
          <w:highlight w:val="none"/>
          <w:vertAlign w:val="subscript"/>
        </w:rPr>
        <w:t>3</w:t>
      </w:r>
      <w:r>
        <w:rPr>
          <w:rFonts w:hint="eastAsia" w:ascii="宋体" w:hAnsi="宋体" w:cs="宋体"/>
          <w:sz w:val="24"/>
          <w:highlight w:val="none"/>
        </w:rPr>
        <w:t>+……+B</w:t>
      </w:r>
      <w:r>
        <w:rPr>
          <w:rFonts w:hint="eastAsia" w:ascii="宋体" w:hAnsi="宋体" w:cs="宋体"/>
          <w:sz w:val="24"/>
          <w:highlight w:val="none"/>
          <w:vertAlign w:val="subscript"/>
        </w:rPr>
        <w:t>n</w:t>
      </w:r>
      <w:r>
        <w:rPr>
          <w:rFonts w:hint="eastAsia" w:ascii="宋体" w:hAnsi="宋体" w:cs="宋体"/>
          <w:sz w:val="24"/>
          <w:highlight w:val="none"/>
        </w:rPr>
        <w:t>=1；</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F</w:t>
      </w:r>
      <w:r>
        <w:rPr>
          <w:rFonts w:hint="eastAsia" w:ascii="宋体" w:hAnsi="宋体" w:cs="宋体"/>
          <w:sz w:val="24"/>
          <w:highlight w:val="none"/>
          <w:vertAlign w:val="subscript"/>
        </w:rPr>
        <w:t>t1</w:t>
      </w:r>
      <w:r>
        <w:rPr>
          <w:rFonts w:hint="eastAsia" w:ascii="宋体" w:hAnsi="宋体" w:cs="宋体"/>
          <w:sz w:val="24"/>
          <w:highlight w:val="none"/>
        </w:rPr>
        <w:t>；F</w:t>
      </w:r>
      <w:r>
        <w:rPr>
          <w:rFonts w:hint="eastAsia" w:ascii="宋体" w:hAnsi="宋体" w:cs="宋体"/>
          <w:sz w:val="24"/>
          <w:highlight w:val="none"/>
          <w:vertAlign w:val="subscript"/>
        </w:rPr>
        <w:t>t2</w:t>
      </w:r>
      <w:r>
        <w:rPr>
          <w:rFonts w:hint="eastAsia" w:ascii="宋体" w:hAnsi="宋体" w:cs="宋体"/>
          <w:sz w:val="24"/>
          <w:highlight w:val="none"/>
        </w:rPr>
        <w:t>；F</w:t>
      </w:r>
      <w:r>
        <w:rPr>
          <w:rFonts w:hint="eastAsia" w:ascii="宋体" w:hAnsi="宋体" w:cs="宋体"/>
          <w:sz w:val="24"/>
          <w:highlight w:val="none"/>
          <w:vertAlign w:val="subscript"/>
        </w:rPr>
        <w:t>t3</w:t>
      </w:r>
      <w:r>
        <w:rPr>
          <w:rFonts w:hint="eastAsia" w:ascii="宋体" w:hAnsi="宋体" w:cs="宋体"/>
          <w:sz w:val="24"/>
          <w:highlight w:val="none"/>
        </w:rPr>
        <w:t>；……F</w:t>
      </w:r>
      <w:r>
        <w:rPr>
          <w:rFonts w:hint="eastAsia" w:ascii="宋体" w:hAnsi="宋体" w:cs="宋体"/>
          <w:sz w:val="24"/>
          <w:highlight w:val="none"/>
          <w:vertAlign w:val="subscript"/>
        </w:rPr>
        <w:t>tn</w:t>
      </w:r>
      <w:r>
        <w:rPr>
          <w:rFonts w:hint="eastAsia" w:ascii="宋体" w:hAnsi="宋体" w:cs="宋体"/>
          <w:sz w:val="24"/>
          <w:highlight w:val="none"/>
        </w:rPr>
        <w:t>---各可调因子的当期价格指数，指付款证书相关周期最后一天的前42天的各可调因子的价格指数；</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F</w:t>
      </w:r>
      <w:r>
        <w:rPr>
          <w:rFonts w:hint="eastAsia" w:ascii="宋体" w:hAnsi="宋体" w:cs="宋体"/>
          <w:sz w:val="24"/>
          <w:highlight w:val="none"/>
          <w:vertAlign w:val="subscript"/>
        </w:rPr>
        <w:t>01</w:t>
      </w:r>
      <w:r>
        <w:rPr>
          <w:rFonts w:hint="eastAsia" w:ascii="宋体" w:hAnsi="宋体" w:cs="宋体"/>
          <w:sz w:val="24"/>
          <w:highlight w:val="none"/>
        </w:rPr>
        <w:t>；F</w:t>
      </w:r>
      <w:r>
        <w:rPr>
          <w:rFonts w:hint="eastAsia" w:ascii="宋体" w:hAnsi="宋体" w:cs="宋体"/>
          <w:sz w:val="24"/>
          <w:highlight w:val="none"/>
          <w:vertAlign w:val="subscript"/>
        </w:rPr>
        <w:t>02</w:t>
      </w:r>
      <w:r>
        <w:rPr>
          <w:rFonts w:hint="eastAsia" w:ascii="宋体" w:hAnsi="宋体" w:cs="宋体"/>
          <w:sz w:val="24"/>
          <w:highlight w:val="none"/>
        </w:rPr>
        <w:t>；F</w:t>
      </w:r>
      <w:r>
        <w:rPr>
          <w:rFonts w:hint="eastAsia" w:ascii="宋体" w:hAnsi="宋体" w:cs="宋体"/>
          <w:sz w:val="24"/>
          <w:highlight w:val="none"/>
          <w:vertAlign w:val="subscript"/>
        </w:rPr>
        <w:t>03</w:t>
      </w:r>
      <w:r>
        <w:rPr>
          <w:rFonts w:hint="eastAsia" w:ascii="宋体" w:hAnsi="宋体" w:cs="宋体"/>
          <w:sz w:val="24"/>
          <w:highlight w:val="none"/>
        </w:rPr>
        <w:t>；……F</w:t>
      </w:r>
      <w:r>
        <w:rPr>
          <w:rFonts w:hint="eastAsia" w:ascii="宋体" w:hAnsi="宋体" w:cs="宋体"/>
          <w:sz w:val="24"/>
          <w:highlight w:val="none"/>
          <w:vertAlign w:val="subscript"/>
        </w:rPr>
        <w:t>0n</w:t>
      </w:r>
      <w:r>
        <w:rPr>
          <w:rFonts w:hint="eastAsia" w:ascii="宋体" w:hAnsi="宋体" w:cs="宋体"/>
          <w:sz w:val="24"/>
          <w:highlight w:val="none"/>
        </w:rPr>
        <w:t>---各可调因子的基本价格指数，指基准日期的各可调因子的价格指数。</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暂时确定调整差额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在计算调整差额时得不到当期价格指数的，可暂用上一次价格指数计算，并在以后的付款中再按实际价格指数进行调整。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权重的调整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按第13.1款[发包人变更权]约定的变更导致原定合同中的权重不合理的，由工程师与承包人和发包人协商后进行调整。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承包人原因工期延误后的价格调整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因承包人原因未在约定的工期内竣工的，则对原约定竣工日期后继续施工的工程，在使用本款第</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项价格调整公式时，应采用原约定竣工日期与实际竣工日期的两个价格指数中较低的一个作为当期价格指数。</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发包人引起的工期延误后的价格调整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59"/>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13.8.2.2 未列入</w:t>
      </w:r>
      <w:bookmarkStart w:id="1283" w:name="_Hlk24494865"/>
      <w:r>
        <w:rPr>
          <w:rFonts w:hint="eastAsia" w:cs="宋体"/>
          <w:szCs w:val="24"/>
          <w:highlight w:val="none"/>
        </w:rPr>
        <w:t>《价格指数权重表》</w:t>
      </w:r>
      <w:bookmarkEnd w:id="1283"/>
      <w:r>
        <w:rPr>
          <w:rFonts w:hint="eastAsia" w:cs="宋体"/>
          <w:szCs w:val="24"/>
          <w:highlight w:val="none"/>
        </w:rPr>
        <w:t>的费用不因市场变化而调整。</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13.8.3 双方约定采用其他方式调整合同价款的，以专用合同条件约定为准。</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284" w:name="_Toc18966"/>
      <w:bookmarkStart w:id="1285" w:name="_Ref531955885"/>
      <w:bookmarkStart w:id="1286" w:name="_Toc54862291"/>
      <w:bookmarkStart w:id="1287" w:name="_Ref531955880"/>
      <w:r>
        <w:rPr>
          <w:rFonts w:hint="eastAsia" w:ascii="宋体" w:hAnsi="宋体" w:cs="宋体"/>
          <w:b w:val="0"/>
          <w:sz w:val="24"/>
          <w:szCs w:val="24"/>
          <w:highlight w:val="none"/>
        </w:rPr>
        <w:t>第14条 合同价格与支付</w:t>
      </w:r>
      <w:bookmarkEnd w:id="1284"/>
      <w:bookmarkEnd w:id="1285"/>
      <w:bookmarkEnd w:id="1286"/>
      <w:bookmarkEnd w:id="1287"/>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88" w:name="_Toc24272"/>
      <w:bookmarkStart w:id="1289" w:name="_Toc54862292"/>
      <w:bookmarkStart w:id="1290" w:name="_Ref4431531"/>
      <w:bookmarkStart w:id="1291" w:name="_Ref4431521"/>
      <w:r>
        <w:rPr>
          <w:rFonts w:hint="eastAsia" w:ascii="宋体" w:hAnsi="宋体" w:eastAsia="宋体" w:cs="宋体"/>
          <w:b w:val="0"/>
          <w:bCs/>
          <w:highlight w:val="none"/>
        </w:rPr>
        <w:t>14.1 合同价格形式</w:t>
      </w:r>
      <w:bookmarkEnd w:id="1288"/>
      <w:bookmarkEnd w:id="1289"/>
      <w:bookmarkEnd w:id="1290"/>
      <w:bookmarkEnd w:id="1291"/>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14.1.1 除专用合同条件中另有约定外，本合同为总价合同，除根据第13条[变更与调整]，以及合同中其它相关增减金额的约定进行调整外，合同价格不做调整。</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14.1.2 除专用合同条件另有约定外：</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工程款的支付应以合同协议书约定的签约合同价格为基础，按照合同约定进行调整；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承包人应支付根据法律规定或合同约定应由其支付的各项税费，除第13.7款[法律变化引起的调整]约定外，合同价格不应因任何这些税费进行调整；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14.1.3 合同约定工程的某部分按照实际完成的工程量进行支付的，应按照专用合同条件的约定进行计量和估价，并据此调整合同价格。</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92" w:name="_Toc4208"/>
      <w:bookmarkStart w:id="1293" w:name="_Ref531956881"/>
      <w:bookmarkStart w:id="1294" w:name="_Ref531956884"/>
      <w:bookmarkStart w:id="1295" w:name="_Toc54862293"/>
      <w:r>
        <w:rPr>
          <w:rFonts w:hint="eastAsia" w:ascii="宋体" w:hAnsi="宋体" w:eastAsia="宋体" w:cs="宋体"/>
          <w:b w:val="0"/>
          <w:bCs/>
          <w:highlight w:val="none"/>
        </w:rPr>
        <w:t>14.2 预付款</w:t>
      </w:r>
      <w:bookmarkEnd w:id="1292"/>
      <w:bookmarkEnd w:id="1293"/>
      <w:bookmarkEnd w:id="1294"/>
      <w:bookmarkEnd w:id="1295"/>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14.2.1 预付款支付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预付款的额度和支付按照专用合同条件约定执行。预付款应当专用于承包人为合同工程的设计和工程实施购置材料、工程设备、施工设备、修建临时设施以及组织施工队伍进场等合同工作。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除专用合同条件另有约定外，预付款在进度付款中同比例扣回。在颁发工程接收证书前，提前解除合同的，尚未扣完的预付款应与合同价款一并结算。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发包人逾期支付预付款超过7天的，承包人有权向发包人发出要求预付的催告通知，发包人收到通知后7天内仍未支付的，承包人有权暂停施工，并按第15.1.1项[发包人违约的情形]执行。</w:t>
      </w:r>
    </w:p>
    <w:p>
      <w:pPr>
        <w:pStyle w:val="58"/>
        <w:numPr>
          <w:ilvl w:val="0"/>
          <w:numId w:val="0"/>
        </w:numPr>
        <w:spacing w:after="0" w:afterLines="0" w:line="400" w:lineRule="exact"/>
        <w:ind w:firstLine="480" w:firstLineChars="200"/>
        <w:rPr>
          <w:rFonts w:hint="eastAsia" w:cs="宋体"/>
          <w:szCs w:val="24"/>
          <w:highlight w:val="none"/>
        </w:rPr>
      </w:pPr>
      <w:bookmarkStart w:id="1296" w:name="_Ref531956907"/>
      <w:bookmarkStart w:id="1297" w:name="_Ref4797624"/>
      <w:bookmarkStart w:id="1298" w:name="_Hlk54429963"/>
      <w:r>
        <w:rPr>
          <w:rFonts w:hint="eastAsia" w:cs="宋体"/>
          <w:szCs w:val="24"/>
          <w:highlight w:val="none"/>
        </w:rPr>
        <w:t>14.2.2 预付款</w:t>
      </w:r>
      <w:bookmarkEnd w:id="1296"/>
      <w:r>
        <w:rPr>
          <w:rFonts w:hint="eastAsia" w:cs="宋体"/>
          <w:szCs w:val="24"/>
          <w:highlight w:val="none"/>
        </w:rPr>
        <w:t>担保</w:t>
      </w:r>
      <w:bookmarkEnd w:id="1297"/>
    </w:p>
    <w:bookmarkEnd w:id="1298"/>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发包人在工程款中逐期扣回预付款后，预付款担保额度应相应减少，但剩余的预付款担保金额不得低于未被扣回的预付款金额。</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299" w:name="_Toc4784194"/>
      <w:bookmarkEnd w:id="1299"/>
      <w:bookmarkStart w:id="1300" w:name="_Toc4784195"/>
      <w:bookmarkEnd w:id="1300"/>
      <w:bookmarkStart w:id="1301" w:name="_Toc4784193"/>
      <w:bookmarkEnd w:id="1301"/>
      <w:bookmarkStart w:id="1302" w:name="_Ref4623398"/>
      <w:bookmarkStart w:id="1303" w:name="_Ref531956967"/>
      <w:bookmarkStart w:id="1304" w:name="_Toc16922"/>
      <w:bookmarkStart w:id="1305" w:name="_Toc54862294"/>
      <w:bookmarkStart w:id="1306" w:name="_Ref531956963"/>
      <w:r>
        <w:rPr>
          <w:rFonts w:hint="eastAsia" w:ascii="宋体" w:hAnsi="宋体" w:eastAsia="宋体" w:cs="宋体"/>
          <w:b w:val="0"/>
          <w:bCs/>
          <w:highlight w:val="none"/>
        </w:rPr>
        <w:t>14.3 工程进度款</w:t>
      </w:r>
      <w:bookmarkEnd w:id="1302"/>
      <w:bookmarkEnd w:id="1303"/>
      <w:bookmarkEnd w:id="1304"/>
      <w:bookmarkEnd w:id="1305"/>
      <w:bookmarkEnd w:id="1306"/>
    </w:p>
    <w:p>
      <w:pPr>
        <w:pStyle w:val="58"/>
        <w:numPr>
          <w:ilvl w:val="0"/>
          <w:numId w:val="0"/>
        </w:numPr>
        <w:spacing w:after="0" w:afterLines="0" w:line="400" w:lineRule="exact"/>
        <w:ind w:firstLine="480" w:firstLineChars="200"/>
        <w:rPr>
          <w:rFonts w:hint="eastAsia" w:cs="宋体"/>
          <w:szCs w:val="24"/>
          <w:highlight w:val="none"/>
        </w:rPr>
      </w:pPr>
      <w:bookmarkStart w:id="1307" w:name="_Ref531956987"/>
      <w:bookmarkStart w:id="1308" w:name="_Ref532679934"/>
      <w:r>
        <w:rPr>
          <w:rFonts w:hint="eastAsia" w:cs="宋体"/>
          <w:szCs w:val="24"/>
          <w:highlight w:val="none"/>
        </w:rPr>
        <w:t>14.3.1 工程进度付款申请</w:t>
      </w:r>
      <w:bookmarkEnd w:id="1307"/>
      <w:bookmarkEnd w:id="130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（1）人工费的申请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（2）除专用合同条件另有约定外，承包人应在每月月末向工程师提交进度付款申请单，该进度付款申请单应包括下列内容：</w:t>
      </w:r>
    </w:p>
    <w:p>
      <w:pPr>
        <w:spacing w:line="400" w:lineRule="exact"/>
        <w:ind w:firstLine="480" w:firstLineChars="200"/>
        <w:rPr>
          <w:rFonts w:hint="eastAsia" w:ascii="宋体" w:hAnsi="宋体" w:cs="宋体"/>
          <w:sz w:val="24"/>
          <w:highlight w:val="none"/>
        </w:rPr>
      </w:pPr>
      <w:bookmarkStart w:id="1309" w:name="_Ref24496054"/>
      <w:r>
        <w:rPr>
          <w:rFonts w:hint="eastAsia" w:ascii="宋体" w:hAnsi="宋体" w:cs="宋体"/>
          <w:sz w:val="24"/>
          <w:highlight w:val="none"/>
        </w:rPr>
        <w:t>1） 截至本次付款周期内已完成工作对应的金额；</w:t>
      </w:r>
      <w:bookmarkEnd w:id="130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扣除依据本款第（1）目约定中已扣除的人工费金额；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根据第13条[变更与调整]应增加和扣减的变更金额；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根据第14.2款[预付款]约定应支付的预付款和扣减的返还预付款；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根据第14.6.2项[质量保证金的预留]约定应预留的质量保证金金额；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根据第19条[索赔]应增加和扣减的索赔金额；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对已签发的进度款支付证书中出现错误的修正，应在本次进度付款中支付或扣除的金额；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 根据合同约定应增加和扣减的其他金额。</w:t>
      </w:r>
    </w:p>
    <w:p>
      <w:pPr>
        <w:pStyle w:val="58"/>
        <w:numPr>
          <w:ilvl w:val="0"/>
          <w:numId w:val="0"/>
        </w:numPr>
        <w:spacing w:after="0" w:afterLines="0" w:line="400" w:lineRule="exact"/>
        <w:ind w:firstLine="480" w:firstLineChars="200"/>
        <w:rPr>
          <w:rFonts w:hint="eastAsia" w:cs="宋体"/>
          <w:szCs w:val="24"/>
          <w:highlight w:val="none"/>
        </w:rPr>
      </w:pPr>
      <w:bookmarkStart w:id="1310" w:name="_Ref531957608"/>
      <w:r>
        <w:rPr>
          <w:rFonts w:hint="eastAsia" w:cs="宋体"/>
          <w:szCs w:val="24"/>
          <w:highlight w:val="none"/>
        </w:rPr>
        <w:t>14.3.2 进度付款审核和支付</w:t>
      </w:r>
      <w:bookmarkEnd w:id="1310"/>
    </w:p>
    <w:p>
      <w:pPr>
        <w:pStyle w:val="60"/>
        <w:numPr>
          <w:ilvl w:val="0"/>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pStyle w:val="60"/>
        <w:numPr>
          <w:ilvl w:val="0"/>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60"/>
        <w:numPr>
          <w:ilvl w:val="0"/>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发包人签发进度款支付证书，不表明发包人已同意、批准或接受了承包人完成的相应部分的工作。</w:t>
      </w:r>
    </w:p>
    <w:p>
      <w:pPr>
        <w:pStyle w:val="58"/>
        <w:numPr>
          <w:ilvl w:val="0"/>
          <w:numId w:val="0"/>
        </w:numPr>
        <w:spacing w:after="0" w:afterLines="0" w:line="400" w:lineRule="exact"/>
        <w:ind w:firstLine="480" w:firstLineChars="200"/>
        <w:rPr>
          <w:rFonts w:hint="eastAsia" w:cs="宋体"/>
          <w:szCs w:val="24"/>
          <w:highlight w:val="none"/>
        </w:rPr>
      </w:pPr>
      <w:bookmarkStart w:id="1311" w:name="_Ref531957023"/>
      <w:r>
        <w:rPr>
          <w:rFonts w:hint="eastAsia" w:cs="宋体"/>
          <w:szCs w:val="24"/>
          <w:highlight w:val="none"/>
        </w:rPr>
        <w:t>14.3.3 进度付款的修正</w:t>
      </w:r>
      <w:bookmarkEnd w:id="131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12" w:name="_Ref4538578"/>
      <w:bookmarkStart w:id="1313" w:name="_Toc54862295"/>
      <w:bookmarkStart w:id="1314" w:name="_Toc22444"/>
      <w:bookmarkStart w:id="1315" w:name="_Ref536647822"/>
      <w:bookmarkStart w:id="1316" w:name="_Ref536647814"/>
      <w:r>
        <w:rPr>
          <w:rFonts w:hint="eastAsia" w:ascii="宋体" w:hAnsi="宋体" w:eastAsia="宋体" w:cs="宋体"/>
          <w:b w:val="0"/>
          <w:bCs/>
          <w:highlight w:val="none"/>
        </w:rPr>
        <w:t>14.4 付款计划表</w:t>
      </w:r>
      <w:bookmarkEnd w:id="1312"/>
      <w:bookmarkEnd w:id="1313"/>
      <w:bookmarkEnd w:id="1314"/>
    </w:p>
    <w:p>
      <w:pPr>
        <w:pStyle w:val="58"/>
        <w:numPr>
          <w:ilvl w:val="0"/>
          <w:numId w:val="0"/>
        </w:numPr>
        <w:spacing w:after="0" w:afterLines="0" w:line="400" w:lineRule="exact"/>
        <w:ind w:firstLine="480" w:firstLineChars="200"/>
        <w:rPr>
          <w:rFonts w:hint="eastAsia" w:cs="宋体"/>
          <w:szCs w:val="24"/>
          <w:highlight w:val="none"/>
        </w:rPr>
      </w:pPr>
      <w:bookmarkStart w:id="1317" w:name="_Ref4570974"/>
      <w:r>
        <w:rPr>
          <w:rFonts w:hint="eastAsia" w:cs="宋体"/>
          <w:szCs w:val="24"/>
          <w:highlight w:val="none"/>
        </w:rPr>
        <w:t>14.4.1 付款计划表的编制要求</w:t>
      </w:r>
      <w:bookmarkEnd w:id="131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除专用合同条件另有约定外，付款计划表按如下要求编制：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付款计划表中所列的每期付款金额，应为第14.3.1项[工程进度付款申请]每期进度款的估算金额；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实际进度与项目进度计划不一致的，合同当事人可按照第3.6款[商定或确定]修改付款计划表；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不采用付款计划表的，承包人应向工程师提交按季度编制的支付估算付款计划表，用于支付参考。</w:t>
      </w:r>
    </w:p>
    <w:p>
      <w:pPr>
        <w:pStyle w:val="58"/>
        <w:numPr>
          <w:ilvl w:val="0"/>
          <w:numId w:val="0"/>
        </w:numPr>
        <w:spacing w:after="0" w:afterLines="0" w:line="400" w:lineRule="exact"/>
        <w:ind w:firstLine="480" w:firstLineChars="200"/>
        <w:rPr>
          <w:rFonts w:hint="eastAsia" w:cs="宋体"/>
          <w:szCs w:val="24"/>
          <w:highlight w:val="none"/>
        </w:rPr>
      </w:pPr>
      <w:bookmarkStart w:id="1318" w:name="_Ref4571011"/>
      <w:r>
        <w:rPr>
          <w:rFonts w:hint="eastAsia" w:cs="宋体"/>
          <w:szCs w:val="24"/>
          <w:highlight w:val="none"/>
        </w:rPr>
        <w:t>14.4.2 付款计划表的编制与审批</w:t>
      </w:r>
      <w:bookmarkEnd w:id="131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工程师应在收到付款计划表后7天内完成审核并报送发包人。发包人应在收到经工程师审核的付款计划表后7天内完成审批，经发包人批准的付款计划表为有约束力的付款计划表。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发包人逾期未完成付款计划表审批的，也未及时要求承包人进行修正和提供补充资料的，则承包人提交的付款计划表视为已经获得发包人批准。</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19" w:name="_Ref4538634"/>
      <w:bookmarkStart w:id="1320" w:name="_Toc23727"/>
      <w:bookmarkStart w:id="1321" w:name="_Toc54862296"/>
      <w:r>
        <w:rPr>
          <w:rFonts w:hint="eastAsia" w:ascii="宋体" w:hAnsi="宋体" w:eastAsia="宋体" w:cs="宋体"/>
          <w:b w:val="0"/>
          <w:bCs/>
          <w:highlight w:val="none"/>
        </w:rPr>
        <w:t>14.5 竣工结算</w:t>
      </w:r>
      <w:bookmarkEnd w:id="1319"/>
      <w:bookmarkEnd w:id="1320"/>
      <w:bookmarkEnd w:id="1321"/>
    </w:p>
    <w:p>
      <w:pPr>
        <w:pStyle w:val="58"/>
        <w:numPr>
          <w:ilvl w:val="0"/>
          <w:numId w:val="0"/>
        </w:numPr>
        <w:spacing w:after="0" w:afterLines="0" w:line="400" w:lineRule="exact"/>
        <w:ind w:firstLine="480" w:firstLineChars="200"/>
        <w:rPr>
          <w:rFonts w:hint="eastAsia" w:cs="宋体"/>
          <w:szCs w:val="24"/>
          <w:highlight w:val="none"/>
        </w:rPr>
      </w:pPr>
      <w:bookmarkStart w:id="1322" w:name="_Ref4571361"/>
      <w:r>
        <w:rPr>
          <w:rFonts w:hint="eastAsia" w:cs="宋体"/>
          <w:szCs w:val="24"/>
          <w:highlight w:val="none"/>
        </w:rPr>
        <w:t>14.5.1 竣工结算申请</w:t>
      </w:r>
      <w:bookmarkEnd w:id="132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除专用合同条件另有约定外，竣工结算申请单应包括以下内容：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竣工结算合同价格；</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发包人已支付承包人的款项；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发包人应支付承包人的合同价款。</w:t>
      </w:r>
    </w:p>
    <w:p>
      <w:pPr>
        <w:pStyle w:val="58"/>
        <w:numPr>
          <w:ilvl w:val="0"/>
          <w:numId w:val="0"/>
        </w:numPr>
        <w:spacing w:after="0" w:afterLines="0" w:line="400" w:lineRule="exact"/>
        <w:ind w:firstLine="480" w:firstLineChars="200"/>
        <w:rPr>
          <w:rFonts w:hint="eastAsia" w:cs="宋体"/>
          <w:szCs w:val="24"/>
          <w:highlight w:val="none"/>
        </w:rPr>
      </w:pPr>
      <w:bookmarkStart w:id="1323" w:name="_Ref4571384"/>
      <w:r>
        <w:rPr>
          <w:rFonts w:hint="eastAsia" w:cs="宋体"/>
          <w:szCs w:val="24"/>
          <w:highlight w:val="none"/>
        </w:rPr>
        <w:t>14.5.2 竣工结算审核</w:t>
      </w:r>
      <w:bookmarkEnd w:id="132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400" w:lineRule="exact"/>
        <w:ind w:firstLine="480" w:firstLineChars="200"/>
        <w:rPr>
          <w:rFonts w:hint="eastAsia" w:ascii="宋体" w:hAnsi="宋体" w:cs="宋体"/>
          <w:sz w:val="24"/>
          <w:highlight w:val="none"/>
        </w:rPr>
      </w:pPr>
      <w:bookmarkStart w:id="1324" w:name="_Ref4618006"/>
      <w:r>
        <w:rPr>
          <w:rFonts w:hint="eastAsia" w:ascii="宋体" w:hAnsi="宋体" w:cs="宋体"/>
          <w:sz w:val="24"/>
          <w:highlight w:val="none"/>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32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pStyle w:val="58"/>
        <w:numPr>
          <w:ilvl w:val="0"/>
          <w:numId w:val="0"/>
        </w:numPr>
        <w:spacing w:after="0" w:afterLines="0" w:line="400" w:lineRule="exact"/>
        <w:ind w:firstLine="480" w:firstLineChars="200"/>
        <w:rPr>
          <w:rFonts w:hint="eastAsia" w:cs="宋体"/>
          <w:szCs w:val="24"/>
          <w:highlight w:val="none"/>
        </w:rPr>
      </w:pPr>
      <w:bookmarkStart w:id="1325" w:name="_Ref15484305"/>
      <w:r>
        <w:rPr>
          <w:rFonts w:hint="eastAsia" w:cs="宋体"/>
          <w:szCs w:val="24"/>
          <w:highlight w:val="none"/>
        </w:rPr>
        <w:t>14.5.3 扫尾工作清单</w:t>
      </w:r>
      <w:bookmarkEnd w:id="132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经双方协商，部分工作在工程竣工验收后进行的，承包人应当编制扫尾工作清单，扫尾工作清单中应当列明承包人应当完成的扫尾工作的内容及完成时间。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承包人完成扫尾工作清单中的内容应取得的费用包含在第14.5.1项[竣工结算申请]及第14.5.2项[竣工结算审核]中一并结算。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扫尾工作的缺陷责任期按第11条[缺陷责任与保修]处理。承包人未能按照扫尾工作清单约定的完成时间完成扫尾工作的，视为承包人原因导致的工程质量缺陷按照第11.3款[缺陷调查]处理。</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26" w:name="_Ref15395020"/>
      <w:bookmarkStart w:id="1327" w:name="_Ref4582115"/>
      <w:bookmarkStart w:id="1328" w:name="_Ref4617582"/>
      <w:bookmarkStart w:id="1329" w:name="_Ref4571100"/>
      <w:bookmarkStart w:id="1330" w:name="_Toc27695"/>
      <w:bookmarkStart w:id="1331" w:name="_Ref4571127"/>
      <w:bookmarkStart w:id="1332" w:name="_Toc54862297"/>
      <w:bookmarkStart w:id="1333" w:name="_Ref4617592"/>
      <w:bookmarkStart w:id="1334" w:name="_Hlk15394931"/>
      <w:r>
        <w:rPr>
          <w:rFonts w:hint="eastAsia" w:ascii="宋体" w:hAnsi="宋体" w:eastAsia="宋体" w:cs="宋体"/>
          <w:b w:val="0"/>
          <w:bCs/>
          <w:highlight w:val="none"/>
        </w:rPr>
        <w:t>14.6 质量保证金</w:t>
      </w:r>
      <w:bookmarkEnd w:id="1315"/>
      <w:bookmarkEnd w:id="1316"/>
      <w:bookmarkEnd w:id="1326"/>
      <w:bookmarkEnd w:id="1327"/>
      <w:bookmarkEnd w:id="1328"/>
      <w:bookmarkEnd w:id="1329"/>
      <w:bookmarkEnd w:id="1330"/>
      <w:bookmarkEnd w:id="1331"/>
      <w:bookmarkEnd w:id="1332"/>
      <w:bookmarkEnd w:id="1333"/>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经合同当事人协商一致提供质量保证金的，应在专用合同条件中予以明确。在工程项目竣工前，承包人已经提供履约担保的，发包人不得同时要求承包人提供质量保证金。</w:t>
      </w:r>
    </w:p>
    <w:bookmarkEnd w:id="1334"/>
    <w:p>
      <w:pPr>
        <w:pStyle w:val="58"/>
        <w:numPr>
          <w:ilvl w:val="0"/>
          <w:numId w:val="0"/>
        </w:numPr>
        <w:spacing w:after="0" w:afterLines="0" w:line="400" w:lineRule="exact"/>
        <w:ind w:firstLine="480" w:firstLineChars="200"/>
        <w:rPr>
          <w:rFonts w:hint="eastAsia" w:cs="宋体"/>
          <w:szCs w:val="24"/>
          <w:highlight w:val="none"/>
        </w:rPr>
      </w:pPr>
      <w:bookmarkStart w:id="1335" w:name="_Ref531955069"/>
      <w:bookmarkStart w:id="1336" w:name="_Ref531957153"/>
      <w:r>
        <w:rPr>
          <w:rFonts w:hint="eastAsia" w:cs="宋体"/>
          <w:szCs w:val="24"/>
          <w:highlight w:val="none"/>
        </w:rPr>
        <w:t>14.6.1 承包人提供质量保证金的方式</w:t>
      </w:r>
      <w:bookmarkEnd w:id="133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承包人提供质量保证金有以下三种方式：</w:t>
      </w:r>
    </w:p>
    <w:p>
      <w:pPr>
        <w:spacing w:line="400" w:lineRule="exact"/>
        <w:ind w:firstLine="480" w:firstLineChars="200"/>
        <w:rPr>
          <w:rFonts w:hint="eastAsia" w:ascii="宋体" w:hAnsi="宋体" w:cs="宋体"/>
          <w:sz w:val="24"/>
          <w:highlight w:val="none"/>
        </w:rPr>
      </w:pPr>
      <w:bookmarkStart w:id="1337" w:name="_Ref531955096"/>
      <w:r>
        <w:rPr>
          <w:rFonts w:hint="eastAsia" w:ascii="宋体" w:hAnsi="宋体" w:cs="宋体"/>
          <w:sz w:val="24"/>
          <w:highlight w:val="none"/>
        </w:rPr>
        <w:t>（1） 提交工程质量保证担保；</w:t>
      </w:r>
      <w:bookmarkEnd w:id="1337"/>
    </w:p>
    <w:p>
      <w:pPr>
        <w:spacing w:line="400" w:lineRule="exact"/>
        <w:ind w:firstLine="480" w:firstLineChars="200"/>
        <w:rPr>
          <w:rFonts w:hint="eastAsia" w:ascii="宋体" w:hAnsi="宋体" w:cs="宋体"/>
          <w:sz w:val="24"/>
          <w:highlight w:val="none"/>
        </w:rPr>
      </w:pPr>
      <w:bookmarkStart w:id="1338" w:name="_Ref531955107"/>
      <w:r>
        <w:rPr>
          <w:rFonts w:hint="eastAsia" w:ascii="宋体" w:hAnsi="宋体" w:cs="宋体"/>
          <w:sz w:val="24"/>
          <w:highlight w:val="none"/>
        </w:rPr>
        <w:t>（2） 预留相应比例的工程款；</w:t>
      </w:r>
      <w:bookmarkEnd w:id="1338"/>
    </w:p>
    <w:p>
      <w:pPr>
        <w:spacing w:line="400" w:lineRule="exact"/>
        <w:ind w:firstLine="480" w:firstLineChars="200"/>
        <w:rPr>
          <w:rFonts w:hint="eastAsia" w:ascii="宋体" w:hAnsi="宋体" w:cs="宋体"/>
          <w:sz w:val="24"/>
          <w:highlight w:val="none"/>
        </w:rPr>
      </w:pPr>
      <w:bookmarkStart w:id="1339" w:name="_Ref531955117"/>
      <w:r>
        <w:rPr>
          <w:rFonts w:hint="eastAsia" w:ascii="宋体" w:hAnsi="宋体" w:cs="宋体"/>
          <w:sz w:val="24"/>
          <w:highlight w:val="none"/>
        </w:rPr>
        <w:t>（3） 双方约定的其他方式。</w:t>
      </w:r>
      <w:bookmarkEnd w:id="133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58"/>
        <w:numPr>
          <w:ilvl w:val="0"/>
          <w:numId w:val="0"/>
        </w:numPr>
        <w:spacing w:after="0" w:afterLines="0" w:line="400" w:lineRule="exact"/>
        <w:ind w:firstLine="480" w:firstLineChars="200"/>
        <w:rPr>
          <w:rFonts w:hint="eastAsia" w:cs="宋体"/>
          <w:szCs w:val="24"/>
          <w:highlight w:val="none"/>
        </w:rPr>
      </w:pPr>
      <w:bookmarkStart w:id="1340" w:name="_Ref15419738"/>
      <w:bookmarkStart w:id="1341" w:name="_Ref18931667"/>
      <w:r>
        <w:rPr>
          <w:rFonts w:hint="eastAsia" w:cs="宋体"/>
          <w:szCs w:val="24"/>
          <w:highlight w:val="none"/>
        </w:rPr>
        <w:t>14.6.2 质量保证金的预留</w:t>
      </w:r>
      <w:bookmarkEnd w:id="1340"/>
      <w:bookmarkEnd w:id="134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双方约定采用预留相应比例的工程款方式提供质量保证金的，质量保证金的预留有以下三种方式：</w:t>
      </w:r>
    </w:p>
    <w:p>
      <w:pPr>
        <w:spacing w:line="400" w:lineRule="exact"/>
        <w:ind w:firstLine="480" w:firstLineChars="200"/>
        <w:rPr>
          <w:rFonts w:hint="eastAsia" w:ascii="宋体" w:hAnsi="宋体" w:cs="宋体"/>
          <w:sz w:val="24"/>
          <w:highlight w:val="none"/>
        </w:rPr>
      </w:pPr>
      <w:bookmarkStart w:id="1342" w:name="_Hlk18840714"/>
      <w:bookmarkStart w:id="1343" w:name="_Ref531955143"/>
      <w:r>
        <w:rPr>
          <w:rFonts w:hint="eastAsia" w:ascii="宋体" w:hAnsi="宋体" w:cs="宋体"/>
          <w:sz w:val="24"/>
          <w:highlight w:val="none"/>
        </w:rPr>
        <w:t>（1） 按专用合同条件的约定在支付工程进度款时逐次预留，直至预留的质量保证金总额达到专用合同条件约定的金额或比例为止</w:t>
      </w:r>
      <w:bookmarkEnd w:id="1342"/>
      <w:r>
        <w:rPr>
          <w:rFonts w:hint="eastAsia" w:ascii="宋体" w:hAnsi="宋体" w:cs="宋体"/>
          <w:sz w:val="24"/>
          <w:highlight w:val="none"/>
        </w:rPr>
        <w:t>。在此情形下，质量保证金的计算基数不包括预付款的支付、扣回以及价格调整的金额；</w:t>
      </w:r>
      <w:bookmarkEnd w:id="1343"/>
    </w:p>
    <w:p>
      <w:pPr>
        <w:spacing w:line="400" w:lineRule="exact"/>
        <w:ind w:firstLine="480" w:firstLineChars="200"/>
        <w:rPr>
          <w:rFonts w:hint="eastAsia" w:ascii="宋体" w:hAnsi="宋体" w:cs="宋体"/>
          <w:sz w:val="24"/>
          <w:highlight w:val="none"/>
        </w:rPr>
      </w:pPr>
      <w:bookmarkStart w:id="1344" w:name="_Ref531955151"/>
      <w:r>
        <w:rPr>
          <w:rFonts w:hint="eastAsia" w:ascii="宋体" w:hAnsi="宋体" w:cs="宋体"/>
          <w:sz w:val="24"/>
          <w:highlight w:val="none"/>
        </w:rPr>
        <w:t>（2） 工程竣工结算时一次性预留质量保证金；</w:t>
      </w:r>
      <w:bookmarkEnd w:id="1344"/>
    </w:p>
    <w:p>
      <w:pPr>
        <w:spacing w:line="400" w:lineRule="exact"/>
        <w:ind w:firstLine="480" w:firstLineChars="200"/>
        <w:rPr>
          <w:rFonts w:hint="eastAsia" w:ascii="宋体" w:hAnsi="宋体" w:cs="宋体"/>
          <w:sz w:val="24"/>
          <w:highlight w:val="none"/>
        </w:rPr>
      </w:pPr>
      <w:bookmarkStart w:id="1345" w:name="_Ref531955161"/>
      <w:r>
        <w:rPr>
          <w:rFonts w:hint="eastAsia" w:ascii="宋体" w:hAnsi="宋体" w:cs="宋体"/>
          <w:sz w:val="24"/>
          <w:highlight w:val="none"/>
        </w:rPr>
        <w:t>（3） 双方约定的其他预留方式。</w:t>
      </w:r>
      <w:bookmarkEnd w:id="134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58"/>
        <w:numPr>
          <w:ilvl w:val="0"/>
          <w:numId w:val="0"/>
        </w:numPr>
        <w:spacing w:after="0" w:afterLines="0" w:line="400" w:lineRule="exact"/>
        <w:ind w:firstLine="480" w:firstLineChars="200"/>
        <w:rPr>
          <w:rFonts w:hint="eastAsia" w:cs="宋体"/>
          <w:szCs w:val="24"/>
          <w:highlight w:val="none"/>
        </w:rPr>
      </w:pPr>
      <w:bookmarkStart w:id="1346" w:name="_Ref532690096"/>
      <w:bookmarkStart w:id="1347" w:name="_Ref4571243"/>
      <w:r>
        <w:rPr>
          <w:rFonts w:hint="eastAsia" w:cs="宋体"/>
          <w:szCs w:val="24"/>
          <w:highlight w:val="none"/>
        </w:rPr>
        <w:t>14.6.3 质量保证金的</w:t>
      </w:r>
      <w:bookmarkEnd w:id="1346"/>
      <w:r>
        <w:rPr>
          <w:rFonts w:hint="eastAsia" w:cs="宋体"/>
          <w:szCs w:val="24"/>
          <w:highlight w:val="none"/>
        </w:rPr>
        <w:t>返还</w:t>
      </w:r>
      <w:bookmarkEnd w:id="134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缺陷责任期内，承包人认真履行合同约定的责任，缺陷责任期满，发包人根据第11.6款[缺陷责任期终止证书]向承包人颁发缺陷责任期终止证书后，承包人可向发包人申请返还质量保证金。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发包人和承包人对质量保证金预留、返还以及工程维修质量、费用有争议的，按本合同第20条[争议解决]约定的争议和纠纷解决程序处理。</w:t>
      </w:r>
    </w:p>
    <w:bookmarkEnd w:id="1336"/>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48" w:name="_Toc21257"/>
      <w:bookmarkStart w:id="1349" w:name="_Toc54862298"/>
      <w:bookmarkStart w:id="1350" w:name="_Ref531957341"/>
      <w:bookmarkStart w:id="1351" w:name="_Ref531957339"/>
      <w:r>
        <w:rPr>
          <w:rFonts w:hint="eastAsia" w:ascii="宋体" w:hAnsi="宋体" w:eastAsia="宋体" w:cs="宋体"/>
          <w:b w:val="0"/>
          <w:bCs/>
          <w:highlight w:val="none"/>
        </w:rPr>
        <w:t>14.7 最终结清</w:t>
      </w:r>
      <w:bookmarkEnd w:id="1348"/>
      <w:bookmarkEnd w:id="1349"/>
      <w:bookmarkEnd w:id="1350"/>
      <w:bookmarkEnd w:id="1351"/>
      <w:r>
        <w:rPr>
          <w:rFonts w:hint="eastAsia" w:ascii="宋体" w:hAnsi="宋体" w:eastAsia="宋体" w:cs="宋体"/>
          <w:b w:val="0"/>
          <w:bCs/>
          <w:highlight w:val="none"/>
        </w:rPr>
        <w:t xml:space="preserve"> </w:t>
      </w:r>
    </w:p>
    <w:p>
      <w:pPr>
        <w:pStyle w:val="58"/>
        <w:numPr>
          <w:ilvl w:val="0"/>
          <w:numId w:val="0"/>
        </w:numPr>
        <w:spacing w:after="0" w:afterLines="0" w:line="400" w:lineRule="exact"/>
        <w:ind w:firstLine="480" w:firstLineChars="200"/>
        <w:rPr>
          <w:rFonts w:hint="eastAsia" w:cs="宋体"/>
          <w:szCs w:val="24"/>
          <w:highlight w:val="none"/>
        </w:rPr>
      </w:pPr>
      <w:bookmarkStart w:id="1352" w:name="_Ref531957350"/>
      <w:r>
        <w:rPr>
          <w:rFonts w:hint="eastAsia" w:cs="宋体"/>
          <w:szCs w:val="24"/>
          <w:highlight w:val="none"/>
        </w:rPr>
        <w:t>14.7.1 最终结清申请</w:t>
      </w:r>
      <w:bookmarkEnd w:id="1352"/>
      <w:r>
        <w:rPr>
          <w:rFonts w:hint="eastAsia" w:cs="宋体"/>
          <w:szCs w:val="24"/>
          <w:highlight w:val="none"/>
        </w:rPr>
        <w:t>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除专用合同条件另有约定外，承包人应在缺陷责任期终止证书颁发后7天内，按专用合同条件约定的份数向发包人提交最终结清申请单，并提供相关证明材料。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除专用合同条件另有约定外，最终结清申请单应列明质量保证金、应扣除的质量保证金、缺陷责任期内发生的增减费用。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发包人对最终结清申请单内容有异议的，有权要求承包人进行修正和提供补充资料，承包人应向发包人提交修正后的最终结清申请单。</w:t>
      </w:r>
    </w:p>
    <w:p>
      <w:pPr>
        <w:pStyle w:val="58"/>
        <w:numPr>
          <w:ilvl w:val="0"/>
          <w:numId w:val="0"/>
        </w:numPr>
        <w:spacing w:after="0" w:afterLines="0" w:line="400" w:lineRule="exact"/>
        <w:ind w:firstLine="480" w:firstLineChars="200"/>
        <w:rPr>
          <w:rFonts w:hint="eastAsia" w:cs="宋体"/>
          <w:szCs w:val="24"/>
          <w:highlight w:val="none"/>
        </w:rPr>
      </w:pPr>
      <w:bookmarkStart w:id="1353" w:name="_Ref531957369"/>
      <w:bookmarkStart w:id="1354" w:name="_Ref4624099"/>
      <w:r>
        <w:rPr>
          <w:rFonts w:hint="eastAsia" w:cs="宋体"/>
          <w:szCs w:val="24"/>
          <w:highlight w:val="none"/>
        </w:rPr>
        <w:t>14.7.2 最终结清证书</w:t>
      </w:r>
      <w:bookmarkEnd w:id="1353"/>
      <w:r>
        <w:rPr>
          <w:rFonts w:hint="eastAsia" w:cs="宋体"/>
          <w:szCs w:val="24"/>
          <w:highlight w:val="none"/>
        </w:rPr>
        <w:t>和支付</w:t>
      </w:r>
      <w:bookmarkEnd w:id="135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除专用合同条件另有约定外，发包人应在颁发最终结清证书后7天内完成支付。发包人逾期支付的，按照贷款市场报价利率（LPR）支付利息；逾期支付超过56天的，按照贷款市场报价利率（LPR）的两倍支付利息。</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承包人对发包人颁发的最终结清证书有异议的，按第20条[争议解决]的约定办理。</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355" w:name="_Ref11920396"/>
      <w:bookmarkStart w:id="1356" w:name="_Ref11920407"/>
      <w:bookmarkStart w:id="1357" w:name="_Ref11874957"/>
      <w:bookmarkStart w:id="1358" w:name="_Toc19356"/>
      <w:bookmarkStart w:id="1359" w:name="_Toc54862299"/>
      <w:r>
        <w:rPr>
          <w:rFonts w:hint="eastAsia" w:ascii="宋体" w:hAnsi="宋体" w:cs="宋体"/>
          <w:b w:val="0"/>
          <w:sz w:val="24"/>
          <w:szCs w:val="24"/>
          <w:highlight w:val="none"/>
        </w:rPr>
        <w:t>第15条 违约</w:t>
      </w:r>
      <w:bookmarkEnd w:id="1191"/>
      <w:bookmarkEnd w:id="1196"/>
      <w:bookmarkEnd w:id="1197"/>
      <w:bookmarkEnd w:id="1355"/>
      <w:bookmarkEnd w:id="1356"/>
      <w:bookmarkEnd w:id="1357"/>
      <w:bookmarkEnd w:id="1358"/>
      <w:bookmarkEnd w:id="1359"/>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60" w:name="_Ref4534376"/>
      <w:bookmarkStart w:id="1361" w:name="_Toc21226"/>
      <w:bookmarkStart w:id="1362" w:name="_Toc54862300"/>
      <w:bookmarkStart w:id="1363" w:name="_Ref4534399"/>
      <w:bookmarkStart w:id="1364" w:name="_Ref4534384"/>
      <w:bookmarkStart w:id="1365" w:name="_Ref4534411"/>
      <w:r>
        <w:rPr>
          <w:rFonts w:hint="eastAsia" w:ascii="宋体" w:hAnsi="宋体" w:eastAsia="宋体" w:cs="宋体"/>
          <w:b w:val="0"/>
          <w:bCs/>
          <w:highlight w:val="none"/>
        </w:rPr>
        <w:t>15.1 发包人违约</w:t>
      </w:r>
      <w:bookmarkEnd w:id="1360"/>
      <w:bookmarkEnd w:id="1361"/>
      <w:bookmarkEnd w:id="1362"/>
      <w:bookmarkEnd w:id="1363"/>
      <w:bookmarkEnd w:id="1364"/>
      <w:bookmarkEnd w:id="1365"/>
    </w:p>
    <w:p>
      <w:pPr>
        <w:pStyle w:val="58"/>
        <w:numPr>
          <w:ilvl w:val="0"/>
          <w:numId w:val="0"/>
        </w:numPr>
        <w:spacing w:after="0" w:afterLines="0" w:line="400" w:lineRule="exact"/>
        <w:ind w:firstLine="480" w:firstLineChars="200"/>
        <w:rPr>
          <w:rFonts w:hint="eastAsia" w:cs="宋体"/>
          <w:szCs w:val="24"/>
          <w:highlight w:val="none"/>
        </w:rPr>
      </w:pPr>
      <w:bookmarkStart w:id="1366" w:name="_Ref3841087"/>
      <w:r>
        <w:rPr>
          <w:rFonts w:hint="eastAsia" w:cs="宋体"/>
          <w:szCs w:val="24"/>
          <w:highlight w:val="none"/>
        </w:rPr>
        <w:t>15.1.1 发包人违约的情形</w:t>
      </w:r>
      <w:bookmarkEnd w:id="136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除专用合同条件另有约定外，在合同履行过程中发生的下列情形，属于发包人违约：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 因发包人原因导致开始工作日期延误的；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因发包人原因未能按合同约定支付合同价款的；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发包人违反第13.1.1项约定，自行实施被取消的工作或转由他人实施的；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因发包人违反合同约定造成工程暂停施工的；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工程师无正当理由没有在约定期限内发出复工指示，导致承包人无法复工的；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发包人明确表示或者以其行为表明不履行合同主要义务的；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发包人未能按照合同约定履行其他义务的。</w:t>
      </w:r>
    </w:p>
    <w:p>
      <w:pPr>
        <w:pStyle w:val="58"/>
        <w:numPr>
          <w:ilvl w:val="0"/>
          <w:numId w:val="0"/>
        </w:numPr>
        <w:spacing w:after="0" w:afterLines="0" w:line="400" w:lineRule="exact"/>
        <w:ind w:firstLine="480" w:firstLineChars="200"/>
        <w:rPr>
          <w:rFonts w:hint="eastAsia" w:cs="宋体"/>
          <w:szCs w:val="24"/>
          <w:highlight w:val="none"/>
        </w:rPr>
      </w:pPr>
      <w:bookmarkStart w:id="1367" w:name="_Ref4535692"/>
      <w:r>
        <w:rPr>
          <w:rFonts w:hint="eastAsia" w:cs="宋体"/>
          <w:szCs w:val="24"/>
          <w:highlight w:val="none"/>
        </w:rPr>
        <w:t>15.1.2 通知改正</w:t>
      </w:r>
      <w:bookmarkEnd w:id="1367"/>
    </w:p>
    <w:p>
      <w:pPr>
        <w:spacing w:line="400" w:lineRule="exact"/>
        <w:ind w:firstLine="480" w:firstLineChars="200"/>
        <w:rPr>
          <w:rFonts w:hint="eastAsia" w:ascii="宋体" w:hAnsi="宋体" w:cs="宋体"/>
          <w:sz w:val="24"/>
          <w:highlight w:val="none"/>
        </w:rPr>
      </w:pPr>
      <w:bookmarkStart w:id="1368" w:name="_Hlk16248297"/>
      <w:r>
        <w:rPr>
          <w:rFonts w:hint="eastAsia" w:ascii="宋体" w:hAnsi="宋体" w:cs="宋体"/>
          <w:sz w:val="24"/>
          <w:highlight w:val="none"/>
        </w:rPr>
        <w:t>发包人发生除第15.1.1项第</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目以外的违约情况时，承包人可向发包人发出通知，要求发包人采取有效措施纠正违约行为。发包人收到承包人通知后28天内仍不纠正违约行为的，承包人有权暂停相应部位工程实施，并通知工程师。</w:t>
      </w:r>
      <w:bookmarkEnd w:id="1368"/>
    </w:p>
    <w:p>
      <w:pPr>
        <w:pStyle w:val="58"/>
        <w:numPr>
          <w:ilvl w:val="0"/>
          <w:numId w:val="0"/>
        </w:numPr>
        <w:spacing w:after="0" w:afterLines="0" w:line="400" w:lineRule="exact"/>
        <w:ind w:firstLine="480" w:firstLineChars="200"/>
        <w:rPr>
          <w:rFonts w:hint="eastAsia" w:cs="宋体"/>
          <w:szCs w:val="24"/>
          <w:highlight w:val="none"/>
        </w:rPr>
      </w:pPr>
      <w:bookmarkStart w:id="1369" w:name="_Ref3841132"/>
      <w:r>
        <w:rPr>
          <w:rFonts w:hint="eastAsia" w:cs="宋体"/>
          <w:szCs w:val="24"/>
          <w:highlight w:val="none"/>
        </w:rPr>
        <w:t>15.1.3 发包人违约的责任</w:t>
      </w:r>
      <w:bookmarkEnd w:id="1369"/>
    </w:p>
    <w:p>
      <w:pPr>
        <w:spacing w:line="400" w:lineRule="exact"/>
        <w:ind w:firstLine="480" w:firstLineChars="200"/>
        <w:rPr>
          <w:rFonts w:hint="eastAsia" w:ascii="宋体" w:hAnsi="宋体" w:cs="宋体"/>
          <w:sz w:val="24"/>
          <w:highlight w:val="none"/>
        </w:rPr>
      </w:pPr>
      <w:bookmarkStart w:id="1370" w:name="_Hlk16247984"/>
      <w:r>
        <w:rPr>
          <w:rFonts w:hint="eastAsia" w:ascii="宋体" w:hAnsi="宋体" w:cs="宋体"/>
          <w:sz w:val="24"/>
          <w:highlight w:val="none"/>
        </w:rPr>
        <w:t>发包人应承担因其违约给承包人增加的费用和（或）延误的工期，并支付承包人合理的利润。此外，合同当事人可在专用合同条件中另行约定发包人违约责任的承担方式和计算方法。</w:t>
      </w:r>
      <w:bookmarkEnd w:id="1370"/>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71" w:name="_Toc54862301"/>
      <w:bookmarkStart w:id="1372" w:name="_Ref11958663"/>
      <w:bookmarkStart w:id="1373" w:name="_Toc16543"/>
      <w:bookmarkStart w:id="1374" w:name="_Ref11958660"/>
      <w:r>
        <w:rPr>
          <w:rFonts w:hint="eastAsia" w:ascii="宋体" w:hAnsi="宋体" w:eastAsia="宋体" w:cs="宋体"/>
          <w:b w:val="0"/>
          <w:bCs/>
          <w:highlight w:val="none"/>
        </w:rPr>
        <w:t>15.2 承包人违约</w:t>
      </w:r>
      <w:bookmarkEnd w:id="1371"/>
      <w:bookmarkEnd w:id="1372"/>
      <w:bookmarkEnd w:id="1373"/>
      <w:bookmarkEnd w:id="1374"/>
    </w:p>
    <w:p>
      <w:pPr>
        <w:pStyle w:val="58"/>
        <w:numPr>
          <w:ilvl w:val="0"/>
          <w:numId w:val="0"/>
        </w:numPr>
        <w:spacing w:after="0" w:afterLines="0" w:line="400" w:lineRule="exact"/>
        <w:ind w:firstLine="480" w:firstLineChars="200"/>
        <w:rPr>
          <w:rFonts w:hint="eastAsia" w:cs="宋体"/>
          <w:szCs w:val="24"/>
          <w:highlight w:val="none"/>
        </w:rPr>
      </w:pPr>
      <w:bookmarkStart w:id="1375" w:name="_Ref3841153"/>
      <w:r>
        <w:rPr>
          <w:rFonts w:hint="eastAsia" w:cs="宋体"/>
          <w:szCs w:val="24"/>
          <w:highlight w:val="none"/>
        </w:rPr>
        <w:t>15.2.1 承包人违约的情形</w:t>
      </w:r>
      <w:bookmarkEnd w:id="137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除专用合同条件另有约定外，在履行合同过程中发生的下列情况之一的，属于承包人违约：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承包人的原因导致的承包人文件、实施和竣工的工程不符合法律法规、工程质量验收标准以及合同约定；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承包人违反合同约定进行转包或违法分包的；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承包人违反约定采购和使用不合格材料或工程设备；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因承包人原因导致工程质量不符合合同要求的；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承包人未经工程师批准，擅自将已按合同约定进入施工现场的施工设备、临时设施或材料撤离施工现场；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承包人未能按项目进度计划及时完成合同约定的工作，造成工期延误；</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由于承包人原因未能通过竣工试验或竣工后试验的；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 承包人在缺陷责任期及保修期内，未能在合理期限对工程缺陷进行修复，或拒绝按发包人指示进行修复的；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 承包人明确表示或者以其行为表明不履行合同主要义务的；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 承包人未能按照合同约定履行其他义务的。</w:t>
      </w:r>
    </w:p>
    <w:p>
      <w:pPr>
        <w:pStyle w:val="58"/>
        <w:numPr>
          <w:ilvl w:val="0"/>
          <w:numId w:val="0"/>
        </w:numPr>
        <w:spacing w:after="0" w:afterLines="0" w:line="400" w:lineRule="exact"/>
        <w:ind w:firstLine="480" w:firstLineChars="200"/>
        <w:rPr>
          <w:rFonts w:hint="eastAsia" w:cs="宋体"/>
          <w:szCs w:val="24"/>
          <w:highlight w:val="none"/>
        </w:rPr>
      </w:pPr>
      <w:bookmarkStart w:id="1376" w:name="_Ref531958512"/>
      <w:r>
        <w:rPr>
          <w:rFonts w:hint="eastAsia" w:cs="宋体"/>
          <w:szCs w:val="24"/>
          <w:highlight w:val="none"/>
        </w:rPr>
        <w:t>15.2.2 通知改正</w:t>
      </w:r>
      <w:bookmarkEnd w:id="137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承包人发生除第15.2.1项第</w:t>
      </w:r>
      <w:r>
        <w:rPr>
          <w:rFonts w:hint="eastAsia" w:ascii="宋体" w:hAnsi="宋体" w:cs="宋体"/>
          <w:sz w:val="24"/>
          <w:highlight w:val="none"/>
          <w:lang w:eastAsia="zh-CN"/>
        </w:rPr>
        <w:t>（</w:t>
      </w: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目、第</w:t>
      </w:r>
      <w:r>
        <w:rPr>
          <w:rFonts w:hint="eastAsia" w:ascii="宋体" w:hAnsi="宋体" w:cs="宋体"/>
          <w:sz w:val="24"/>
          <w:highlight w:val="none"/>
          <w:lang w:eastAsia="zh-CN"/>
        </w:rPr>
        <w:t>（</w:t>
      </w: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sz w:val="24"/>
          <w:highlight w:val="none"/>
        </w:rPr>
        <w:t>目约定以外的其他违约情况时，工程师可在专用合同条件约定的合理期限内向承包人发出整改通知，要求其在指定的期限内改正。</w:t>
      </w:r>
    </w:p>
    <w:p>
      <w:pPr>
        <w:pStyle w:val="58"/>
        <w:numPr>
          <w:ilvl w:val="0"/>
          <w:numId w:val="0"/>
        </w:numPr>
        <w:spacing w:after="0" w:afterLines="0" w:line="400" w:lineRule="exact"/>
        <w:ind w:firstLine="480" w:firstLineChars="200"/>
        <w:rPr>
          <w:rFonts w:hint="eastAsia" w:cs="宋体"/>
          <w:szCs w:val="24"/>
          <w:highlight w:val="none"/>
        </w:rPr>
      </w:pPr>
      <w:bookmarkStart w:id="1377" w:name="_Ref3841166"/>
      <w:r>
        <w:rPr>
          <w:rFonts w:hint="eastAsia" w:cs="宋体"/>
          <w:szCs w:val="24"/>
          <w:highlight w:val="none"/>
        </w:rPr>
        <w:t>15.2.3 承包人违约的责任</w:t>
      </w:r>
      <w:bookmarkEnd w:id="137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承包人应承担因其违约行为而增加的费用和（或）延误的工期。此外，合同当事人可在专用合同条件中另行约定承包人违约责任的承担方式和计算方法。</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78" w:name="_Toc10387"/>
      <w:bookmarkStart w:id="1379" w:name="_Toc54862302"/>
      <w:r>
        <w:rPr>
          <w:rFonts w:hint="eastAsia" w:ascii="宋体" w:hAnsi="宋体" w:eastAsia="宋体" w:cs="宋体"/>
          <w:b w:val="0"/>
          <w:bCs/>
          <w:highlight w:val="none"/>
        </w:rPr>
        <w:t>15.3 第三人造成的违约</w:t>
      </w:r>
      <w:bookmarkEnd w:id="1378"/>
      <w:bookmarkEnd w:id="137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在履行合同过程中，一方当事人因第三人的原因造成违约的，应当向对方当事人承担违约责任。一方当事人和第三人之间的纠纷，依照法律规定或者按照约定解决。</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380" w:name="_Ref4510572"/>
      <w:bookmarkStart w:id="1381" w:name="_Toc54862303"/>
      <w:bookmarkStart w:id="1382" w:name="_Toc27048"/>
      <w:bookmarkStart w:id="1383" w:name="_Ref3840457"/>
      <w:bookmarkStart w:id="1384" w:name="_Ref532142069"/>
      <w:r>
        <w:rPr>
          <w:rFonts w:hint="eastAsia" w:ascii="宋体" w:hAnsi="宋体" w:cs="宋体"/>
          <w:b w:val="0"/>
          <w:sz w:val="24"/>
          <w:szCs w:val="24"/>
          <w:highlight w:val="none"/>
        </w:rPr>
        <w:t>第16条 合同解除</w:t>
      </w:r>
      <w:bookmarkEnd w:id="1380"/>
      <w:bookmarkEnd w:id="1381"/>
      <w:bookmarkEnd w:id="1382"/>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85" w:name="_Ref531958499"/>
      <w:bookmarkStart w:id="1386" w:name="_Toc54862304"/>
      <w:bookmarkStart w:id="1387" w:name="_Ref531958502"/>
      <w:bookmarkStart w:id="1388" w:name="_Toc22282"/>
      <w:r>
        <w:rPr>
          <w:rFonts w:hint="eastAsia" w:ascii="宋体" w:hAnsi="宋体" w:eastAsia="宋体" w:cs="宋体"/>
          <w:b w:val="0"/>
          <w:bCs/>
          <w:highlight w:val="none"/>
        </w:rPr>
        <w:t>16.1 由发包人解除合同</w:t>
      </w:r>
      <w:bookmarkEnd w:id="1385"/>
      <w:bookmarkEnd w:id="1386"/>
      <w:bookmarkEnd w:id="1387"/>
      <w:bookmarkEnd w:id="1388"/>
    </w:p>
    <w:p>
      <w:pPr>
        <w:pStyle w:val="58"/>
        <w:numPr>
          <w:ilvl w:val="0"/>
          <w:numId w:val="0"/>
        </w:numPr>
        <w:spacing w:after="0" w:afterLines="0" w:line="400" w:lineRule="exact"/>
        <w:ind w:firstLine="480" w:firstLineChars="200"/>
        <w:rPr>
          <w:rFonts w:hint="eastAsia" w:cs="宋体"/>
          <w:szCs w:val="24"/>
          <w:highlight w:val="none"/>
        </w:rPr>
      </w:pPr>
      <w:bookmarkStart w:id="1389" w:name="_Ref4535422"/>
      <w:r>
        <w:rPr>
          <w:rFonts w:hint="eastAsia" w:cs="宋体"/>
          <w:szCs w:val="24"/>
          <w:highlight w:val="none"/>
        </w:rPr>
        <w:t>16.1.1 因承包人违约解除合同</w:t>
      </w:r>
      <w:bookmarkEnd w:id="138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hint="eastAsia" w:ascii="宋体" w:hAnsi="宋体" w:cs="宋体"/>
          <w:sz w:val="24"/>
          <w:highlight w:val="none"/>
          <w:lang w:eastAsia="zh-CN"/>
        </w:rPr>
        <w:t>（</w:t>
      </w: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目的情况下，发包人无须提前告知承包人其解除合同意向，可直接发出正式解除合同通知立即解除合同：</w:t>
      </w:r>
    </w:p>
    <w:p>
      <w:pPr>
        <w:spacing w:line="400" w:lineRule="exact"/>
        <w:ind w:firstLine="480" w:firstLineChars="200"/>
        <w:rPr>
          <w:rFonts w:hint="eastAsia" w:ascii="宋体" w:hAnsi="宋体" w:cs="宋体"/>
          <w:sz w:val="24"/>
          <w:highlight w:val="none"/>
        </w:rPr>
      </w:pPr>
      <w:bookmarkStart w:id="1390" w:name="_Ref531958536"/>
      <w:r>
        <w:rPr>
          <w:rFonts w:hint="eastAsia" w:ascii="宋体" w:hAnsi="宋体" w:cs="宋体"/>
          <w:sz w:val="24"/>
          <w:highlight w:val="none"/>
        </w:rPr>
        <w:t>（1） 承包人未能遵守第4.2款</w:t>
      </w:r>
      <w:bookmarkStart w:id="1391" w:name="_Hlk18839947"/>
      <w:r>
        <w:rPr>
          <w:rFonts w:hint="eastAsia" w:ascii="宋体" w:hAnsi="宋体" w:cs="宋体"/>
          <w:sz w:val="24"/>
          <w:highlight w:val="none"/>
        </w:rPr>
        <w:t>[履约担保]</w:t>
      </w:r>
      <w:bookmarkEnd w:id="1391"/>
      <w:r>
        <w:rPr>
          <w:rFonts w:hint="eastAsia" w:ascii="宋体" w:hAnsi="宋体" w:cs="宋体"/>
          <w:sz w:val="24"/>
          <w:highlight w:val="none"/>
        </w:rPr>
        <w:t>的约定；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承包人未能遵守第4.5款[分包]有关分包和转包的约定；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承包人实际进度明显落后于进度计划，并且未按发包人的指令采取措施并修正进度计划；</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工程质量有严重缺陷，承包人无正当理由使修复开始日期拖延达28天以上；</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承包人明确表示或以自己的行为表明不履行合同、或经发包人以书面形式通知其履约后仍未能依约履行合同、或以不适当的方式履行合同；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未能通过的竣工试验、未能通过的竣工后试验，使工程的任何部分和（或）整个工程丧失了主要使用功能、生产功能；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 因承包人的原因暂停工作超过56天且暂停影响到整个工程，或因承包人的原因暂停工作超过182天；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 承包人未能遵守第8.2款[竣工日期]规定，延误超过182天；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 工程师根据第15.2.2项[通知改正]发出整改通知后，承包人在指定的合理期限内仍不纠正违约行为并致使合同目的不能实现的。</w:t>
      </w:r>
    </w:p>
    <w:bookmarkEnd w:id="1390"/>
    <w:p>
      <w:pPr>
        <w:pStyle w:val="58"/>
        <w:numPr>
          <w:ilvl w:val="0"/>
          <w:numId w:val="0"/>
        </w:numPr>
        <w:spacing w:after="0" w:afterLines="0" w:line="400" w:lineRule="exact"/>
        <w:ind w:firstLine="480" w:firstLineChars="200"/>
        <w:rPr>
          <w:rFonts w:hint="eastAsia" w:cs="宋体"/>
          <w:szCs w:val="24"/>
          <w:highlight w:val="none"/>
        </w:rPr>
      </w:pPr>
      <w:bookmarkStart w:id="1392" w:name="_Ref3841839"/>
      <w:bookmarkStart w:id="1393" w:name="_Ref4624315"/>
      <w:r>
        <w:rPr>
          <w:rFonts w:hint="eastAsia" w:cs="宋体"/>
          <w:szCs w:val="24"/>
          <w:highlight w:val="none"/>
        </w:rPr>
        <w:t>16.1.2 因承包人违约解除合同后</w:t>
      </w:r>
      <w:bookmarkEnd w:id="1392"/>
      <w:r>
        <w:rPr>
          <w:rFonts w:hint="eastAsia" w:cs="宋体"/>
          <w:szCs w:val="24"/>
          <w:highlight w:val="none"/>
        </w:rPr>
        <w:t>承包人的义务</w:t>
      </w:r>
      <w:bookmarkEnd w:id="139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合同解除后，承包人应按以下约定执行：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除了为保护生命、财产或工程安全、清理和必须执行的工作外，停止执行所有被通知解除的工作，并将相关人员撤离现场；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经发包人批准，承包人应将与被解除合同相关的和正在执行的分包合同及相关的责任和义务转让至发包人和（或）发包人指定方的名下，包括永久性工程及工程物资，以及相关工作；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移交已完成的永久性工程及负责已运抵现场的工程物资。在移交前，妥善做好己完工程和已运抵现场的工程物资的保管、维护和保养；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将发包人提供的所有信息及承包人为本工程编制的设计文件、技术资料及其它文件移交给发包人。在承包人留有的资料文件中，销毁与发包人提供的所有信息相关的数据及资料的备份；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移交相应实施阶段已经付款的并已完成的和尚待完成的设计文件、图纸、资料、操作维修手册、施工组织设计、质检资料、竣工资料等；</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16.1.3 因承包人违约解除合同后的估价、付款和结算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因承包人原因导致合同解除的，则合同当事人应在合同解除后28天内完成估价、付款和清算，并按以下约定执行：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合同解除后，按第3.6款[商定或确定]商定或确定承包人实际完成工作对应的合同价款，以及承包人已提供的材料、工程设备、施工设备和临时工程等的价值；</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合同解除后，承包人应支付的违约金；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合同解除后，因解除合同给发包人造成的损失；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合同解除后，承包人应按照发包人的指示完成现场的清理和撤离；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发包人和承包人应在合同解除后进行清算，出具最终结清付款证书，结清全部款项。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16.1.4 因承包人违约解除合同的合同权益转让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394" w:name="_Ref531958549"/>
      <w:bookmarkStart w:id="1395" w:name="_Ref531958554"/>
      <w:bookmarkStart w:id="1396" w:name="_Toc27316"/>
      <w:bookmarkStart w:id="1397" w:name="_Toc54862305"/>
      <w:r>
        <w:rPr>
          <w:rFonts w:hint="eastAsia" w:ascii="宋体" w:hAnsi="宋体" w:eastAsia="宋体" w:cs="宋体"/>
          <w:b w:val="0"/>
          <w:bCs/>
          <w:highlight w:val="none"/>
        </w:rPr>
        <w:t>16.2 由承包人解除合同</w:t>
      </w:r>
      <w:bookmarkEnd w:id="1394"/>
      <w:bookmarkEnd w:id="1395"/>
      <w:bookmarkEnd w:id="1396"/>
      <w:bookmarkEnd w:id="1397"/>
    </w:p>
    <w:p>
      <w:pPr>
        <w:pStyle w:val="58"/>
        <w:numPr>
          <w:ilvl w:val="0"/>
          <w:numId w:val="0"/>
        </w:numPr>
        <w:spacing w:after="0" w:afterLines="0" w:line="400" w:lineRule="exact"/>
        <w:ind w:firstLine="480" w:firstLineChars="200"/>
        <w:rPr>
          <w:rFonts w:hint="eastAsia" w:cs="宋体"/>
          <w:szCs w:val="24"/>
          <w:highlight w:val="none"/>
        </w:rPr>
      </w:pPr>
      <w:bookmarkStart w:id="1398" w:name="_Ref3841758"/>
      <w:r>
        <w:rPr>
          <w:rFonts w:hint="eastAsia" w:cs="宋体"/>
          <w:szCs w:val="24"/>
          <w:highlight w:val="none"/>
        </w:rPr>
        <w:t>16.2.1 因发包人违约解除合同</w:t>
      </w:r>
      <w:bookmarkEnd w:id="139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w:t>
      </w:r>
      <w:r>
        <w:rPr>
          <w:rFonts w:hint="eastAsia" w:ascii="宋体" w:hAnsi="宋体" w:cs="宋体"/>
          <w:sz w:val="24"/>
          <w:highlight w:val="none"/>
          <w:lang w:eastAsia="zh-CN"/>
        </w:rPr>
        <w:t>（</w:t>
      </w: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目的情况下，承包人无须提前告知发包人其解除合同意向，可直接发出正式解除合同通知立即解除合同：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承包人就发包人未能遵守第2.5.2项关于发包人的资金安排发出通知后42天内，仍未收到合理的证明；</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（2） 在第14条规定的付款时间到期后42天内，承包人仍未收到应付款项；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发包人实质上未能根据合同约定履行其义务，构成根本性违约；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发承包双方订立本合同协议书后的84天内，承包人未收到根据第8.1款[开始工作]的开始工作通知；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发包人未能遵守第2.5.3项的约定提交支付担保；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发包人未能执行第15.1.2项[通知改正]的约定，致使合同目的不能实现的；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 因发包人的原因暂停工作超过56天且暂停影响到整个工程，或因发包人的原因暂停工作超过182天的；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 因发包人原因造成开始工作日期迟于承包人收到中标通知书（或在无中标通知书的情况下，订立本合同之日）后第84天的。</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58"/>
        <w:numPr>
          <w:ilvl w:val="0"/>
          <w:numId w:val="0"/>
        </w:numPr>
        <w:spacing w:after="0" w:afterLines="0" w:line="400" w:lineRule="exact"/>
        <w:ind w:firstLine="480" w:firstLineChars="200"/>
        <w:rPr>
          <w:rFonts w:hint="eastAsia" w:cs="宋体"/>
          <w:szCs w:val="24"/>
          <w:highlight w:val="none"/>
        </w:rPr>
      </w:pPr>
      <w:bookmarkStart w:id="1399" w:name="_Ref3842018"/>
      <w:bookmarkStart w:id="1400" w:name="_Ref4624336"/>
      <w:r>
        <w:rPr>
          <w:rFonts w:hint="eastAsia" w:cs="宋体"/>
          <w:szCs w:val="24"/>
          <w:highlight w:val="none"/>
        </w:rPr>
        <w:t>16.2.2 因发包人违约解除合同后</w:t>
      </w:r>
      <w:bookmarkEnd w:id="1399"/>
      <w:r>
        <w:rPr>
          <w:rFonts w:hint="eastAsia" w:cs="宋体"/>
          <w:szCs w:val="24"/>
          <w:highlight w:val="none"/>
        </w:rPr>
        <w:t>承包人的义务</w:t>
      </w:r>
      <w:bookmarkEnd w:id="1400"/>
    </w:p>
    <w:p>
      <w:pPr>
        <w:pStyle w:val="60"/>
        <w:numPr>
          <w:ilvl w:val="0"/>
          <w:numId w:val="0"/>
        </w:numPr>
        <w:spacing w:line="400" w:lineRule="exact"/>
        <w:ind w:left="400" w:firstLine="480" w:firstLineChars="200"/>
        <w:rPr>
          <w:rFonts w:hint="eastAsia" w:ascii="宋体" w:hAnsi="宋体" w:cs="宋体"/>
          <w:sz w:val="24"/>
          <w:highlight w:val="none"/>
        </w:rPr>
      </w:pPr>
      <w:r>
        <w:rPr>
          <w:rFonts w:hint="eastAsia" w:ascii="宋体" w:hAnsi="宋体" w:cs="宋体"/>
          <w:sz w:val="24"/>
          <w:highlight w:val="none"/>
        </w:rPr>
        <w:t>合同解除后，承包人应按以下约定执行：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除为保护生命、财产、工程安全的工作外，停止所有进一步的工作；承包人因执行该保护工作而产生费用的，由发包人承担；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向发包人移交承包人已获得支付的承包人文件、生产设备、材料和其他工作；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从现场运走除为了安全需要以外的所有属于承包人的其他货物，并撤离现场。</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16.2.3 因发包人违约解除合同后的付款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承包人按照本款约定解除合同的，发包人应在解除合同后28天内支付下列款项，并退还履约担保：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合同解除前所完成工作的价款；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承包人为工程施工订购并已付款的材料、工程设备和其他物品的价款；发包人付款后，该材料、工程设备和其他物品归发包人所有；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承包人为完成工程所发生的，而发包人未支付的金额；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承包人撤离施工现场以及遣散承包人人员的款项；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按照合同约定在合同解除前应支付的违约金；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按照合同约定应当支付给承包人的其他款项；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按照合同约定应返还的质量保证金；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 因解除合同给承包人造成的损失。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承包人应妥善做好已完工程和与工程有关的已购材料、工程设备的保护和移交工作，并将施工设备和人员撤出施工现场，发包人应为承包人撤出提供必要条件。</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01" w:name="_Toc4916"/>
      <w:bookmarkStart w:id="1402" w:name="_Ref3841966"/>
      <w:bookmarkStart w:id="1403" w:name="_Toc54862306"/>
      <w:r>
        <w:rPr>
          <w:rFonts w:hint="eastAsia" w:ascii="宋体" w:hAnsi="宋体" w:eastAsia="宋体" w:cs="宋体"/>
          <w:b w:val="0"/>
          <w:bCs/>
          <w:highlight w:val="none"/>
        </w:rPr>
        <w:t>16.3 合同解除后的事项</w:t>
      </w:r>
      <w:bookmarkEnd w:id="1401"/>
      <w:bookmarkEnd w:id="1402"/>
      <w:bookmarkEnd w:id="1403"/>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16.3.1 结算约定依然有效</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合同解除后，由发包人或由承包人解除合同的结算及结算后的付款约定仍然有效，直至解除合同的结算工作结清。</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16.3.2 解除合同的争议</w:t>
      </w:r>
    </w:p>
    <w:p>
      <w:pPr>
        <w:spacing w:line="400" w:lineRule="exact"/>
        <w:ind w:firstLine="480" w:firstLineChars="200"/>
        <w:rPr>
          <w:rFonts w:hint="eastAsia" w:ascii="宋体" w:hAnsi="宋体" w:cs="宋体"/>
          <w:sz w:val="24"/>
          <w:highlight w:val="none"/>
        </w:rPr>
      </w:pPr>
      <w:bookmarkStart w:id="1404" w:name="_Hlk18988355"/>
      <w:r>
        <w:rPr>
          <w:rFonts w:hint="eastAsia" w:ascii="宋体" w:hAnsi="宋体" w:cs="宋体"/>
          <w:sz w:val="24"/>
          <w:highlight w:val="none"/>
        </w:rPr>
        <w:t>双方对解除合同或解除合同后的结算有争议的，按照第20条[争议解决]的约定处理。</w:t>
      </w:r>
      <w:bookmarkEnd w:id="1404"/>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405" w:name="_Ref3840974"/>
      <w:bookmarkStart w:id="1406" w:name="_Toc54862307"/>
      <w:bookmarkStart w:id="1407" w:name="_Toc19053"/>
      <w:bookmarkStart w:id="1408" w:name="_Ref3840605"/>
      <w:r>
        <w:rPr>
          <w:rFonts w:hint="eastAsia" w:ascii="宋体" w:hAnsi="宋体" w:cs="宋体"/>
          <w:b w:val="0"/>
          <w:sz w:val="24"/>
          <w:szCs w:val="24"/>
          <w:highlight w:val="none"/>
        </w:rPr>
        <w:t>第17条 不可抗力</w:t>
      </w:r>
      <w:bookmarkEnd w:id="1405"/>
      <w:bookmarkEnd w:id="1406"/>
      <w:bookmarkEnd w:id="1407"/>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09" w:name="_Ref531958158"/>
      <w:bookmarkStart w:id="1410" w:name="_Ref531958161"/>
      <w:bookmarkStart w:id="1411" w:name="_Toc54862308"/>
      <w:bookmarkStart w:id="1412" w:name="_Toc16646"/>
      <w:r>
        <w:rPr>
          <w:rFonts w:hint="eastAsia" w:ascii="宋体" w:hAnsi="宋体" w:eastAsia="宋体" w:cs="宋体"/>
          <w:b w:val="0"/>
          <w:bCs/>
          <w:highlight w:val="none"/>
        </w:rPr>
        <w:t>17.1 不可抗力的</w:t>
      </w:r>
      <w:bookmarkEnd w:id="1409"/>
      <w:bookmarkEnd w:id="1410"/>
      <w:r>
        <w:rPr>
          <w:rFonts w:hint="eastAsia" w:ascii="宋体" w:hAnsi="宋体" w:eastAsia="宋体" w:cs="宋体"/>
          <w:b w:val="0"/>
          <w:bCs/>
          <w:highlight w:val="none"/>
        </w:rPr>
        <w:t>定义</w:t>
      </w:r>
      <w:bookmarkEnd w:id="1411"/>
      <w:bookmarkEnd w:id="141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13" w:name="_Toc54862309"/>
      <w:bookmarkStart w:id="1414" w:name="_Toc15644"/>
      <w:r>
        <w:rPr>
          <w:rFonts w:hint="eastAsia" w:ascii="宋体" w:hAnsi="宋体" w:eastAsia="宋体" w:cs="宋体"/>
          <w:b w:val="0"/>
          <w:bCs/>
          <w:highlight w:val="none"/>
        </w:rPr>
        <w:t>17.2 不可抗力的通知</w:t>
      </w:r>
      <w:bookmarkEnd w:id="1413"/>
      <w:bookmarkEnd w:id="1414"/>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合同一方当事人觉察或发现不可抗力事件发生，使其履行合同义务受到阻碍时，有义务立即通知合同另一方当事人和工程师，书面说明不可抗力和受阻碍的详细情况，并提供必要的证明。</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15" w:name="_Toc54862310"/>
      <w:bookmarkStart w:id="1416" w:name="_Toc19243"/>
      <w:r>
        <w:rPr>
          <w:rFonts w:hint="eastAsia" w:ascii="宋体" w:hAnsi="宋体" w:eastAsia="宋体" w:cs="宋体"/>
          <w:b w:val="0"/>
          <w:bCs/>
          <w:highlight w:val="none"/>
        </w:rPr>
        <w:t>17.3 将损失减至最小的义务</w:t>
      </w:r>
      <w:bookmarkEnd w:id="1415"/>
      <w:bookmarkEnd w:id="141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17" w:name="_Ref531958172"/>
      <w:bookmarkStart w:id="1418" w:name="_Ref531958170"/>
      <w:bookmarkStart w:id="1419" w:name="_Toc54862311"/>
      <w:bookmarkStart w:id="1420" w:name="_Toc29755"/>
      <w:bookmarkStart w:id="1421" w:name="_Ref3840916"/>
      <w:r>
        <w:rPr>
          <w:rFonts w:hint="eastAsia" w:ascii="宋体" w:hAnsi="宋体" w:eastAsia="宋体" w:cs="宋体"/>
          <w:b w:val="0"/>
          <w:bCs/>
          <w:highlight w:val="none"/>
        </w:rPr>
        <w:t>17.4 不可抗力后果</w:t>
      </w:r>
      <w:bookmarkEnd w:id="1417"/>
      <w:bookmarkEnd w:id="1418"/>
      <w:r>
        <w:rPr>
          <w:rFonts w:hint="eastAsia" w:ascii="宋体" w:hAnsi="宋体" w:eastAsia="宋体" w:cs="宋体"/>
          <w:b w:val="0"/>
          <w:bCs/>
          <w:highlight w:val="none"/>
        </w:rPr>
        <w:t>的承担</w:t>
      </w:r>
      <w:bookmarkEnd w:id="1419"/>
      <w:bookmarkEnd w:id="1420"/>
      <w:bookmarkEnd w:id="1421"/>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不可抗力导致的人员伤亡、财产损失、费用增加和（或）工期延误等后果，由合同当事人按以下原则承担：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永久工程，包括已运至施工现场的材料和工程设备的损害，以及因工程损害造成的第三人人员伤亡和财产损失由发包人承担；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承包人提供的施工设备的损坏由承包人承担；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发包人和承包人各自承担其人员伤亡及其他财产损失；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因不可抗力影响承包人履行合同约定的义务，已经引起或将引起工期延误的，应当顺延工期，由此导致承包人停工的费用损失由发包人和承包人合理分担，</w:t>
      </w:r>
      <w:bookmarkStart w:id="1422" w:name="_Hlk51507024"/>
      <w:r>
        <w:rPr>
          <w:rFonts w:hint="eastAsia" w:ascii="宋体" w:hAnsi="宋体" w:cs="宋体"/>
          <w:sz w:val="24"/>
          <w:highlight w:val="none"/>
        </w:rPr>
        <w:t>停工期间必须支付的现场必要的工人工资</w:t>
      </w:r>
      <w:bookmarkEnd w:id="1422"/>
      <w:r>
        <w:rPr>
          <w:rFonts w:hint="eastAsia" w:ascii="宋体" w:hAnsi="宋体" w:cs="宋体"/>
          <w:sz w:val="24"/>
          <w:highlight w:val="none"/>
        </w:rPr>
        <w:t>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因不可抗力引起或将引起工期延误，发包人指示赶工的，由此增加的赶工费用由发包人承担；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承包人在停工期间按照工程师或发包人要求照管、清理和修复工程的费用由发包人承担。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不可抗力引起的后果及造成的损失由合同当事人按照法律规定及合同约定各自承担。不可抗力发生前已完成的工程应当按照合同约定进行支付。</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23" w:name="_Toc12482"/>
      <w:bookmarkStart w:id="1424" w:name="_Toc54862312"/>
      <w:r>
        <w:rPr>
          <w:rFonts w:hint="eastAsia" w:ascii="宋体" w:hAnsi="宋体" w:eastAsia="宋体" w:cs="宋体"/>
          <w:b w:val="0"/>
          <w:bCs/>
          <w:highlight w:val="none"/>
        </w:rPr>
        <w:t>17.5 不可抗力影响分包人</w:t>
      </w:r>
      <w:bookmarkEnd w:id="1423"/>
      <w:bookmarkEnd w:id="1424"/>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分包人根据分包合同的约定，有权获得更多或者更广的不可抗力而免除某些义务时，承包人不得以分包合同中不可抗力约定向发包人抗辩免除其义务。</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25" w:name="_Ref531958181"/>
      <w:bookmarkStart w:id="1426" w:name="_Ref531958184"/>
      <w:bookmarkStart w:id="1427" w:name="_Ref4538024"/>
      <w:bookmarkStart w:id="1428" w:name="_Toc32697"/>
      <w:bookmarkStart w:id="1429" w:name="_Toc54862313"/>
      <w:bookmarkStart w:id="1430" w:name="_Ref3840892"/>
      <w:r>
        <w:rPr>
          <w:rFonts w:hint="eastAsia" w:ascii="宋体" w:hAnsi="宋体" w:eastAsia="宋体" w:cs="宋体"/>
          <w:b w:val="0"/>
          <w:bCs/>
          <w:highlight w:val="none"/>
        </w:rPr>
        <w:t>17.6 因不可抗力解除</w:t>
      </w:r>
      <w:bookmarkEnd w:id="1425"/>
      <w:bookmarkEnd w:id="1426"/>
      <w:r>
        <w:rPr>
          <w:rFonts w:hint="eastAsia" w:ascii="宋体" w:hAnsi="宋体" w:eastAsia="宋体" w:cs="宋体"/>
          <w:b w:val="0"/>
          <w:bCs/>
          <w:highlight w:val="none"/>
        </w:rPr>
        <w:t>合同</w:t>
      </w:r>
      <w:bookmarkEnd w:id="1427"/>
      <w:bookmarkEnd w:id="1428"/>
      <w:bookmarkEnd w:id="1429"/>
      <w:bookmarkEnd w:id="1430"/>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合同解除前承包人已完成工作的价款；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发包人指示承包人退货或解除订货合同而产生的费用，或因不能退货或解除合同而产生的损失；</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 承包人撤离施工现场以及遣散承包人人员的费用；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按照合同约定在合同解除前应支付给承包人的其他款项；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 扣减承包人按照合同约定应向发包人支付的款项；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 双方商定或确定的其他款项。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除专用合同条件另有约定外，合同解除后，发包人应当在商定或确定上述款项后28天内完成上述款项的支付。</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431" w:name="_Toc54862314"/>
      <w:bookmarkStart w:id="1432" w:name="_Ref11848274"/>
      <w:bookmarkStart w:id="1433" w:name="_Toc16931"/>
      <w:bookmarkStart w:id="1434" w:name="_Ref11848264"/>
      <w:r>
        <w:rPr>
          <w:rFonts w:hint="eastAsia" w:ascii="宋体" w:hAnsi="宋体" w:cs="宋体"/>
          <w:b w:val="0"/>
          <w:sz w:val="24"/>
          <w:szCs w:val="24"/>
          <w:highlight w:val="none"/>
        </w:rPr>
        <w:t>第18条 保险</w:t>
      </w:r>
      <w:bookmarkEnd w:id="1408"/>
      <w:bookmarkEnd w:id="1431"/>
      <w:bookmarkEnd w:id="1432"/>
      <w:bookmarkEnd w:id="1433"/>
      <w:bookmarkEnd w:id="1434"/>
      <w:r>
        <w:rPr>
          <w:rFonts w:hint="eastAsia" w:ascii="宋体" w:hAnsi="宋体" w:cs="宋体"/>
          <w:b w:val="0"/>
          <w:sz w:val="24"/>
          <w:szCs w:val="24"/>
          <w:highlight w:val="none"/>
        </w:rPr>
        <w:t xml:space="preserve"> </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35" w:name="_Toc30244"/>
      <w:bookmarkStart w:id="1436" w:name="_Ref3840734"/>
      <w:bookmarkStart w:id="1437" w:name="_Ref3840730"/>
      <w:bookmarkStart w:id="1438" w:name="_Toc54862315"/>
      <w:bookmarkStart w:id="1439" w:name="_Ref531957911"/>
      <w:bookmarkStart w:id="1440" w:name="_Ref531957914"/>
      <w:bookmarkStart w:id="1441" w:name="_Toc351203616"/>
      <w:r>
        <w:rPr>
          <w:rFonts w:hint="eastAsia" w:ascii="宋体" w:hAnsi="宋体" w:eastAsia="宋体" w:cs="宋体"/>
          <w:b w:val="0"/>
          <w:bCs/>
          <w:highlight w:val="none"/>
        </w:rPr>
        <w:t>18.1 设计和工程保险</w:t>
      </w:r>
      <w:bookmarkEnd w:id="1435"/>
      <w:bookmarkEnd w:id="1436"/>
      <w:bookmarkEnd w:id="1437"/>
      <w:bookmarkEnd w:id="1438"/>
    </w:p>
    <w:bookmarkEnd w:id="1439"/>
    <w:bookmarkEnd w:id="1440"/>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18.1.2 双方应按照专用合同条件的约定投保第三者责任险，并在缺陷责任期终止证书颁发前维持其持续有效。第三者责任险最低投保额应在专用合同条件内约定。</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42" w:name="_Toc3285"/>
      <w:bookmarkStart w:id="1443" w:name="_Toc54862316"/>
      <w:bookmarkStart w:id="1444" w:name="_Ref3840683"/>
      <w:r>
        <w:rPr>
          <w:rFonts w:hint="eastAsia" w:ascii="宋体" w:hAnsi="宋体" w:eastAsia="宋体" w:cs="宋体"/>
          <w:b w:val="0"/>
          <w:bCs/>
          <w:highlight w:val="none"/>
        </w:rPr>
        <w:t>18.2 工伤和意外伤害保险</w:t>
      </w:r>
      <w:bookmarkEnd w:id="1442"/>
      <w:bookmarkEnd w:id="1443"/>
      <w:bookmarkEnd w:id="1444"/>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18.2.1 发包人应依照法律规定为其在施工现场的雇用人员办理工伤保险，缴纳工伤保险费；并要求工程师及由发包人为履行合同聘请的第三方在施工现场的雇用人员依法办理工伤保险。</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18.2.2 承包人应依照法律规定为其履行合同雇用的全部人员办理工伤保险，缴纳工伤保险费，并要求分包人及由承包人为履行合同聘请的第三方雇用的全部人员依法办理工伤保险。</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18.2.3 发包人和承包人可以为其施工现场的全部人员办理意外伤害保险并支付保险费，包括其员工及为履行合同聘请的第三方的人员，具体事项由合同当事人在专用合同条件约定。</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45" w:name="_Ref3840782"/>
      <w:bookmarkStart w:id="1446" w:name="_Toc14354"/>
      <w:bookmarkStart w:id="1447" w:name="_Toc54862317"/>
      <w:r>
        <w:rPr>
          <w:rFonts w:hint="eastAsia" w:ascii="宋体" w:hAnsi="宋体" w:eastAsia="宋体" w:cs="宋体"/>
          <w:b w:val="0"/>
          <w:bCs/>
          <w:highlight w:val="none"/>
        </w:rPr>
        <w:t>18.3 货物保险</w:t>
      </w:r>
      <w:bookmarkEnd w:id="1445"/>
      <w:bookmarkEnd w:id="1446"/>
      <w:bookmarkEnd w:id="144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w:t>
      </w:r>
      <w:r>
        <w:rPr>
          <w:rFonts w:hint="eastAsia" w:ascii="宋体" w:hAnsi="宋体" w:cs="宋体"/>
          <w:iCs/>
          <w:sz w:val="24"/>
          <w:highlight w:val="none"/>
        </w:rPr>
        <w:t>按照</w:t>
      </w:r>
      <w:r>
        <w:rPr>
          <w:rFonts w:hint="eastAsia" w:ascii="宋体" w:hAnsi="宋体" w:cs="宋体"/>
          <w:sz w:val="24"/>
          <w:highlight w:val="none"/>
        </w:rPr>
        <w:t>专用合同条件的约定为</w:t>
      </w:r>
      <w:r>
        <w:rPr>
          <w:rFonts w:hint="eastAsia" w:ascii="宋体" w:hAnsi="宋体" w:cs="宋体"/>
          <w:iCs/>
          <w:sz w:val="24"/>
          <w:highlight w:val="none"/>
        </w:rPr>
        <w:t>运抵现场的</w:t>
      </w:r>
      <w:r>
        <w:rPr>
          <w:rFonts w:hint="eastAsia" w:ascii="宋体" w:hAnsi="宋体" w:cs="宋体"/>
          <w:sz w:val="24"/>
          <w:highlight w:val="none"/>
        </w:rPr>
        <w:t>施工设备、材料、工程设备和临时工程等办理财产保险，保险期限自上述货物运抵现场至其不再为工程所需要为止。</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48" w:name="_Toc54862318"/>
      <w:bookmarkStart w:id="1449" w:name="_Toc14675"/>
      <w:bookmarkStart w:id="1450" w:name="_Ref4692238"/>
      <w:bookmarkStart w:id="1451" w:name="_Ref4692231"/>
      <w:r>
        <w:rPr>
          <w:rFonts w:hint="eastAsia" w:ascii="宋体" w:hAnsi="宋体" w:eastAsia="宋体" w:cs="宋体"/>
          <w:b w:val="0"/>
          <w:bCs/>
          <w:highlight w:val="none"/>
        </w:rPr>
        <w:t>18.4 其他保险</w:t>
      </w:r>
      <w:bookmarkEnd w:id="1448"/>
      <w:bookmarkEnd w:id="1449"/>
      <w:bookmarkEnd w:id="1450"/>
      <w:bookmarkEnd w:id="145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441"/>
      <w:r>
        <w:rPr>
          <w:rFonts w:hint="eastAsia" w:ascii="宋体" w:hAnsi="宋体" w:cs="宋体"/>
          <w:sz w:val="24"/>
          <w:highlight w:val="none"/>
        </w:rPr>
        <w:t>保费用包含在合同价格中，但在合同执行过程中，新颁布适用的法律法规规定由承包人投保的强制保险，应根据本合同</w:t>
      </w:r>
      <w:bookmarkStart w:id="1452" w:name="_Toc351203617"/>
      <w:bookmarkStart w:id="1453" w:name="_Toc337558832"/>
      <w:bookmarkStart w:id="1454" w:name="_Toc296503126"/>
      <w:bookmarkStart w:id="1455" w:name="_Toc296346627"/>
      <w:r>
        <w:rPr>
          <w:rFonts w:hint="eastAsia" w:ascii="宋体" w:hAnsi="宋体" w:cs="宋体"/>
          <w:sz w:val="24"/>
          <w:highlight w:val="none"/>
        </w:rPr>
        <w:t>第13条[变更与调整]的约定增加合同价款。</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56" w:name="_Ref3840659"/>
      <w:bookmarkStart w:id="1457" w:name="_Toc54862319"/>
      <w:bookmarkStart w:id="1458" w:name="_Toc24207"/>
      <w:r>
        <w:rPr>
          <w:rFonts w:hint="eastAsia" w:ascii="宋体" w:hAnsi="宋体" w:eastAsia="宋体" w:cs="宋体"/>
          <w:b w:val="0"/>
          <w:bCs/>
          <w:highlight w:val="none"/>
        </w:rPr>
        <w:t>18.5 对各项保险的一般要求</w:t>
      </w:r>
      <w:bookmarkEnd w:id="1456"/>
      <w:bookmarkEnd w:id="1457"/>
      <w:bookmarkEnd w:id="1458"/>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18.5.1 持续保险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合同当事人应与保险人保持联系，使保险人能够随时了</w:t>
      </w:r>
      <w:bookmarkEnd w:id="1452"/>
      <w:r>
        <w:rPr>
          <w:rFonts w:hint="eastAsia" w:ascii="宋体" w:hAnsi="宋体" w:cs="宋体"/>
          <w:sz w:val="24"/>
          <w:highlight w:val="none"/>
        </w:rPr>
        <w:t>解</w:t>
      </w:r>
      <w:bookmarkEnd w:id="1453"/>
      <w:bookmarkEnd w:id="1454"/>
      <w:bookmarkEnd w:id="1455"/>
      <w:r>
        <w:rPr>
          <w:rFonts w:hint="eastAsia" w:ascii="宋体" w:hAnsi="宋体" w:cs="宋体"/>
          <w:sz w:val="24"/>
          <w:highlight w:val="none"/>
        </w:rPr>
        <w:t>工程实施中的变动，并确保按保险合同条款要求持续保险。</w:t>
      </w:r>
    </w:p>
    <w:p>
      <w:pPr>
        <w:pStyle w:val="58"/>
        <w:numPr>
          <w:ilvl w:val="0"/>
          <w:numId w:val="0"/>
        </w:numPr>
        <w:spacing w:after="0" w:afterLines="0" w:line="400" w:lineRule="exact"/>
        <w:ind w:firstLine="480" w:firstLineChars="200"/>
        <w:rPr>
          <w:rFonts w:hint="eastAsia" w:cs="宋体"/>
          <w:szCs w:val="24"/>
          <w:highlight w:val="none"/>
        </w:rPr>
      </w:pPr>
      <w:bookmarkStart w:id="1459" w:name="_Ref4777650"/>
      <w:r>
        <w:rPr>
          <w:rFonts w:hint="eastAsia" w:cs="宋体"/>
          <w:szCs w:val="24"/>
          <w:highlight w:val="none"/>
        </w:rPr>
        <w:t>18.5.2 保险凭证</w:t>
      </w:r>
      <w:bookmarkEnd w:id="145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合同当事人应及时向另一方当事人提交其已投保的各项保险的凭证和保险单复印件，保险单必须与专用合同条件约定的条件保持一致。</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18.5.3 未按约定投保的补救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负有投保义务的一方当事人未按合同约定办理保险，或未能使保险持续有效的，则另一方当事人可代为办理，所需费用由负有投保义务的一方当事人承担。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负有投保</w:t>
      </w:r>
      <w:bookmarkStart w:id="1460" w:name="_Toc351203619"/>
      <w:bookmarkStart w:id="1461" w:name="_Toc337558834"/>
      <w:r>
        <w:rPr>
          <w:rFonts w:hint="eastAsia" w:ascii="宋体" w:hAnsi="宋体" w:cs="宋体"/>
          <w:sz w:val="24"/>
          <w:highlight w:val="none"/>
        </w:rPr>
        <w:t>义务的一方当事人未</w:t>
      </w:r>
      <w:bookmarkEnd w:id="1460"/>
      <w:r>
        <w:rPr>
          <w:rFonts w:hint="eastAsia" w:ascii="宋体" w:hAnsi="宋体" w:cs="宋体"/>
          <w:sz w:val="24"/>
          <w:highlight w:val="none"/>
        </w:rPr>
        <w:t>按</w:t>
      </w:r>
      <w:bookmarkEnd w:id="1461"/>
      <w:r>
        <w:rPr>
          <w:rFonts w:hint="eastAsia" w:ascii="宋体" w:hAnsi="宋体" w:cs="宋体"/>
          <w:sz w:val="24"/>
          <w:highlight w:val="none"/>
        </w:rPr>
        <w:t>合同约定办理某项保险，导致受益人未能得到足额赔偿的，由负有投保义务的一方当事人负责按照原应从该项保险得到的保险金数额进行补足。</w:t>
      </w:r>
    </w:p>
    <w:p>
      <w:pPr>
        <w:pStyle w:val="58"/>
        <w:numPr>
          <w:ilvl w:val="0"/>
          <w:numId w:val="0"/>
        </w:numPr>
        <w:spacing w:after="0" w:afterLines="0" w:line="400" w:lineRule="exact"/>
        <w:ind w:firstLine="480" w:firstLineChars="200"/>
        <w:rPr>
          <w:rFonts w:hint="eastAsia" w:cs="宋体"/>
          <w:szCs w:val="24"/>
          <w:highlight w:val="none"/>
        </w:rPr>
      </w:pPr>
      <w:bookmarkStart w:id="1462" w:name="_Ref4692685"/>
      <w:r>
        <w:rPr>
          <w:rFonts w:hint="eastAsia" w:cs="宋体"/>
          <w:szCs w:val="24"/>
          <w:highlight w:val="none"/>
        </w:rPr>
        <w:t>18.5.4 通知义务</w:t>
      </w:r>
      <w:bookmarkEnd w:id="146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除专用合同条件另有约定外，任何一方当事人变更除工伤保险之外的保险合同时，应事先征得另一方当事人同意，并通知工程师。</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保险事故发生时，投保人应按照保险合同规定的条件和期限及时向保险人报告。发包人和承包人应当在知道保险事故发生后及时通知对方。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双方按本条规定投保不减少双方在合同下的其他义务。</w:t>
      </w:r>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463" w:name="_Toc54862320"/>
      <w:bookmarkStart w:id="1464" w:name="_Ref11874997"/>
      <w:bookmarkStart w:id="1465" w:name="_Toc7568"/>
      <w:r>
        <w:rPr>
          <w:rFonts w:hint="eastAsia" w:ascii="宋体" w:hAnsi="宋体" w:cs="宋体"/>
          <w:b w:val="0"/>
          <w:sz w:val="24"/>
          <w:szCs w:val="24"/>
          <w:highlight w:val="none"/>
        </w:rPr>
        <w:t>第19条 索赔</w:t>
      </w:r>
      <w:bookmarkEnd w:id="1383"/>
      <w:bookmarkEnd w:id="1384"/>
      <w:bookmarkEnd w:id="1463"/>
      <w:bookmarkEnd w:id="1464"/>
      <w:bookmarkEnd w:id="1465"/>
      <w:r>
        <w:rPr>
          <w:rFonts w:hint="eastAsia" w:ascii="宋体" w:hAnsi="宋体" w:cs="宋体"/>
          <w:b w:val="0"/>
          <w:sz w:val="24"/>
          <w:szCs w:val="24"/>
          <w:highlight w:val="none"/>
        </w:rPr>
        <w:t xml:space="preserve"> </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66" w:name="_Ref4798164"/>
      <w:bookmarkStart w:id="1467" w:name="_Ref4798173"/>
      <w:bookmarkStart w:id="1468" w:name="_Toc54862321"/>
      <w:bookmarkStart w:id="1469" w:name="_Toc5986"/>
      <w:r>
        <w:rPr>
          <w:rFonts w:hint="eastAsia" w:ascii="宋体" w:hAnsi="宋体" w:eastAsia="宋体" w:cs="宋体"/>
          <w:b w:val="0"/>
          <w:bCs/>
          <w:highlight w:val="none"/>
        </w:rPr>
        <w:t>19.1 索赔</w:t>
      </w:r>
      <w:bookmarkEnd w:id="1466"/>
      <w:bookmarkEnd w:id="1467"/>
      <w:r>
        <w:rPr>
          <w:rFonts w:hint="eastAsia" w:ascii="宋体" w:hAnsi="宋体" w:eastAsia="宋体" w:cs="宋体"/>
          <w:b w:val="0"/>
          <w:bCs/>
          <w:highlight w:val="none"/>
        </w:rPr>
        <w:t>的提出</w:t>
      </w:r>
      <w:bookmarkEnd w:id="1468"/>
      <w:bookmarkEnd w:id="146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根据合同约定，任意一方认为有权得到追加/减少付款、延长缺陷责任期和（或）延长工期的，应按以下程序向对方提出索赔：</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索赔方应在发出索赔意向通知书后28天内，向对方正式递交索赔报告；索赔报告应详细说明索赔理由以及要求追加的付款金额、延长缺陷责任期和（或）延长的工期，并附必要的记录和证明材料；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索赔事件具有持续影响的，索赔方应每月递交延续索赔通知，说明持续影响的实际情况和记录，列出累计的追加付款金额、延长缺陷责任期和（或）工期延长天数；</w:t>
      </w:r>
    </w:p>
    <w:p>
      <w:pPr>
        <w:spacing w:line="400" w:lineRule="exact"/>
        <w:ind w:firstLine="480" w:firstLineChars="200"/>
        <w:rPr>
          <w:rFonts w:hint="eastAsia" w:ascii="宋体" w:hAnsi="宋体" w:cs="宋体"/>
          <w:sz w:val="24"/>
          <w:highlight w:val="none"/>
        </w:rPr>
      </w:pPr>
      <w:bookmarkStart w:id="1470" w:name="_Ref4796178"/>
      <w:r>
        <w:rPr>
          <w:rFonts w:hint="eastAsia" w:ascii="宋体" w:hAnsi="宋体" w:cs="宋体"/>
          <w:sz w:val="24"/>
          <w:highlight w:val="none"/>
        </w:rPr>
        <w:t>（4） 在索赔事件影响结束后28天内，索赔方应向对方递交最终索赔报告，说明最终要求索赔的追加付款金额、延长缺陷责任期和（或）延长的工期，并附必要的记录和证明材料。</w:t>
      </w:r>
      <w:bookmarkEnd w:id="1470"/>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71" w:name="_Ref4796254"/>
      <w:bookmarkStart w:id="1472" w:name="_Toc31904"/>
      <w:bookmarkStart w:id="1473" w:name="_Toc54862322"/>
      <w:bookmarkStart w:id="1474" w:name="_Ref4796262"/>
      <w:r>
        <w:rPr>
          <w:rFonts w:hint="eastAsia" w:ascii="宋体" w:hAnsi="宋体" w:eastAsia="宋体" w:cs="宋体"/>
          <w:b w:val="0"/>
          <w:bCs/>
          <w:highlight w:val="none"/>
        </w:rPr>
        <w:t>19.2 承包人索赔的处理程序</w:t>
      </w:r>
      <w:bookmarkEnd w:id="1471"/>
      <w:bookmarkEnd w:id="1472"/>
      <w:bookmarkEnd w:id="1473"/>
      <w:bookmarkEnd w:id="147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工程师收到承包人提交的索赔报告后，应及时审查索赔报告的内容、查验承包人的记录和证明材料，必要时工程师可要求承包人提交全部原始记录副本。</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承包人接受索赔处理结果的，发包人应在作出索赔处理结果答复后28天内完成支付。承包人不接受索赔处理结果的，按照第20条[争议解决]约定处理。</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75" w:name="_Toc54862323"/>
      <w:bookmarkStart w:id="1476" w:name="_Toc12091"/>
      <w:r>
        <w:rPr>
          <w:rFonts w:hint="eastAsia" w:ascii="宋体" w:hAnsi="宋体" w:eastAsia="宋体" w:cs="宋体"/>
          <w:b w:val="0"/>
          <w:bCs/>
          <w:highlight w:val="none"/>
        </w:rPr>
        <w:t>19.3 发包人索赔的处理程序</w:t>
      </w:r>
      <w:bookmarkEnd w:id="1475"/>
      <w:bookmarkEnd w:id="147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承包人收到发包人提交的索赔报告后，应及时审查索赔报告的内容、查验发包人证明材料；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 发包人接受索赔处理结果的，发包人可从应支付给承包人的合同价款中扣除赔付的金额或延长缺陷责任期；发包人不接受索赔处理结果的，按第20条[争议解决]约定处理。</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77" w:name="_Toc54862324"/>
      <w:bookmarkStart w:id="1478" w:name="_Toc8476"/>
      <w:r>
        <w:rPr>
          <w:rFonts w:hint="eastAsia" w:ascii="宋体" w:hAnsi="宋体" w:eastAsia="宋体" w:cs="宋体"/>
          <w:b w:val="0"/>
          <w:bCs/>
          <w:highlight w:val="none"/>
        </w:rPr>
        <w:t>19.4 提出索赔的期限</w:t>
      </w:r>
      <w:bookmarkEnd w:id="1477"/>
      <w:bookmarkEnd w:id="147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 承包人按第14.5款[竣工结算</w:t>
      </w:r>
      <w:bookmarkStart w:id="1479" w:name="_Ref3826634"/>
      <w:bookmarkStart w:id="1480" w:name="_Ref3826629"/>
      <w:r>
        <w:rPr>
          <w:rFonts w:hint="eastAsia" w:ascii="宋体" w:hAnsi="宋体" w:cs="宋体"/>
          <w:sz w:val="24"/>
          <w:highlight w:val="none"/>
        </w:rPr>
        <w:t>]约定接收竣工付款证书后，应被认为已无权再提出在合同工程接收证书颁发前所发生的任何索赔。</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 承包人按第14.7款[最终结清]提交的最终结清申请单中，只限于提出工程接收证书颁发后发生的索赔。提出索赔的期限均自接受最终结清证书时终止。</w:t>
      </w:r>
      <w:bookmarkEnd w:id="1479"/>
      <w:bookmarkEnd w:id="1480"/>
    </w:p>
    <w:p>
      <w:pPr>
        <w:pStyle w:val="56"/>
        <w:numPr>
          <w:ilvl w:val="0"/>
          <w:numId w:val="0"/>
        </w:numPr>
        <w:spacing w:before="0" w:after="0" w:line="400" w:lineRule="exact"/>
        <w:ind w:firstLine="480" w:firstLineChars="200"/>
        <w:rPr>
          <w:rFonts w:hint="eastAsia" w:ascii="宋体" w:hAnsi="宋体" w:cs="宋体"/>
          <w:b w:val="0"/>
          <w:sz w:val="24"/>
          <w:szCs w:val="24"/>
          <w:highlight w:val="none"/>
        </w:rPr>
      </w:pPr>
      <w:bookmarkStart w:id="1481" w:name="_Toc23631"/>
      <w:bookmarkStart w:id="1482" w:name="_Ref532142075"/>
      <w:bookmarkStart w:id="1483" w:name="_Toc54862325"/>
      <w:bookmarkStart w:id="1484" w:name="_Ref532197861"/>
      <w:r>
        <w:rPr>
          <w:rFonts w:hint="eastAsia" w:ascii="宋体" w:hAnsi="宋体" w:cs="宋体"/>
          <w:b w:val="0"/>
          <w:sz w:val="24"/>
          <w:szCs w:val="24"/>
          <w:highlight w:val="none"/>
        </w:rPr>
        <w:t>第20条 争议解决</w:t>
      </w:r>
      <w:bookmarkEnd w:id="1481"/>
      <w:bookmarkEnd w:id="1482"/>
      <w:bookmarkEnd w:id="1483"/>
      <w:bookmarkEnd w:id="1484"/>
      <w:r>
        <w:rPr>
          <w:rFonts w:hint="eastAsia" w:ascii="宋体" w:hAnsi="宋体" w:cs="宋体"/>
          <w:b w:val="0"/>
          <w:sz w:val="24"/>
          <w:szCs w:val="24"/>
          <w:highlight w:val="none"/>
        </w:rPr>
        <w:t xml:space="preserve"> </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85" w:name="_Toc54862326"/>
      <w:bookmarkStart w:id="1486" w:name="_Ref415507198"/>
      <w:bookmarkStart w:id="1487" w:name="_Toc11873"/>
      <w:r>
        <w:rPr>
          <w:rFonts w:hint="eastAsia" w:ascii="宋体" w:hAnsi="宋体" w:eastAsia="宋体" w:cs="宋体"/>
          <w:b w:val="0"/>
          <w:bCs/>
          <w:highlight w:val="none"/>
        </w:rPr>
        <w:t>20.1 和解</w:t>
      </w:r>
      <w:bookmarkEnd w:id="1485"/>
      <w:bookmarkEnd w:id="1486"/>
      <w:bookmarkEnd w:id="148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合同当事人可以就争议自行和解，自行和解达成协议的经双方签字并盖章后作为合同补充文件，双方均应遵照执行。</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88" w:name="_Toc54862327"/>
      <w:bookmarkStart w:id="1489" w:name="_Toc19105"/>
      <w:r>
        <w:rPr>
          <w:rFonts w:hint="eastAsia" w:ascii="宋体" w:hAnsi="宋体" w:eastAsia="宋体" w:cs="宋体"/>
          <w:b w:val="0"/>
          <w:bCs/>
          <w:highlight w:val="none"/>
        </w:rPr>
        <w:t>20.2 调解</w:t>
      </w:r>
      <w:bookmarkEnd w:id="1488"/>
      <w:bookmarkEnd w:id="1489"/>
      <w:r>
        <w:rPr>
          <w:rFonts w:hint="eastAsia" w:ascii="宋体" w:hAnsi="宋体" w:eastAsia="宋体" w:cs="宋体"/>
          <w:b w:val="0"/>
          <w:bCs/>
          <w:highlight w:val="non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合同当事人可以就争议请求建设行政主管部门、行业协会或其他第三方进行调解，调解达成协议的，经双方签字盖章后作为合同补充文件，双方均应遵照执行。</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90" w:name="_Ref532221532"/>
      <w:bookmarkStart w:id="1491" w:name="_Toc9773"/>
      <w:bookmarkStart w:id="1492" w:name="_Toc54862328"/>
      <w:bookmarkStart w:id="1493" w:name="_Ref532221527"/>
      <w:r>
        <w:rPr>
          <w:rFonts w:hint="eastAsia" w:ascii="宋体" w:hAnsi="宋体" w:eastAsia="宋体" w:cs="宋体"/>
          <w:b w:val="0"/>
          <w:bCs/>
          <w:highlight w:val="none"/>
        </w:rPr>
        <w:t>20.3 争议评审</w:t>
      </w:r>
      <w:bookmarkEnd w:id="1490"/>
      <w:bookmarkEnd w:id="1491"/>
      <w:bookmarkEnd w:id="1492"/>
      <w:bookmarkEnd w:id="149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合同当事人在专用合同条件中约定采取争议评审方式及评审规则解决争议的，按下列约定执行：</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20.3.1 争议评审小组的确定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除专用合同条件另有约定外，争议评审员报酬由发包人和承包人各承担一半。</w:t>
      </w:r>
    </w:p>
    <w:p>
      <w:pPr>
        <w:pStyle w:val="58"/>
        <w:numPr>
          <w:ilvl w:val="0"/>
          <w:numId w:val="0"/>
        </w:numPr>
        <w:spacing w:after="0" w:afterLines="0" w:line="400" w:lineRule="exact"/>
        <w:ind w:firstLine="480" w:firstLineChars="200"/>
        <w:rPr>
          <w:rFonts w:hint="eastAsia" w:cs="宋体"/>
          <w:szCs w:val="24"/>
          <w:highlight w:val="none"/>
        </w:rPr>
      </w:pPr>
      <w:bookmarkStart w:id="1494" w:name="_Ref532287270"/>
      <w:r>
        <w:rPr>
          <w:rFonts w:hint="eastAsia" w:cs="宋体"/>
          <w:szCs w:val="24"/>
          <w:highlight w:val="none"/>
        </w:rPr>
        <w:t>20.3.2 争议的避免</w:t>
      </w:r>
      <w:bookmarkEnd w:id="149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合同当事人协商一致，可以共同书面请求争议评审小组，就合同履行过程中可能出现争议的情况提供协助或进行非正式讨论，争议评审小组应给出公正的意见或建议。</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此类协助或非正式讨论可在任何会议、施工现场视察或其他场合进行，并且除专用合同条件另有约定外，发包人和承包人均应出席。</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58"/>
        <w:numPr>
          <w:ilvl w:val="0"/>
          <w:numId w:val="0"/>
        </w:numPr>
        <w:spacing w:after="0" w:afterLines="0" w:line="400" w:lineRule="exact"/>
        <w:ind w:firstLine="480" w:firstLineChars="200"/>
        <w:rPr>
          <w:rFonts w:hint="eastAsia" w:cs="宋体"/>
          <w:szCs w:val="24"/>
          <w:highlight w:val="none"/>
        </w:rPr>
      </w:pPr>
      <w:bookmarkStart w:id="1495" w:name="_Ref4695594"/>
      <w:r>
        <w:rPr>
          <w:rFonts w:hint="eastAsia" w:cs="宋体"/>
          <w:szCs w:val="24"/>
          <w:highlight w:val="none"/>
        </w:rPr>
        <w:t>20.3.3 争议评审小组的决定</w:t>
      </w:r>
      <w:bookmarkEnd w:id="149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58"/>
        <w:numPr>
          <w:ilvl w:val="0"/>
          <w:numId w:val="0"/>
        </w:numPr>
        <w:spacing w:after="0" w:afterLines="0" w:line="400" w:lineRule="exact"/>
        <w:ind w:firstLine="480" w:firstLineChars="200"/>
        <w:rPr>
          <w:rFonts w:hint="eastAsia" w:cs="宋体"/>
          <w:szCs w:val="24"/>
          <w:highlight w:val="none"/>
        </w:rPr>
      </w:pPr>
      <w:r>
        <w:rPr>
          <w:rFonts w:hint="eastAsia" w:cs="宋体"/>
          <w:szCs w:val="24"/>
          <w:highlight w:val="none"/>
        </w:rPr>
        <w:t>20.3.4 争议评审小组决定的效力</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争议评审小组作出的书面决定经合同当事人签字确认后，对双方具有约束力，双方应遵照执行。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任何一方当事人不接受争议评审小组决定或不履行争议评审小组决定的，双方可选择采用其他争议解决方式。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任何一方当事人不接受争议评审小组的决定，并不影响暂时执行争议评审小组的决定，直到在后续的采用其他争议解决方式中对争议评审小组的决定进行了改变。</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496" w:name="_Ref532221752"/>
      <w:bookmarkStart w:id="1497" w:name="_Ref532221748"/>
      <w:bookmarkStart w:id="1498" w:name="_Toc54862329"/>
      <w:bookmarkStart w:id="1499" w:name="_Toc2960"/>
      <w:r>
        <w:rPr>
          <w:rFonts w:hint="eastAsia" w:ascii="宋体" w:hAnsi="宋体" w:eastAsia="宋体" w:cs="宋体"/>
          <w:b w:val="0"/>
          <w:bCs/>
          <w:highlight w:val="none"/>
        </w:rPr>
        <w:t>20.4 仲裁或诉讼</w:t>
      </w:r>
      <w:bookmarkEnd w:id="1496"/>
      <w:bookmarkEnd w:id="1497"/>
      <w:bookmarkEnd w:id="1498"/>
      <w:bookmarkEnd w:id="149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因合同及合同有关事项产生的争议，合同当事人可以在专用合同条件中约定以下一种方式解决争议：</w:t>
      </w:r>
    </w:p>
    <w:p>
      <w:pPr>
        <w:pStyle w:val="60"/>
        <w:numPr>
          <w:ilvl w:val="0"/>
          <w:numId w:val="0"/>
        </w:numPr>
        <w:spacing w:line="400" w:lineRule="exact"/>
        <w:ind w:left="841" w:firstLine="480" w:firstLineChars="200"/>
        <w:rPr>
          <w:rFonts w:hint="eastAsia" w:ascii="宋体" w:hAnsi="宋体" w:cs="宋体"/>
          <w:sz w:val="24"/>
          <w:highlight w:val="none"/>
        </w:rPr>
      </w:pPr>
      <w:r>
        <w:rPr>
          <w:rFonts w:hint="eastAsia" w:ascii="宋体" w:hAnsi="宋体" w:cs="宋体"/>
          <w:sz w:val="24"/>
          <w:highlight w:val="none"/>
        </w:rPr>
        <w:t>（1） 向约定的仲裁委员会申请仲裁；</w:t>
      </w:r>
    </w:p>
    <w:p>
      <w:pPr>
        <w:pStyle w:val="60"/>
        <w:numPr>
          <w:ilvl w:val="0"/>
          <w:numId w:val="0"/>
        </w:numPr>
        <w:spacing w:line="400" w:lineRule="exact"/>
        <w:ind w:left="841" w:firstLine="480" w:firstLineChars="200"/>
        <w:rPr>
          <w:rFonts w:hint="eastAsia" w:ascii="宋体" w:hAnsi="宋体" w:cs="宋体"/>
          <w:sz w:val="24"/>
          <w:highlight w:val="none"/>
        </w:rPr>
      </w:pPr>
      <w:r>
        <w:rPr>
          <w:rFonts w:hint="eastAsia" w:ascii="宋体" w:hAnsi="宋体" w:cs="宋体"/>
          <w:sz w:val="24"/>
          <w:highlight w:val="none"/>
        </w:rPr>
        <w:t>（2） 向有管辖权的人民法院起诉。</w:t>
      </w:r>
    </w:p>
    <w:p>
      <w:pPr>
        <w:pStyle w:val="57"/>
        <w:widowControl/>
        <w:numPr>
          <w:ilvl w:val="0"/>
          <w:numId w:val="0"/>
        </w:numPr>
        <w:spacing w:after="0" w:afterLines="0" w:line="400" w:lineRule="exact"/>
        <w:ind w:firstLine="480" w:firstLineChars="200"/>
        <w:rPr>
          <w:rFonts w:hint="eastAsia" w:ascii="宋体" w:hAnsi="宋体" w:eastAsia="宋体" w:cs="宋体"/>
          <w:b w:val="0"/>
          <w:bCs/>
          <w:highlight w:val="none"/>
        </w:rPr>
      </w:pPr>
      <w:bookmarkStart w:id="1500" w:name="_Toc6274"/>
      <w:bookmarkStart w:id="1501" w:name="_Toc54862330"/>
      <w:r>
        <w:rPr>
          <w:rFonts w:hint="eastAsia" w:ascii="宋体" w:hAnsi="宋体" w:eastAsia="宋体" w:cs="宋体"/>
          <w:b w:val="0"/>
          <w:bCs/>
          <w:highlight w:val="none"/>
        </w:rPr>
        <w:t>20.5 争议解决条款效力</w:t>
      </w:r>
      <w:bookmarkEnd w:id="1500"/>
      <w:bookmarkEnd w:id="150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合同有关争议解决的条款独立存在，合同的不生效、无效、被撤销或者终止的，不影响合同中有关争议解决条款的效力。</w:t>
      </w:r>
    </w:p>
    <w:p>
      <w:pPr>
        <w:spacing w:line="400" w:lineRule="exact"/>
        <w:rPr>
          <w:rFonts w:hint="eastAsia" w:ascii="宋体" w:hAnsi="宋体" w:cs="宋体"/>
          <w:sz w:val="24"/>
          <w:highlight w:val="none"/>
        </w:rPr>
      </w:pPr>
      <w:r>
        <w:rPr>
          <w:rFonts w:hint="eastAsia" w:ascii="宋体" w:hAnsi="宋体" w:cs="宋体"/>
          <w:sz w:val="24"/>
          <w:highlight w:val="none"/>
        </w:rPr>
        <w:br w:type="page"/>
      </w:r>
    </w:p>
    <w:p>
      <w:pPr>
        <w:pStyle w:val="53"/>
        <w:keepNext w:val="0"/>
        <w:keepLines w:val="0"/>
        <w:widowControl/>
        <w:adjustRightInd w:val="0"/>
        <w:snapToGrid w:val="0"/>
        <w:spacing w:before="0" w:after="50" w:line="400" w:lineRule="exact"/>
        <w:jc w:val="center"/>
        <w:rPr>
          <w:rFonts w:hint="eastAsia" w:cs="宋体"/>
          <w:sz w:val="28"/>
          <w:szCs w:val="28"/>
          <w:highlight w:val="none"/>
        </w:rPr>
      </w:pPr>
      <w:bookmarkStart w:id="1502" w:name="_Toc54862331"/>
      <w:bookmarkStart w:id="1503" w:name="_Toc2767"/>
      <w:r>
        <w:rPr>
          <w:rFonts w:hint="eastAsia" w:cs="宋体"/>
          <w:sz w:val="28"/>
          <w:szCs w:val="28"/>
          <w:highlight w:val="none"/>
        </w:rPr>
        <w:t>第三部分 专用合同条件</w:t>
      </w:r>
      <w:bookmarkEnd w:id="1502"/>
      <w:bookmarkEnd w:id="1503"/>
    </w:p>
    <w:p>
      <w:pPr>
        <w:pStyle w:val="61"/>
        <w:spacing w:line="400" w:lineRule="exact"/>
        <w:rPr>
          <w:rFonts w:hint="eastAsia" w:cs="宋体"/>
          <w:b w:val="0"/>
          <w:sz w:val="24"/>
          <w:szCs w:val="24"/>
          <w:highlight w:val="none"/>
        </w:rPr>
      </w:pPr>
      <w:bookmarkStart w:id="1504" w:name="_Toc14124"/>
      <w:bookmarkStart w:id="1505" w:name="_Toc54862332"/>
      <w:r>
        <w:rPr>
          <w:rFonts w:hint="eastAsia" w:cs="宋体"/>
          <w:b w:val="0"/>
          <w:sz w:val="24"/>
          <w:szCs w:val="24"/>
          <w:highlight w:val="none"/>
        </w:rPr>
        <w:t>第1条 一般约定</w:t>
      </w:r>
      <w:bookmarkEnd w:id="1504"/>
      <w:bookmarkEnd w:id="150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 词语定义和解释</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1.1.1 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1.1.1.10 其他合同文件：</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 工程和设备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1.1.3.5 单位/区段工程的范围：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1.1.3.9 作为施工场所组成部分的其他场所包括：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1.1.3.10 永久占地包括：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1.1.3.11 临时占地包括：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 语言文字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本合同除使用汉语外，还使用</w:t>
      </w:r>
      <w:r>
        <w:rPr>
          <w:rFonts w:hint="eastAsia" w:ascii="宋体" w:hAnsi="宋体" w:cs="宋体"/>
          <w:sz w:val="24"/>
          <w:highlight w:val="none"/>
          <w:u w:val="single"/>
        </w:rPr>
        <w:t xml:space="preserve">                    </w:t>
      </w:r>
      <w:r>
        <w:rPr>
          <w:rFonts w:hint="eastAsia" w:ascii="宋体" w:hAnsi="宋体" w:cs="宋体"/>
          <w:sz w:val="24"/>
          <w:highlight w:val="none"/>
        </w:rPr>
        <w:t>语言。</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 法律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适用于合同的其他规范性文件：</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 标准和规范</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1.4.1 适用于本合同的标准、规范（名称）包括：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1.4.2 发包人提供的国外标准、规范的名称：</w:t>
      </w:r>
      <w:r>
        <w:rPr>
          <w:rFonts w:hint="eastAsia" w:ascii="宋体" w:hAnsi="宋体" w:cs="宋体"/>
          <w:sz w:val="24"/>
          <w:highlight w:val="none"/>
          <w:u w:val="single"/>
        </w:rPr>
        <w:t xml:space="preserve">          </w:t>
      </w:r>
      <w:r>
        <w:rPr>
          <w:rFonts w:hint="eastAsia" w:ascii="宋体" w:hAnsi="宋体" w:cs="宋体"/>
          <w:sz w:val="24"/>
          <w:highlight w:val="none"/>
        </w:rPr>
        <w:t>；发包人提供的国外标准、规范的份数：</w:t>
      </w:r>
      <w:r>
        <w:rPr>
          <w:rFonts w:hint="eastAsia" w:ascii="宋体" w:hAnsi="宋体" w:cs="宋体"/>
          <w:sz w:val="24"/>
          <w:highlight w:val="none"/>
          <w:u w:val="single"/>
        </w:rPr>
        <w:t xml:space="preserve">           </w:t>
      </w:r>
      <w:r>
        <w:rPr>
          <w:rFonts w:hint="eastAsia" w:ascii="宋体" w:hAnsi="宋体" w:cs="宋体"/>
          <w:sz w:val="24"/>
          <w:highlight w:val="none"/>
        </w:rPr>
        <w:t>；发包人提供的国外标准、规范的时间：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1.4.3 没有成文规范、标准规定的约定：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1.4.4 发包人对于工程的技术标准、功能要求：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 合同文件的优先顺序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合同文件组成及优先顺序为：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 文件的提供和照管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1.6.1 发包人文件的提供</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发包人文件的提供期限、名称、数量和形式：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1.6.2 承包人文件的提供</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承包人文件的内容、提供期限、名称、数量和形式：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1.6.4 文件的照管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关于现场文件准备的约定：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1.7 联络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1.7.2 发包人指定的送达方式（包括电子传输方式）：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发包人的送达地址：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承包人指定的送达方式（包括电子传输方式）：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承包人的送达地址：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1.10 知识产权</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1.10.1 由发包人（或以发包人名义）编制的《发包人要求》和其他文件的著作权归属：</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1.10.2 由承包人（或以承包人名义）为实施工程所编制的文件、承包人完成的设计工作成果和建造完成的建筑物的知识产权归属：</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1.10.4 承包人在投标文件中采用的专利、专有技术、技术秘密的使用费的承担方式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1.11 保密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双方订立的商业保密协议（名称）：</w:t>
      </w:r>
      <w:r>
        <w:rPr>
          <w:rFonts w:hint="eastAsia" w:ascii="宋体" w:hAnsi="宋体" w:cs="宋体"/>
          <w:sz w:val="24"/>
          <w:highlight w:val="none"/>
          <w:u w:val="single"/>
        </w:rPr>
        <w:t xml:space="preserve">              </w:t>
      </w:r>
      <w:r>
        <w:rPr>
          <w:rFonts w:hint="eastAsia" w:ascii="宋体" w:hAnsi="宋体" w:cs="宋体"/>
          <w:sz w:val="24"/>
          <w:highlight w:val="none"/>
        </w:rPr>
        <w:t>，作为本合同附件。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双方订立的技术保密协议（名称）：</w:t>
      </w:r>
      <w:r>
        <w:rPr>
          <w:rFonts w:hint="eastAsia" w:ascii="宋体" w:hAnsi="宋体" w:cs="宋体"/>
          <w:sz w:val="24"/>
          <w:highlight w:val="none"/>
          <w:u w:val="single"/>
        </w:rPr>
        <w:t xml:space="preserve">             </w:t>
      </w:r>
      <w:r>
        <w:rPr>
          <w:rFonts w:hint="eastAsia" w:ascii="宋体" w:hAnsi="宋体" w:cs="宋体"/>
          <w:sz w:val="24"/>
          <w:highlight w:val="none"/>
        </w:rPr>
        <w:t>，作为本合同附件。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 责任限制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承包人对发包人赔偿责任的最高限额为</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06" w:name="_Toc54862333"/>
      <w:bookmarkStart w:id="1507" w:name="_Toc31801"/>
      <w:r>
        <w:rPr>
          <w:rFonts w:hint="eastAsia" w:cs="宋体"/>
          <w:b w:val="0"/>
          <w:sz w:val="24"/>
          <w:szCs w:val="24"/>
          <w:highlight w:val="none"/>
        </w:rPr>
        <w:t>第2条 发包人</w:t>
      </w:r>
      <w:bookmarkEnd w:id="1506"/>
      <w:bookmarkEnd w:id="150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2.2 提供施工现场和工作条件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2.2.1 提供施工现场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关于发包人提供施工现场的范围和期限：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2.2.2 提供工作条件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关于发包人应负责提供的工作条件包括：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2.3 提供基础资料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关于发包人应提供的基础资料的范围和期限：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2.5 支付合同价款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2.5.2 发包人提供资金来源证明及资金安排的期限要求：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2.5.3 发包人提供支付担保的形式、期限、金额（或比例）：</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2.7 其他义务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发包人应履行的其他义务：</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08" w:name="_Toc4824"/>
      <w:bookmarkStart w:id="1509" w:name="_Toc54862334"/>
      <w:r>
        <w:rPr>
          <w:rFonts w:hint="eastAsia" w:cs="宋体"/>
          <w:b w:val="0"/>
          <w:sz w:val="24"/>
          <w:szCs w:val="24"/>
          <w:highlight w:val="none"/>
        </w:rPr>
        <w:t>第3条 发包人的管理</w:t>
      </w:r>
      <w:bookmarkEnd w:id="1508"/>
      <w:bookmarkEnd w:id="150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3.1 发包人代表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发包人代表的姓名：</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发包人代表的身份证号：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发包人代表的职务：</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发包人代表的联系电话：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发包人代表的电子邮箱：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发包人代表的通信地址：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发包人对发包人代表的授权范围如下：</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发包人代表的职责：</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3.2 发包人人员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发包人人员姓名：</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发包人人员职务：</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发包人人员职责：</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3.3 工程师</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3.3.1 工程师名称：</w:t>
      </w:r>
      <w:r>
        <w:rPr>
          <w:rFonts w:hint="eastAsia" w:ascii="宋体" w:hAnsi="宋体" w:cs="宋体"/>
          <w:sz w:val="24"/>
          <w:highlight w:val="none"/>
          <w:u w:val="single"/>
        </w:rPr>
        <w:t xml:space="preserve">                          </w:t>
      </w:r>
      <w:r>
        <w:rPr>
          <w:rFonts w:hint="eastAsia" w:ascii="宋体" w:hAnsi="宋体" w:cs="宋体"/>
          <w:sz w:val="24"/>
          <w:highlight w:val="none"/>
        </w:rPr>
        <w:t>；工程师监督管理范围、内容：</w:t>
      </w:r>
      <w:r>
        <w:rPr>
          <w:rFonts w:hint="eastAsia" w:ascii="宋体" w:hAnsi="宋体" w:cs="宋体"/>
          <w:sz w:val="24"/>
          <w:highlight w:val="none"/>
          <w:u w:val="single"/>
        </w:rPr>
        <w:t xml:space="preserve">                          </w:t>
      </w:r>
      <w:r>
        <w:rPr>
          <w:rFonts w:hint="eastAsia" w:ascii="宋体" w:hAnsi="宋体" w:cs="宋体"/>
          <w:sz w:val="24"/>
          <w:highlight w:val="none"/>
        </w:rPr>
        <w:t>；工程师权限：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3.6 商定或确定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3.6.2 关于商定时间限制的具体约定：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3.6.3 关于商定或确定效力的具体约定：</w:t>
      </w:r>
      <w:r>
        <w:rPr>
          <w:rFonts w:hint="eastAsia" w:ascii="宋体" w:hAnsi="宋体" w:cs="宋体"/>
          <w:sz w:val="24"/>
          <w:highlight w:val="none"/>
          <w:u w:val="single"/>
        </w:rPr>
        <w:t xml:space="preserve">               </w:t>
      </w:r>
      <w:r>
        <w:rPr>
          <w:rFonts w:hint="eastAsia" w:ascii="宋体" w:hAnsi="宋体" w:cs="宋体"/>
          <w:sz w:val="24"/>
          <w:highlight w:val="none"/>
        </w:rPr>
        <w:t>；关于对工程师的确定提出异议的具体约定：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3.7 会议</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3.7.1 关于召开会议的具体约定：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3.7.2 关于保存和提供会议纪要的具体约定：</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10" w:name="_Toc4377"/>
      <w:bookmarkStart w:id="1511" w:name="_Toc54862335"/>
      <w:r>
        <w:rPr>
          <w:rFonts w:hint="eastAsia" w:cs="宋体"/>
          <w:b w:val="0"/>
          <w:sz w:val="24"/>
          <w:szCs w:val="24"/>
          <w:highlight w:val="none"/>
        </w:rPr>
        <w:t>第4条 承包人</w:t>
      </w:r>
      <w:bookmarkEnd w:id="1510"/>
      <w:bookmarkEnd w:id="151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4.1 承包人的一般义务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承包人应履行的其他义务：</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4.2 履约担保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承包人是否提供履约担保：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履约担保的方式、金额及期限: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 工程总承包项目经理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4.3.1 工程总承包项目经理姓名：</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执业资格或职称类型：</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执业资格证或职称证号码：</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承包人未提交劳动合同，以及没有为工程总承包项目经理缴纳社会保险证明的违约责任：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4.3.2 工程总承包项目经理每月在现场的时间要求：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工程总承包项目经理未经批准擅自离开施工现场的违约责任：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4.3.3 承包人对工程总承包项目经理的授权范围: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4.3.4 承包人擅自更换工程总承包项目经理的违约责任：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4.3.5 承包人无正当理由拒绝更换工程总承包项目经理的违约责任: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4.4 承包人人员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4.4.1 人员安排</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承包人提交项目管理机构及施工现场人员安排的报告的期限：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承包人提交关键人员信息及注册执业资格等证明其具备担任关键人员能力的相关文件的期限：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4.4.2 关键人员更换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承包人擅自更换关键人员的违约责任：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承包人无正当理由拒绝撤换关键人员的违约责任：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4.4.3 现场管理关键人员在岗要求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承包人现场管理关键人员离开施工现场的批准要求：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承包人现场管理关键人员擅自离开施工现场的违约责任：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4.5 分包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4.5.1 一般约定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禁止分包的工程包括：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4.5.2 分包的确定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允许分包的工程包括：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其他关于分包的约定：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4.5.5 分包合同价款支付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关于分包合同价款支付的约定：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4.6 联合体</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4.6.2 联合体各成员的分工、费用收取、发票开具等事项：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4.7 承包人现场查勘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4.7.1 双方当事人对现场查勘的责任承担的约定：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4.8 不可预见的困难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不可预见的困难包括：</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12" w:name="_Toc13739"/>
      <w:bookmarkStart w:id="1513" w:name="_Toc54862336"/>
      <w:r>
        <w:rPr>
          <w:rFonts w:hint="eastAsia" w:cs="宋体"/>
          <w:b w:val="0"/>
          <w:sz w:val="24"/>
          <w:szCs w:val="24"/>
          <w:highlight w:val="none"/>
        </w:rPr>
        <w:t>第5条 设计</w:t>
      </w:r>
      <w:bookmarkEnd w:id="1512"/>
      <w:bookmarkEnd w:id="151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5.2 承包人文件审查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5.2.1 承包人文件审查的期限：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5.2.2 审查会议的审查形式和时间安排为：</w:t>
      </w:r>
      <w:r>
        <w:rPr>
          <w:rFonts w:hint="eastAsia" w:ascii="宋体" w:hAnsi="宋体" w:cs="宋体"/>
          <w:sz w:val="24"/>
          <w:highlight w:val="none"/>
          <w:u w:val="single"/>
        </w:rPr>
        <w:t xml:space="preserve">            </w:t>
      </w:r>
      <w:r>
        <w:rPr>
          <w:rFonts w:hint="eastAsia" w:ascii="宋体" w:hAnsi="宋体" w:cs="宋体"/>
          <w:sz w:val="24"/>
          <w:highlight w:val="none"/>
        </w:rPr>
        <w:t>，审查会议的相关费用由</w:t>
      </w:r>
      <w:r>
        <w:rPr>
          <w:rFonts w:hint="eastAsia" w:ascii="宋体" w:hAnsi="宋体" w:cs="宋体"/>
          <w:sz w:val="24"/>
          <w:highlight w:val="none"/>
          <w:u w:val="single"/>
        </w:rPr>
        <w:t xml:space="preserve">                  </w:t>
      </w:r>
      <w:r>
        <w:rPr>
          <w:rFonts w:hint="eastAsia" w:ascii="宋体" w:hAnsi="宋体" w:cs="宋体"/>
          <w:sz w:val="24"/>
          <w:highlight w:val="none"/>
        </w:rPr>
        <w:t>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5.2.3 关于第三方审查单位的约定：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5.3 培训</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培训的时长为</w:t>
      </w:r>
      <w:r>
        <w:rPr>
          <w:rFonts w:hint="eastAsia" w:ascii="宋体" w:hAnsi="宋体" w:cs="宋体"/>
          <w:sz w:val="24"/>
          <w:highlight w:val="none"/>
          <w:u w:val="single"/>
        </w:rPr>
        <w:t xml:space="preserve">             </w:t>
      </w:r>
      <w:r>
        <w:rPr>
          <w:rFonts w:hint="eastAsia" w:ascii="宋体" w:hAnsi="宋体" w:cs="宋体"/>
          <w:sz w:val="24"/>
          <w:highlight w:val="none"/>
        </w:rPr>
        <w:t>，承包人应为培训提供的人员、设施和其它必要条件为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5.4 竣工文件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5.4.1 竣工文件的形式、提供的份数、技术标准以及其它相关要求：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5.4.3 关于竣工文件的其他约定：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5.5 操作和维修手册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5.5.3 对最终操作和维修手册的约定：</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14" w:name="_Toc54862337"/>
      <w:bookmarkStart w:id="1515" w:name="_Toc30944"/>
      <w:r>
        <w:rPr>
          <w:rFonts w:hint="eastAsia" w:cs="宋体"/>
          <w:b w:val="0"/>
          <w:sz w:val="24"/>
          <w:szCs w:val="24"/>
          <w:highlight w:val="none"/>
        </w:rPr>
        <w:t>第6条 材料、工程设备</w:t>
      </w:r>
      <w:bookmarkEnd w:id="1514"/>
      <w:bookmarkEnd w:id="151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6.1 实施方法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双方当事人约定的实施方法、设备、设施和材料：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6.2 材料和工程设备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6.2.1 发包人提供的材料和工程设备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发包人提供的材料和工程设备验收后，由</w:t>
      </w:r>
      <w:r>
        <w:rPr>
          <w:rFonts w:hint="eastAsia" w:ascii="宋体" w:hAnsi="宋体" w:cs="宋体"/>
          <w:sz w:val="24"/>
          <w:highlight w:val="none"/>
          <w:u w:val="single"/>
        </w:rPr>
        <w:t xml:space="preserve">           </w:t>
      </w:r>
      <w:r>
        <w:rPr>
          <w:rFonts w:hint="eastAsia" w:ascii="宋体" w:hAnsi="宋体" w:cs="宋体"/>
          <w:sz w:val="24"/>
          <w:highlight w:val="none"/>
        </w:rPr>
        <w:t>负责接收、运输和保管。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6.2.2 承包人提供的材料和工程设备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材料和工程设备的类别、估算数量：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竣工后试验的生产性材料的类别或（和）清单：</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6.2.3 材料和工程设备的保管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发包人供应的材料和工程设备的保管费用由</w:t>
      </w:r>
      <w:r>
        <w:rPr>
          <w:rFonts w:hint="eastAsia" w:ascii="宋体" w:hAnsi="宋体" w:cs="宋体"/>
          <w:sz w:val="24"/>
          <w:highlight w:val="none"/>
          <w:u w:val="single"/>
        </w:rPr>
        <w:t xml:space="preserve">        </w:t>
      </w:r>
      <w:r>
        <w:rPr>
          <w:rFonts w:hint="eastAsia" w:ascii="宋体" w:hAnsi="宋体" w:cs="宋体"/>
          <w:sz w:val="24"/>
          <w:highlight w:val="none"/>
        </w:rPr>
        <w:t>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承包人提交保管、维护方案的时间：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发包人提供的库房、堆场、设施和设备：</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6.3 样品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6.3.1 样品的报送与封存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需要承包人报送样品的材料或工程设备，样品种类、名称、规格、数量：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6.4 质量检查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6.4.1 工程质量要求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工程质量的特殊标准或要求：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6.4.2 质量检查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除通用合同条件已列明的质量检查的地点外，发包人有权进行质量检查的其他地点：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6.4.3 隐蔽工程检查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关于隐蔽工程和中间验收的特别约定：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6.5 由承包人试验和检验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6.5.1 试验设备与试验人员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试验的内容、时间和地点：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试验所需要的试验设备、取样装置、试验场所和试验条件：</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试验和检验费用的计价原则：</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16" w:name="_Toc54862338"/>
      <w:bookmarkStart w:id="1517" w:name="_Toc12210"/>
      <w:r>
        <w:rPr>
          <w:rFonts w:hint="eastAsia" w:cs="宋体"/>
          <w:b w:val="0"/>
          <w:sz w:val="24"/>
          <w:szCs w:val="24"/>
          <w:highlight w:val="none"/>
        </w:rPr>
        <w:t>第7条 施工</w:t>
      </w:r>
      <w:bookmarkEnd w:id="1516"/>
      <w:bookmarkEnd w:id="151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7.1 交通运输</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7.1.1 出入现场的权利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关于出入现场的权利的约定：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7.1.2 场外交通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关于场外交通的特别约定：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7.1.3 场内交通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关于场内交通的特别约定：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关于场内交通与场外交通边界的约定：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7.1.4 超大件和超重件的运输</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运输超大件或超重件所需的道路和桥梁临时加固改造费用和其他有关费用由</w:t>
      </w:r>
      <w:r>
        <w:rPr>
          <w:rFonts w:hint="eastAsia" w:ascii="宋体" w:hAnsi="宋体" w:cs="宋体"/>
          <w:sz w:val="24"/>
          <w:highlight w:val="none"/>
          <w:u w:val="single"/>
        </w:rPr>
        <w:t xml:space="preserve">            </w:t>
      </w:r>
      <w:r>
        <w:rPr>
          <w:rFonts w:hint="eastAsia" w:ascii="宋体" w:hAnsi="宋体" w:cs="宋体"/>
          <w:sz w:val="24"/>
          <w:highlight w:val="none"/>
        </w:rPr>
        <w:t>承担。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7.2 施工设备和临时设施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7.2.1 承包人提供的施工设备和临时设施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临时设施的费用和临时占地手续和费用承担的特别约定：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7.2.2 发包人提供的施工设备和临时设施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发包人提供的施工设备或临时设施范围：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7.3 现场合作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关于现场合作费用的特别约定：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7.4 测量放线</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7.4.1 关于测量放线的特别约定的技术规范：</w:t>
      </w:r>
      <w:r>
        <w:rPr>
          <w:rFonts w:hint="eastAsia" w:ascii="宋体" w:hAnsi="宋体" w:cs="宋体"/>
          <w:sz w:val="24"/>
          <w:highlight w:val="none"/>
          <w:u w:val="single"/>
        </w:rPr>
        <w:t xml:space="preserve">            </w:t>
      </w:r>
      <w:r>
        <w:rPr>
          <w:rFonts w:hint="eastAsia" w:ascii="宋体" w:hAnsi="宋体" w:cs="宋体"/>
          <w:sz w:val="24"/>
          <w:highlight w:val="none"/>
        </w:rPr>
        <w:t>。施工控制网资料的告知期限：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7.5 现场劳动用工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7.5.2 合同当事人对建筑工人工资清偿事宜和违约责任的约定：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7.6 安全文明施工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7.6.1 安全生产要求</w:t>
      </w:r>
    </w:p>
    <w:p>
      <w:pPr>
        <w:spacing w:line="400" w:lineRule="exact"/>
        <w:ind w:left="124" w:leftChars="59" w:firstLine="480" w:firstLineChars="200"/>
        <w:rPr>
          <w:rFonts w:hint="eastAsia" w:ascii="宋体" w:hAnsi="宋体" w:cs="宋体"/>
          <w:sz w:val="24"/>
          <w:highlight w:val="none"/>
        </w:rPr>
      </w:pPr>
      <w:r>
        <w:rPr>
          <w:rFonts w:hint="eastAsia" w:ascii="宋体" w:hAnsi="宋体" w:cs="宋体"/>
          <w:sz w:val="24"/>
          <w:highlight w:val="none"/>
        </w:rPr>
        <w:t>合同当事人对安全施工的要求：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7.6.3 文明施工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合同当事人对文明施工的要求：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7.9 临时性公用设施</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关于临时性公用设施的特别约定：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7.10 现场安保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承包人现场安保义务的特别约定：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18" w:name="_Toc54862339"/>
      <w:bookmarkStart w:id="1519" w:name="_Toc4191"/>
      <w:r>
        <w:rPr>
          <w:rFonts w:hint="eastAsia" w:cs="宋体"/>
          <w:b w:val="0"/>
          <w:sz w:val="24"/>
          <w:szCs w:val="24"/>
          <w:highlight w:val="none"/>
        </w:rPr>
        <w:t>第8条 工期和进度</w:t>
      </w:r>
      <w:bookmarkEnd w:id="1518"/>
      <w:bookmarkEnd w:id="151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8.1 开始工作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8.1.1 开始准备工作：</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8.1.2 发包人可在计划开始工作之日起84日后发出开始工作通知的特殊情形：</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8.2 竣工日期</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竣工日期的约定：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8.3 项目实施计划</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8.3.1 项目实施计划的内容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项目实施计划的内容：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8.3.2 项目实施计划的提交和修改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项目实施计划的提交及修改期限：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8.4 项目进度计划</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8.4.1 工程师在收到进度计划后确认或提出修改意见的期限：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8.4.2 进度计划的具体要求：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关键路径及关键路径变化的确定原则：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承包人提交项目进度计划的份数和时间：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8.4.3 进度计划的修订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承包人提交修订项目进度计划申请报告的期限：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发包人批复修订项目进度计划申请报告的期限：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承包人答复发包人提出修订合同计划的期限：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8.5 进度报告</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进度报告的具体要求：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8.7 工期延误</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8.7.2 因承包人原因导致工期延误</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因承包人原因使竣工日期延误，每延误1日的误期赔偿金额为合同协议书的合同价格的</w:t>
      </w:r>
      <w:r>
        <w:rPr>
          <w:rFonts w:hint="eastAsia" w:ascii="宋体" w:hAnsi="宋体" w:cs="宋体"/>
          <w:sz w:val="24"/>
          <w:highlight w:val="none"/>
          <w:u w:val="single"/>
        </w:rPr>
        <w:t xml:space="preserve">    </w:t>
      </w:r>
      <w:r>
        <w:rPr>
          <w:rFonts w:hint="eastAsia" w:ascii="宋体" w:hAnsi="宋体" w:cs="宋体"/>
          <w:sz w:val="24"/>
          <w:highlight w:val="none"/>
        </w:rPr>
        <w:t>%或人民币金额为：</w:t>
      </w:r>
      <w:r>
        <w:rPr>
          <w:rFonts w:hint="eastAsia" w:ascii="宋体" w:hAnsi="宋体" w:cs="宋体"/>
          <w:sz w:val="24"/>
          <w:highlight w:val="none"/>
          <w:u w:val="single"/>
        </w:rPr>
        <w:t xml:space="preserve">          </w:t>
      </w:r>
      <w:r>
        <w:rPr>
          <w:rFonts w:hint="eastAsia" w:ascii="宋体" w:hAnsi="宋体" w:cs="宋体"/>
          <w:sz w:val="24"/>
          <w:highlight w:val="none"/>
        </w:rPr>
        <w:t>、累计最高赔偿金额为合同协议书的合同价格的：</w:t>
      </w:r>
      <w:r>
        <w:rPr>
          <w:rFonts w:hint="eastAsia" w:ascii="宋体" w:hAnsi="宋体" w:cs="宋体"/>
          <w:sz w:val="24"/>
          <w:highlight w:val="none"/>
          <w:u w:val="single"/>
        </w:rPr>
        <w:t xml:space="preserve">    </w:t>
      </w:r>
      <w:r>
        <w:rPr>
          <w:rFonts w:hint="eastAsia" w:ascii="宋体" w:hAnsi="宋体" w:cs="宋体"/>
          <w:sz w:val="24"/>
          <w:highlight w:val="none"/>
        </w:rPr>
        <w:t>%或人民币金额为：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8.7.3 行政审批迟延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行政审批报送的职责分工：</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8.7.4 异常恶劣的气候条件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双方约定视为异常恶劣的气候条件的情形：</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8.8 工期提前</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8.8.2 承包人提前竣工的奖励：</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20" w:name="_Toc2974"/>
      <w:bookmarkStart w:id="1521" w:name="_Toc54862340"/>
      <w:r>
        <w:rPr>
          <w:rFonts w:hint="eastAsia" w:cs="宋体"/>
          <w:b w:val="0"/>
          <w:sz w:val="24"/>
          <w:szCs w:val="24"/>
          <w:highlight w:val="none"/>
        </w:rPr>
        <w:t>第9条 竣工试验</w:t>
      </w:r>
      <w:bookmarkEnd w:id="1520"/>
      <w:bookmarkEnd w:id="1521"/>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9.1 竣工试验的义务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9.1.3 竣工试验的阶段、内容和顺序：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竣工试验的操作要求：</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22" w:name="_Toc4784272"/>
      <w:bookmarkEnd w:id="1522"/>
      <w:bookmarkStart w:id="1523" w:name="_Toc4784273"/>
      <w:bookmarkEnd w:id="1523"/>
      <w:bookmarkStart w:id="1524" w:name="_Toc54862341"/>
      <w:bookmarkStart w:id="1525" w:name="_Toc31742"/>
      <w:r>
        <w:rPr>
          <w:rFonts w:hint="eastAsia" w:cs="宋体"/>
          <w:b w:val="0"/>
          <w:sz w:val="24"/>
          <w:szCs w:val="24"/>
          <w:highlight w:val="none"/>
        </w:rPr>
        <w:t>第10条 验收和工程接收</w:t>
      </w:r>
      <w:bookmarkEnd w:id="1524"/>
      <w:bookmarkEnd w:id="1525"/>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10.1 竣工验收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10.1.2 关于竣工验收程序的约定：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bookmarkStart w:id="1526" w:name="_Hlk46406260"/>
      <w:r>
        <w:rPr>
          <w:rFonts w:hint="eastAsia" w:ascii="宋体" w:hAnsi="宋体" w:cs="宋体"/>
          <w:sz w:val="24"/>
          <w:highlight w:val="none"/>
        </w:rPr>
        <w:t>发包人不按照合同约定组织竣工验收、颁发工程接受证书的违约金的计算方式：</w:t>
      </w:r>
      <w:r>
        <w:rPr>
          <w:rFonts w:hint="eastAsia" w:ascii="宋体" w:hAnsi="宋体" w:cs="宋体"/>
          <w:sz w:val="24"/>
          <w:highlight w:val="none"/>
          <w:u w:val="single"/>
        </w:rPr>
        <w:t xml:space="preserve">                                    </w:t>
      </w:r>
      <w:r>
        <w:rPr>
          <w:rFonts w:hint="eastAsia" w:ascii="宋体" w:hAnsi="宋体" w:cs="宋体"/>
          <w:sz w:val="24"/>
          <w:highlight w:val="none"/>
        </w:rPr>
        <w:t>。</w:t>
      </w:r>
    </w:p>
    <w:bookmarkEnd w:id="1526"/>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10.3</w:t>
      </w:r>
      <w:r>
        <w:rPr>
          <w:rFonts w:hint="eastAsia" w:ascii="宋体" w:hAnsi="宋体" w:cs="宋体"/>
          <w:sz w:val="24"/>
          <w:highlight w:val="none"/>
        </w:rPr>
        <w:tab/>
      </w:r>
      <w:r>
        <w:rPr>
          <w:rFonts w:hint="eastAsia" w:ascii="宋体" w:hAnsi="宋体" w:cs="宋体"/>
          <w:sz w:val="24"/>
          <w:highlight w:val="none"/>
        </w:rPr>
        <w:t xml:space="preserve"> 工程的接收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10.3.1工程接收的先后顺序、时间安排和其他要求：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10.3.2 接受工程时承包人需提交竣工验收资料的类别、内容、份数和提交时间：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10.3.3 发包人逾期接收工程的违约责任：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10.3.4 承包人无正当理由不移交工程的违约责任：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10.4 接收证书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10.4.1 工程接收证书颁发时间：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10.5 竣工退场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10.5.1 竣工退场的相关约定：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10.5.3人员撤离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工程师同意需在缺陷责任期内继续工作和使用的人员、施工设备和临时工程的内容：</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27" w:name="_Toc54862342"/>
      <w:bookmarkStart w:id="1528" w:name="_Toc5809"/>
      <w:r>
        <w:rPr>
          <w:rFonts w:hint="eastAsia" w:cs="宋体"/>
          <w:b w:val="0"/>
          <w:sz w:val="24"/>
          <w:szCs w:val="24"/>
          <w:highlight w:val="none"/>
        </w:rPr>
        <w:t>第11条 缺陷责任与保修</w:t>
      </w:r>
      <w:bookmarkEnd w:id="1527"/>
      <w:bookmarkEnd w:id="152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11.2 缺陷责任期</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缺陷责任期的期限：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 缺陷调查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11.3.4 修复通知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承包人收到保修通知并到达工程现场的合理时间：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11.6 缺陷责任期终止证书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承包人应于缺陷责任期届满后</w:t>
      </w:r>
      <w:r>
        <w:rPr>
          <w:rFonts w:hint="eastAsia" w:ascii="宋体" w:hAnsi="宋体" w:cs="宋体"/>
          <w:sz w:val="24"/>
          <w:highlight w:val="none"/>
          <w:u w:val="single"/>
        </w:rPr>
        <w:t xml:space="preserve">    </w:t>
      </w:r>
      <w:r>
        <w:rPr>
          <w:rFonts w:hint="eastAsia" w:ascii="宋体" w:hAnsi="宋体" w:cs="宋体"/>
          <w:sz w:val="24"/>
          <w:highlight w:val="none"/>
        </w:rPr>
        <w:t>天内向发包人发出缺陷责任期届满通知，发包人应在收到缺陷责任期满通知后</w:t>
      </w:r>
      <w:r>
        <w:rPr>
          <w:rFonts w:hint="eastAsia" w:ascii="宋体" w:hAnsi="宋体" w:cs="宋体"/>
          <w:sz w:val="24"/>
          <w:highlight w:val="none"/>
          <w:u w:val="single"/>
        </w:rPr>
        <w:t xml:space="preserve">    </w:t>
      </w:r>
      <w:r>
        <w:rPr>
          <w:rFonts w:hint="eastAsia" w:ascii="宋体" w:hAnsi="宋体" w:cs="宋体"/>
          <w:sz w:val="24"/>
          <w:highlight w:val="none"/>
        </w:rPr>
        <w:t>天内核实承包人是否履行缺陷修复义务，承包人未能履行缺陷修复义务的，发包人有权扣除相应金额的维修费用。发包人应在收到缺陷责任期届满通知后</w:t>
      </w:r>
      <w:r>
        <w:rPr>
          <w:rFonts w:hint="eastAsia" w:ascii="宋体" w:hAnsi="宋体" w:cs="宋体"/>
          <w:sz w:val="24"/>
          <w:highlight w:val="none"/>
          <w:u w:val="single"/>
        </w:rPr>
        <w:t xml:space="preserve">    </w:t>
      </w:r>
      <w:r>
        <w:rPr>
          <w:rFonts w:hint="eastAsia" w:ascii="宋体" w:hAnsi="宋体" w:cs="宋体"/>
          <w:sz w:val="24"/>
          <w:highlight w:val="none"/>
        </w:rPr>
        <w:t>天内，向承包人颁发缺陷责任期终止证书。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11.7 保修责任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工程质量保修范围、期限和责任为：</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29" w:name="_Toc3214"/>
      <w:bookmarkStart w:id="1530" w:name="_Toc54862343"/>
      <w:r>
        <w:rPr>
          <w:rFonts w:hint="eastAsia" w:cs="宋体"/>
          <w:b w:val="0"/>
          <w:sz w:val="24"/>
          <w:szCs w:val="24"/>
          <w:highlight w:val="none"/>
        </w:rPr>
        <w:t>第12条 竣工后试验</w:t>
      </w:r>
      <w:bookmarkEnd w:id="1529"/>
      <w:bookmarkEnd w:id="1530"/>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本合同工程是否包含竣工后试验：</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12.1 竣工后试验的程序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31" w:name="_Toc31944"/>
      <w:bookmarkStart w:id="1532" w:name="_Toc54862344"/>
      <w:r>
        <w:rPr>
          <w:rFonts w:hint="eastAsia" w:cs="宋体"/>
          <w:b w:val="0"/>
          <w:sz w:val="24"/>
          <w:szCs w:val="24"/>
          <w:highlight w:val="none"/>
        </w:rPr>
        <w:t>第13条 变更与调整</w:t>
      </w:r>
      <w:bookmarkEnd w:id="1531"/>
      <w:bookmarkEnd w:id="153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13.2 承包人的合理化建议</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13.2.2 工程师应在收到承包人提交的合理化建议后</w:t>
      </w:r>
      <w:r>
        <w:rPr>
          <w:rFonts w:hint="eastAsia" w:ascii="宋体" w:hAnsi="宋体" w:cs="宋体"/>
          <w:sz w:val="24"/>
          <w:highlight w:val="none"/>
          <w:u w:val="single"/>
        </w:rPr>
        <w:t xml:space="preserve">    </w:t>
      </w:r>
      <w:r>
        <w:rPr>
          <w:rFonts w:hint="eastAsia" w:ascii="宋体" w:hAnsi="宋体" w:cs="宋体"/>
          <w:sz w:val="24"/>
          <w:highlight w:val="none"/>
        </w:rPr>
        <w:t>日内审查完毕并报送发包人，发现其中存在技术上的缺陷，应通知承包人修改。发包人应在收到工程师报送的合理化建议后</w:t>
      </w:r>
      <w:r>
        <w:rPr>
          <w:rFonts w:hint="eastAsia" w:ascii="宋体" w:hAnsi="宋体" w:cs="宋体"/>
          <w:sz w:val="24"/>
          <w:highlight w:val="none"/>
          <w:u w:val="single"/>
        </w:rPr>
        <w:t xml:space="preserve">    </w:t>
      </w:r>
      <w:r>
        <w:rPr>
          <w:rFonts w:hint="eastAsia" w:ascii="宋体" w:hAnsi="宋体" w:cs="宋体"/>
          <w:sz w:val="24"/>
          <w:highlight w:val="none"/>
        </w:rPr>
        <w:t>日内审批完毕。合理化建议经发包人批准的，工程师应及时发出变更指示，由此引起的合同价格调整按照</w:t>
      </w:r>
      <w:r>
        <w:rPr>
          <w:rFonts w:hint="eastAsia" w:ascii="宋体" w:hAnsi="宋体" w:cs="宋体"/>
          <w:sz w:val="24"/>
          <w:highlight w:val="none"/>
          <w:u w:val="single"/>
        </w:rPr>
        <w:t xml:space="preserve">              </w:t>
      </w:r>
      <w:r>
        <w:rPr>
          <w:rFonts w:hint="eastAsia" w:ascii="宋体" w:hAnsi="宋体" w:cs="宋体"/>
          <w:sz w:val="24"/>
          <w:highlight w:val="none"/>
        </w:rPr>
        <w:t>执行。发包人不同意变更的，工程师应书面通知承包人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13.2.3 承包人提出的合理化变更建议的利益分享约定：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13.3 变更程序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13.3.3 变更估价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13.3.3.1 变更估价原则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关于变更估价原则的约定：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13.4 暂估价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13.4.1 依法必须招标的暂估价项目</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承包人可以参与投标的暂估价项目范围：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承包人不得参与投标的暂估价项目范围：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招投标程序及其他约定：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13.4.2 不属于依法必须招标的暂估价项目</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不属于依法必须招标的暂估价项目的协商及估价的约定：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13.5 暂列金额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其他关于暂列金额使用的约定：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13.8 市场价格波动引起的调整</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13.8.2 关于是否采用《价格指数权重表》的约定：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13.8.3 关于采用其他方式调整合同价款的约定：</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33" w:name="_Toc54862345"/>
      <w:bookmarkStart w:id="1534" w:name="_Toc2969"/>
      <w:r>
        <w:rPr>
          <w:rFonts w:hint="eastAsia" w:cs="宋体"/>
          <w:b w:val="0"/>
          <w:sz w:val="24"/>
          <w:szCs w:val="24"/>
          <w:highlight w:val="none"/>
        </w:rPr>
        <w:t>第14条 合同价格与支付</w:t>
      </w:r>
      <w:bookmarkEnd w:id="1533"/>
      <w:bookmarkEnd w:id="153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14.1 合同价格形式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14.1.1 关于合同价格形式的约定：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14.1.2 关于合同价格调整的约定：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14.1.3 按实际完成的工程量支付工程价款的计量方法、估价方法：</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14.2 预付款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14.2.1 预付款支付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预付款的金额或比例为：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预付款支付期限：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预付款扣回的方式：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14.2.2预付款担保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提供预付款担保期限：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预付款担保形式：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14.3 工程进度款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14.3.1 工程进度付款申请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工程进度付款申请方式：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承包人提交进度付款申请单的格式、内容、份数和时间：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进度付款申请单应包括的内容：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14.3.2 进度付款审核和支付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进度付款的审核方式和支付的约定：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发包人应在进度款支付证书或临时进度款支付证书签发后的</w:t>
      </w:r>
      <w:r>
        <w:rPr>
          <w:rFonts w:hint="eastAsia" w:ascii="宋体" w:hAnsi="宋体" w:cs="宋体"/>
          <w:sz w:val="24"/>
          <w:highlight w:val="none"/>
          <w:u w:val="single"/>
        </w:rPr>
        <w:t xml:space="preserve">     </w:t>
      </w:r>
      <w:r>
        <w:rPr>
          <w:rFonts w:hint="eastAsia" w:ascii="宋体" w:hAnsi="宋体" w:cs="宋体"/>
          <w:sz w:val="24"/>
          <w:highlight w:val="none"/>
        </w:rPr>
        <w:t>天内完成支付，发包人逾期支付进度款的，应按照</w:t>
      </w:r>
      <w:r>
        <w:rPr>
          <w:rFonts w:hint="eastAsia" w:ascii="宋体" w:hAnsi="宋体" w:cs="宋体"/>
          <w:sz w:val="24"/>
          <w:highlight w:val="none"/>
          <w:u w:val="single"/>
        </w:rPr>
        <w:t xml:space="preserve">    </w:t>
      </w:r>
      <w:r>
        <w:rPr>
          <w:rFonts w:hint="eastAsia" w:ascii="宋体" w:hAnsi="宋体" w:cs="宋体"/>
          <w:sz w:val="24"/>
          <w:highlight w:val="none"/>
        </w:rPr>
        <w:t>支付违约金。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14.4 付款计划表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14.4.1 付款计划表的编制要求：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14.4.2 付款计划表的编制与审批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付款计划表的编制：</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14.5 竣工结算</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14.5.1 竣工结算申请</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承包人提交竣工结算申请的时间：</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竣工结算申请的资料清单和份数：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竣工结算申请单的内容应包括：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14.5.2 竣工结算审核</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发包人审批竣工付款申请单的期限：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发包人完成竣工付款的期限：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关于竣工付款证书异议部分复核的方式和程序：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14.6 质量保证金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14.6.1 承包人提供质量保证金的方式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质量保证金采用以下第</w:t>
      </w:r>
      <w:r>
        <w:rPr>
          <w:rFonts w:hint="eastAsia" w:ascii="宋体" w:hAnsi="宋体" w:cs="宋体"/>
          <w:sz w:val="24"/>
          <w:highlight w:val="none"/>
          <w:u w:val="single"/>
        </w:rPr>
        <w:t xml:space="preserve">        </w:t>
      </w:r>
      <w:r>
        <w:rPr>
          <w:rFonts w:hint="eastAsia" w:ascii="宋体" w:hAnsi="宋体" w:cs="宋体"/>
          <w:sz w:val="24"/>
          <w:highlight w:val="none"/>
        </w:rPr>
        <w:t>种方式：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 xml:space="preserve"> 工程质量保证担保，保证金额为：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%的工程款；</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 xml:space="preserve"> 其他方式：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14.6.2 质量保证金的预留</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质量保证金的预留采取以下第</w:t>
      </w:r>
      <w:r>
        <w:rPr>
          <w:rFonts w:hint="eastAsia" w:ascii="宋体" w:hAnsi="宋体" w:cs="宋体"/>
          <w:sz w:val="24"/>
          <w:highlight w:val="none"/>
          <w:u w:val="single"/>
        </w:rPr>
        <w:t xml:space="preserve">      </w:t>
      </w:r>
      <w:r>
        <w:rPr>
          <w:rFonts w:hint="eastAsia" w:ascii="宋体" w:hAnsi="宋体" w:cs="宋体"/>
          <w:sz w:val="24"/>
          <w:highlight w:val="none"/>
        </w:rPr>
        <w:t>种方式：</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 xml:space="preserve"> 在支付工程进度款时逐次预留的质量保证金的比例：</w:t>
      </w:r>
      <w:r>
        <w:rPr>
          <w:rFonts w:hint="eastAsia" w:ascii="宋体" w:hAnsi="宋体" w:cs="宋体"/>
          <w:sz w:val="24"/>
          <w:highlight w:val="none"/>
          <w:u w:val="single"/>
        </w:rPr>
        <w:t xml:space="preserve">            </w:t>
      </w:r>
      <w:r>
        <w:rPr>
          <w:rFonts w:hint="eastAsia" w:ascii="宋体" w:hAnsi="宋体" w:cs="宋体"/>
          <w:sz w:val="24"/>
          <w:highlight w:val="none"/>
        </w:rPr>
        <w:t>，在此情形下，质量保证金的计算基数不包括预付款的支付、扣回以及价格调整的金额；</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 xml:space="preserve"> 工程竣工结算时一次性预留专用合同条件第14.6.1项第</w:t>
      </w: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目约定的工程款预留比例的质量保证金；</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 xml:space="preserve"> 其他预留方式: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关于质量保证金的补充约定：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14.7 最终结清</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14.7.1 最终结清申请单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当事人双方关于最终结清申请的其他约定：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14.7.2 最终结清证书和支付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当事人双方关于最终结清支付的其他约定：</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35" w:name="_Toc474"/>
      <w:bookmarkStart w:id="1536" w:name="_Toc54862346"/>
      <w:r>
        <w:rPr>
          <w:rFonts w:hint="eastAsia" w:cs="宋体"/>
          <w:b w:val="0"/>
          <w:sz w:val="24"/>
          <w:szCs w:val="24"/>
          <w:highlight w:val="none"/>
        </w:rPr>
        <w:t>第15条 违约</w:t>
      </w:r>
      <w:bookmarkEnd w:id="1535"/>
      <w:bookmarkEnd w:id="153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15.1 发包人违约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15.1.1 发包人违约的情形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发包人违约的其他情形</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15.1.3 发包人违约的责任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发包人违约责任的承担方式和计算方法：</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15.2 承包人违约</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15.2.1 承包人违约的情形</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承包人违约的其他情形：</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15.2.2 通知改正</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工程师通知承包人改正的合理期限是：</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15.2.3 承包人违约的责任</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承包人违约责任的承担方式和计算方法：</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37" w:name="_Toc54862347"/>
      <w:bookmarkStart w:id="1538" w:name="_Toc13161"/>
      <w:r>
        <w:rPr>
          <w:rFonts w:hint="eastAsia" w:cs="宋体"/>
          <w:b w:val="0"/>
          <w:sz w:val="24"/>
          <w:szCs w:val="24"/>
          <w:highlight w:val="none"/>
        </w:rPr>
        <w:t>第16条 合同解除</w:t>
      </w:r>
      <w:bookmarkEnd w:id="1537"/>
      <w:bookmarkEnd w:id="1538"/>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16.1 由发包人解除合同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16.1.1 因承包人违约解除合同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双方约定可由发包人解除合同的其他事由：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16.2 由承包人解除合同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16.2.1 因发包人违约解除合同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双方约定可由承包人解除合同的其他事由：</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39" w:name="_Toc54862348"/>
      <w:bookmarkStart w:id="1540" w:name="_Toc11379"/>
      <w:r>
        <w:rPr>
          <w:rFonts w:hint="eastAsia" w:cs="宋体"/>
          <w:b w:val="0"/>
          <w:sz w:val="24"/>
          <w:szCs w:val="24"/>
          <w:highlight w:val="none"/>
        </w:rPr>
        <w:t>第17条 不可抗力</w:t>
      </w:r>
      <w:bookmarkEnd w:id="1539"/>
      <w:bookmarkEnd w:id="1540"/>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17.1 不可抗力的定义</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除通用合同条件约定的不可抗力事件之外，视为不可抗力的其他情形：</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17.6 因不可抗力解除合同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合同解除后，发包人应当在商定或确定发包人应支付款项后的</w:t>
      </w:r>
      <w:r>
        <w:rPr>
          <w:rFonts w:hint="eastAsia" w:ascii="宋体" w:hAnsi="宋体" w:cs="宋体"/>
          <w:sz w:val="24"/>
          <w:highlight w:val="none"/>
          <w:u w:val="single"/>
        </w:rPr>
        <w:t xml:space="preserve">       </w:t>
      </w:r>
      <w:r>
        <w:rPr>
          <w:rFonts w:hint="eastAsia" w:ascii="宋体" w:hAnsi="宋体" w:cs="宋体"/>
          <w:sz w:val="24"/>
          <w:highlight w:val="none"/>
        </w:rPr>
        <w:t>天内完成款项的支付。</w:t>
      </w:r>
    </w:p>
    <w:p>
      <w:pPr>
        <w:pStyle w:val="61"/>
        <w:spacing w:before="0" w:after="0" w:line="400" w:lineRule="exact"/>
        <w:ind w:firstLine="480" w:firstLineChars="200"/>
        <w:rPr>
          <w:rFonts w:hint="eastAsia" w:cs="宋体"/>
          <w:b w:val="0"/>
          <w:sz w:val="24"/>
          <w:szCs w:val="24"/>
          <w:highlight w:val="none"/>
        </w:rPr>
      </w:pPr>
      <w:bookmarkStart w:id="1541" w:name="_Toc4784277"/>
      <w:bookmarkEnd w:id="1541"/>
      <w:bookmarkStart w:id="1542" w:name="_Toc4784276"/>
      <w:bookmarkEnd w:id="1542"/>
      <w:bookmarkStart w:id="1543" w:name="_Toc30752"/>
      <w:bookmarkStart w:id="1544" w:name="_Toc54862349"/>
      <w:r>
        <w:rPr>
          <w:rFonts w:hint="eastAsia" w:cs="宋体"/>
          <w:b w:val="0"/>
          <w:sz w:val="24"/>
          <w:szCs w:val="24"/>
          <w:highlight w:val="none"/>
        </w:rPr>
        <w:t>第18条 保险</w:t>
      </w:r>
      <w:bookmarkEnd w:id="1543"/>
      <w:bookmarkEnd w:id="1544"/>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18.1 设计和工程保险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18.1.1 双方当事人关于设计和工程保险的特别约定：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18.1.2 双方当事人关于第三方责任险的特别约定：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18.2 工伤和意外伤害保险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18.2.3 关于工伤保险和意外伤害保险的特别约定：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18.3 货物保险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关于承包人应为其施工设备、材料、工程设备和临时工程等办理财产保险的特别约定：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18.4 其他保险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关于其他保险的约定：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18.5 对各项保险的一般要求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18.5.2 保险凭证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保险单的条件：</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18.5.4 通知义务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关于变更保险合同时的通知义务的约定：</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61"/>
        <w:spacing w:before="0" w:after="0" w:line="400" w:lineRule="exact"/>
        <w:ind w:firstLine="480" w:firstLineChars="200"/>
        <w:rPr>
          <w:rFonts w:hint="eastAsia" w:cs="宋体"/>
          <w:b w:val="0"/>
          <w:sz w:val="24"/>
          <w:szCs w:val="24"/>
          <w:highlight w:val="none"/>
        </w:rPr>
      </w:pPr>
      <w:bookmarkStart w:id="1545" w:name="_Toc54862350"/>
      <w:bookmarkStart w:id="1546" w:name="_Toc4330"/>
      <w:r>
        <w:rPr>
          <w:rFonts w:hint="eastAsia" w:cs="宋体"/>
          <w:b w:val="0"/>
          <w:sz w:val="24"/>
          <w:szCs w:val="24"/>
          <w:highlight w:val="none"/>
        </w:rPr>
        <w:t>第20条 争议解决</w:t>
      </w:r>
      <w:bookmarkEnd w:id="1545"/>
      <w:bookmarkEnd w:id="154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20.3 争议评审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合同当事人是否同意将工程争议提交争议评审小组决定：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20.3.1 争议评审小组的确定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争议评审小组成员的人数：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争议评审小组成员的确定：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选定争议避免/评审组的期限：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评审机构：</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其他事项的约定：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争议评审员报酬的承担人：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20.3.2 争议的避免</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发包人和承包人是否均出席争议避免的非正式讨论：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20.3.3 争议评审小组的决定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关于争议评审小组的决定的特别约定：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20.4 仲裁或诉讼</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因合同及合同有关事项发生的争议，按下列第</w:t>
      </w:r>
      <w:r>
        <w:rPr>
          <w:rFonts w:hint="eastAsia" w:ascii="宋体" w:hAnsi="宋体" w:cs="宋体"/>
          <w:sz w:val="24"/>
          <w:highlight w:val="none"/>
          <w:u w:val="single"/>
        </w:rPr>
        <w:t xml:space="preserve">    </w:t>
      </w:r>
      <w:r>
        <w:rPr>
          <w:rFonts w:hint="eastAsia" w:ascii="宋体" w:hAnsi="宋体" w:cs="宋体"/>
          <w:sz w:val="24"/>
          <w:highlight w:val="none"/>
        </w:rPr>
        <w:t>种方式解决：</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（1）向</w:t>
      </w:r>
      <w:r>
        <w:rPr>
          <w:rFonts w:hint="eastAsia" w:ascii="宋体" w:hAnsi="宋体" w:cs="宋体"/>
          <w:sz w:val="24"/>
          <w:highlight w:val="none"/>
          <w:u w:val="single"/>
        </w:rPr>
        <w:t xml:space="preserve">                         </w:t>
      </w:r>
      <w:r>
        <w:rPr>
          <w:rFonts w:hint="eastAsia" w:ascii="宋体" w:hAnsi="宋体" w:cs="宋体"/>
          <w:sz w:val="24"/>
          <w:highlight w:val="none"/>
        </w:rPr>
        <w:t>仲裁委员会申请仲裁；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（2）向</w:t>
      </w:r>
      <w:r>
        <w:rPr>
          <w:rFonts w:hint="eastAsia" w:ascii="宋体" w:hAnsi="宋体" w:cs="宋体"/>
          <w:sz w:val="24"/>
          <w:highlight w:val="none"/>
          <w:u w:val="single"/>
        </w:rPr>
        <w:t xml:space="preserve">                         </w:t>
      </w:r>
      <w:r>
        <w:rPr>
          <w:rFonts w:hint="eastAsia" w:ascii="宋体" w:hAnsi="宋体" w:cs="宋体"/>
          <w:sz w:val="24"/>
          <w:highlight w:val="none"/>
        </w:rPr>
        <w:t>人民法院起诉。</w:t>
      </w:r>
    </w:p>
    <w:p>
      <w:pPr>
        <w:spacing w:line="400" w:lineRule="exact"/>
        <w:ind w:firstLine="600"/>
        <w:rPr>
          <w:rFonts w:hint="eastAsia" w:ascii="宋体" w:hAnsi="宋体" w:cs="宋体"/>
          <w:sz w:val="24"/>
          <w:highlight w:val="none"/>
        </w:rPr>
        <w:sectPr>
          <w:headerReference r:id="rId7" w:type="default"/>
          <w:pgSz w:w="11906" w:h="16838"/>
          <w:pgMar w:top="1440" w:right="1800" w:bottom="1440" w:left="1800" w:header="720" w:footer="998" w:gutter="0"/>
          <w:pgNumType w:fmt="decimal"/>
          <w:cols w:space="720" w:num="1"/>
          <w:docGrid w:linePitch="326" w:charSpace="0"/>
        </w:sectPr>
      </w:pPr>
    </w:p>
    <w:p>
      <w:pPr>
        <w:rPr>
          <w:highlight w:val="none"/>
        </w:rPr>
      </w:pPr>
      <w:bookmarkStart w:id="1547" w:name="_Toc54862351"/>
      <w:r>
        <w:rPr>
          <w:rFonts w:hint="eastAsia"/>
          <w:highlight w:val="none"/>
        </w:rPr>
        <w:t>专用合同条件附件</w:t>
      </w:r>
      <w:bookmarkEnd w:id="1547"/>
    </w:p>
    <w:p>
      <w:pPr>
        <w:spacing w:line="400" w:lineRule="exact"/>
        <w:rPr>
          <w:rFonts w:hint="eastAsia" w:ascii="宋体" w:hAnsi="宋体" w:cs="宋体"/>
          <w:sz w:val="24"/>
          <w:highlight w:val="none"/>
        </w:rPr>
      </w:pPr>
    </w:p>
    <w:p>
      <w:pPr>
        <w:spacing w:line="400" w:lineRule="exact"/>
        <w:ind w:firstLine="600"/>
        <w:rPr>
          <w:rFonts w:hint="eastAsia" w:ascii="宋体" w:hAnsi="宋体" w:cs="宋体"/>
          <w:sz w:val="24"/>
          <w:highlight w:val="none"/>
        </w:rPr>
      </w:pPr>
      <w:r>
        <w:rPr>
          <w:rFonts w:hint="eastAsia" w:ascii="宋体" w:hAnsi="宋体" w:cs="宋体"/>
          <w:sz w:val="24"/>
          <w:highlight w:val="none"/>
        </w:rPr>
        <w:t>附件1：发包人要求</w:t>
      </w:r>
    </w:p>
    <w:p>
      <w:pPr>
        <w:spacing w:line="400" w:lineRule="exact"/>
        <w:ind w:firstLine="600"/>
        <w:rPr>
          <w:rFonts w:hint="eastAsia" w:ascii="宋体" w:hAnsi="宋体" w:cs="宋体"/>
          <w:sz w:val="24"/>
          <w:highlight w:val="none"/>
        </w:rPr>
      </w:pPr>
      <w:r>
        <w:rPr>
          <w:rFonts w:hint="eastAsia" w:ascii="宋体" w:hAnsi="宋体" w:cs="宋体"/>
          <w:sz w:val="24"/>
          <w:highlight w:val="none"/>
        </w:rPr>
        <w:t>附件2：发包人供应材料设备一览表</w:t>
      </w:r>
    </w:p>
    <w:p>
      <w:pPr>
        <w:spacing w:line="400" w:lineRule="exact"/>
        <w:ind w:firstLine="600"/>
        <w:rPr>
          <w:rFonts w:hint="eastAsia" w:ascii="宋体" w:hAnsi="宋体" w:cs="宋体"/>
          <w:sz w:val="24"/>
          <w:highlight w:val="none"/>
        </w:rPr>
      </w:pPr>
      <w:r>
        <w:rPr>
          <w:rFonts w:hint="eastAsia" w:ascii="宋体" w:hAnsi="宋体" w:cs="宋体"/>
          <w:sz w:val="24"/>
          <w:highlight w:val="none"/>
        </w:rPr>
        <w:t>附件3：工程质量保修书</w:t>
      </w:r>
    </w:p>
    <w:p>
      <w:pPr>
        <w:spacing w:line="400" w:lineRule="exact"/>
        <w:ind w:firstLine="600"/>
        <w:rPr>
          <w:rFonts w:hint="eastAsia" w:ascii="宋体" w:hAnsi="宋体" w:cs="宋体"/>
          <w:sz w:val="24"/>
          <w:highlight w:val="none"/>
        </w:rPr>
      </w:pPr>
      <w:r>
        <w:rPr>
          <w:rFonts w:hint="eastAsia" w:ascii="宋体" w:hAnsi="宋体" w:cs="宋体"/>
          <w:sz w:val="24"/>
          <w:highlight w:val="none"/>
        </w:rPr>
        <w:t>附件4：主要建设工程文件目录</w:t>
      </w:r>
    </w:p>
    <w:p>
      <w:pPr>
        <w:spacing w:line="400" w:lineRule="exact"/>
        <w:ind w:firstLine="600"/>
        <w:rPr>
          <w:rFonts w:hint="eastAsia" w:ascii="宋体" w:hAnsi="宋体" w:cs="宋体"/>
          <w:sz w:val="24"/>
          <w:highlight w:val="none"/>
        </w:rPr>
      </w:pPr>
      <w:r>
        <w:rPr>
          <w:rFonts w:hint="eastAsia" w:ascii="宋体" w:hAnsi="宋体" w:cs="宋体"/>
          <w:sz w:val="24"/>
          <w:highlight w:val="none"/>
        </w:rPr>
        <w:t>附件5：承包人主要管理人员表</w:t>
      </w:r>
    </w:p>
    <w:p>
      <w:pPr>
        <w:spacing w:line="400" w:lineRule="exact"/>
        <w:ind w:firstLine="600"/>
        <w:rPr>
          <w:rFonts w:hint="eastAsia" w:ascii="宋体" w:hAnsi="宋体" w:cs="宋体"/>
          <w:sz w:val="24"/>
          <w:highlight w:val="none"/>
        </w:rPr>
      </w:pPr>
      <w:r>
        <w:rPr>
          <w:rFonts w:hint="eastAsia" w:ascii="宋体" w:hAnsi="宋体" w:cs="宋体"/>
          <w:sz w:val="24"/>
          <w:highlight w:val="none"/>
        </w:rPr>
        <w:t>附件6：价格指数权重表</w:t>
      </w: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jc w:val="left"/>
        <w:rPr>
          <w:rFonts w:hint="eastAsia" w:ascii="宋体" w:hAnsi="宋体" w:cs="宋体"/>
          <w:sz w:val="24"/>
          <w:highlight w:val="none"/>
        </w:rPr>
      </w:pPr>
      <w:r>
        <w:rPr>
          <w:rFonts w:hint="eastAsia" w:ascii="宋体" w:hAnsi="宋体" w:cs="宋体"/>
          <w:sz w:val="24"/>
          <w:highlight w:val="none"/>
        </w:rPr>
        <w:br w:type="page"/>
      </w:r>
    </w:p>
    <w:p>
      <w:pPr>
        <w:pStyle w:val="62"/>
        <w:numPr>
          <w:ilvl w:val="0"/>
          <w:numId w:val="0"/>
        </w:numPr>
        <w:rPr>
          <w:rFonts w:hint="eastAsia"/>
          <w:sz w:val="28"/>
          <w:szCs w:val="28"/>
          <w:highlight w:val="none"/>
        </w:rPr>
      </w:pPr>
      <w:bookmarkStart w:id="1548" w:name="_Toc12938"/>
      <w:bookmarkStart w:id="1549" w:name="_Toc54862352"/>
      <w:bookmarkStart w:id="1550" w:name="_Hlk38571789"/>
      <w:r>
        <w:rPr>
          <w:rFonts w:hint="eastAsia"/>
          <w:sz w:val="28"/>
          <w:szCs w:val="28"/>
          <w:highlight w:val="none"/>
        </w:rPr>
        <w:t>附件1 《发包人要求》</w:t>
      </w:r>
      <w:bookmarkEnd w:id="1548"/>
      <w:bookmarkEnd w:id="1549"/>
    </w:p>
    <w:bookmarkEnd w:id="1550"/>
    <w:p>
      <w:pPr>
        <w:ind w:firstLine="600"/>
        <w:rPr>
          <w:rFonts w:hint="eastAsia" w:ascii="宋体" w:hAnsi="宋体" w:cs="宋体"/>
          <w:sz w:val="24"/>
          <w:highlight w:val="none"/>
        </w:rPr>
      </w:pPr>
      <w:r>
        <w:rPr>
          <w:rFonts w:hint="eastAsia" w:ascii="宋体" w:hAnsi="宋体" w:cs="宋体"/>
          <w:sz w:val="24"/>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ind w:firstLine="600"/>
        <w:rPr>
          <w:rFonts w:hint="eastAsia" w:ascii="宋体" w:hAnsi="宋体" w:cs="宋体"/>
          <w:sz w:val="24"/>
          <w:highlight w:val="none"/>
        </w:rPr>
      </w:pPr>
      <w:r>
        <w:rPr>
          <w:rFonts w:hint="eastAsia" w:ascii="宋体" w:hAnsi="宋体" w:cs="宋体"/>
          <w:sz w:val="24"/>
          <w:highlight w:val="none"/>
        </w:rPr>
        <w:t>《发包人要求》通常包括但不限于以下内容：</w:t>
      </w:r>
    </w:p>
    <w:p>
      <w:pPr>
        <w:ind w:firstLine="600"/>
        <w:rPr>
          <w:rFonts w:hint="eastAsia" w:ascii="宋体" w:hAnsi="宋体" w:cs="宋体"/>
          <w:sz w:val="24"/>
          <w:highlight w:val="none"/>
        </w:rPr>
      </w:pPr>
      <w:r>
        <w:rPr>
          <w:rFonts w:hint="eastAsia" w:ascii="宋体" w:hAnsi="宋体" w:cs="宋体"/>
          <w:sz w:val="24"/>
          <w:highlight w:val="none"/>
        </w:rPr>
        <w:t>一、功能要求</w:t>
      </w:r>
    </w:p>
    <w:p>
      <w:pPr>
        <w:ind w:firstLine="600"/>
        <w:rPr>
          <w:rFonts w:hint="eastAsia" w:ascii="宋体" w:hAnsi="宋体" w:cs="宋体"/>
          <w:sz w:val="24"/>
          <w:highlight w:val="none"/>
        </w:rPr>
      </w:pPr>
      <w:r>
        <w:rPr>
          <w:rFonts w:hint="eastAsia" w:ascii="宋体" w:hAnsi="宋体" w:cs="宋体"/>
          <w:sz w:val="24"/>
          <w:highlight w:val="none"/>
        </w:rPr>
        <w:t>（一）工程目的。</w:t>
      </w:r>
    </w:p>
    <w:p>
      <w:pPr>
        <w:ind w:firstLine="600"/>
        <w:rPr>
          <w:rFonts w:hint="eastAsia" w:ascii="宋体" w:hAnsi="宋体" w:cs="宋体"/>
          <w:sz w:val="24"/>
          <w:highlight w:val="none"/>
        </w:rPr>
      </w:pPr>
      <w:r>
        <w:rPr>
          <w:rFonts w:hint="eastAsia" w:ascii="宋体" w:hAnsi="宋体" w:cs="宋体"/>
          <w:sz w:val="24"/>
          <w:highlight w:val="none"/>
        </w:rPr>
        <w:t>（二）工程规模。</w:t>
      </w:r>
    </w:p>
    <w:p>
      <w:pPr>
        <w:ind w:firstLine="600"/>
        <w:rPr>
          <w:rFonts w:hint="eastAsia" w:ascii="宋体" w:hAnsi="宋体" w:cs="宋体"/>
          <w:sz w:val="24"/>
          <w:highlight w:val="none"/>
        </w:rPr>
      </w:pPr>
      <w:r>
        <w:rPr>
          <w:rFonts w:hint="eastAsia" w:ascii="宋体" w:hAnsi="宋体" w:cs="宋体"/>
          <w:sz w:val="24"/>
          <w:highlight w:val="none"/>
        </w:rPr>
        <w:t>（三）性能保证指标（性能保证表）。</w:t>
      </w:r>
    </w:p>
    <w:p>
      <w:pPr>
        <w:ind w:firstLine="600"/>
        <w:rPr>
          <w:rFonts w:hint="eastAsia" w:ascii="宋体" w:hAnsi="宋体" w:cs="宋体"/>
          <w:sz w:val="24"/>
          <w:highlight w:val="none"/>
        </w:rPr>
      </w:pPr>
      <w:r>
        <w:rPr>
          <w:rFonts w:hint="eastAsia" w:ascii="宋体" w:hAnsi="宋体" w:cs="宋体"/>
          <w:sz w:val="24"/>
          <w:highlight w:val="none"/>
        </w:rPr>
        <w:t>（四）产能保证指标。</w:t>
      </w:r>
    </w:p>
    <w:p>
      <w:pPr>
        <w:ind w:firstLine="600"/>
        <w:rPr>
          <w:rFonts w:hint="eastAsia" w:ascii="宋体" w:hAnsi="宋体" w:cs="宋体"/>
          <w:sz w:val="24"/>
          <w:highlight w:val="none"/>
        </w:rPr>
      </w:pPr>
      <w:r>
        <w:rPr>
          <w:rFonts w:hint="eastAsia" w:ascii="宋体" w:hAnsi="宋体" w:cs="宋体"/>
          <w:sz w:val="24"/>
          <w:highlight w:val="none"/>
        </w:rPr>
        <w:t>二、工程范围</w:t>
      </w:r>
    </w:p>
    <w:p>
      <w:pPr>
        <w:ind w:firstLine="600"/>
        <w:rPr>
          <w:rFonts w:hint="eastAsia" w:ascii="宋体" w:hAnsi="宋体" w:cs="宋体"/>
          <w:sz w:val="24"/>
          <w:highlight w:val="none"/>
        </w:rPr>
      </w:pPr>
      <w:r>
        <w:rPr>
          <w:rFonts w:hint="eastAsia" w:ascii="宋体" w:hAnsi="宋体" w:cs="宋体"/>
          <w:sz w:val="24"/>
          <w:highlight w:val="none"/>
        </w:rPr>
        <w:t>（一）概述</w:t>
      </w:r>
    </w:p>
    <w:p>
      <w:pPr>
        <w:ind w:firstLine="600"/>
        <w:rPr>
          <w:rFonts w:hint="eastAsia" w:ascii="宋体" w:hAnsi="宋体" w:cs="宋体"/>
          <w:sz w:val="24"/>
          <w:highlight w:val="none"/>
        </w:rPr>
      </w:pPr>
      <w:r>
        <w:rPr>
          <w:rFonts w:hint="eastAsia" w:ascii="宋体" w:hAnsi="宋体" w:cs="宋体"/>
          <w:sz w:val="24"/>
          <w:highlight w:val="none"/>
        </w:rPr>
        <w:t>（二）包括的工作</w:t>
      </w:r>
    </w:p>
    <w:p>
      <w:pPr>
        <w:ind w:firstLine="600"/>
        <w:rPr>
          <w:rFonts w:hint="eastAsia" w:ascii="宋体" w:hAnsi="宋体" w:cs="宋体"/>
          <w:sz w:val="24"/>
          <w:highlight w:val="none"/>
        </w:rPr>
      </w:pPr>
      <w:r>
        <w:rPr>
          <w:rFonts w:hint="eastAsia" w:ascii="宋体" w:hAnsi="宋体" w:cs="宋体"/>
          <w:sz w:val="24"/>
          <w:highlight w:val="none"/>
        </w:rPr>
        <w:t>1. 永久工程的设计、采购、施工范围。</w:t>
      </w:r>
    </w:p>
    <w:p>
      <w:pPr>
        <w:ind w:firstLine="600"/>
        <w:rPr>
          <w:rFonts w:hint="eastAsia" w:ascii="宋体" w:hAnsi="宋体" w:cs="宋体"/>
          <w:sz w:val="24"/>
          <w:highlight w:val="none"/>
        </w:rPr>
      </w:pPr>
      <w:r>
        <w:rPr>
          <w:rFonts w:hint="eastAsia" w:ascii="宋体" w:hAnsi="宋体" w:cs="宋体"/>
          <w:sz w:val="24"/>
          <w:highlight w:val="none"/>
        </w:rPr>
        <w:t>2. 临时工程的设计与施工范围。</w:t>
      </w:r>
    </w:p>
    <w:p>
      <w:pPr>
        <w:ind w:firstLine="600"/>
        <w:rPr>
          <w:rFonts w:hint="eastAsia" w:ascii="宋体" w:hAnsi="宋体" w:cs="宋体"/>
          <w:sz w:val="24"/>
          <w:highlight w:val="none"/>
        </w:rPr>
      </w:pPr>
      <w:r>
        <w:rPr>
          <w:rFonts w:hint="eastAsia" w:ascii="宋体" w:hAnsi="宋体" w:cs="宋体"/>
          <w:sz w:val="24"/>
          <w:highlight w:val="none"/>
        </w:rPr>
        <w:t>3. 竣工验收工作范围。</w:t>
      </w:r>
    </w:p>
    <w:p>
      <w:pPr>
        <w:ind w:firstLine="600"/>
        <w:rPr>
          <w:rFonts w:hint="eastAsia" w:ascii="宋体" w:hAnsi="宋体" w:cs="宋体"/>
          <w:sz w:val="24"/>
          <w:highlight w:val="none"/>
        </w:rPr>
      </w:pPr>
      <w:r>
        <w:rPr>
          <w:rFonts w:hint="eastAsia" w:ascii="宋体" w:hAnsi="宋体" w:cs="宋体"/>
          <w:sz w:val="24"/>
          <w:highlight w:val="none"/>
        </w:rPr>
        <w:t>4. 技术服务工作范围。</w:t>
      </w:r>
    </w:p>
    <w:p>
      <w:pPr>
        <w:ind w:firstLine="600"/>
        <w:rPr>
          <w:rFonts w:hint="eastAsia" w:ascii="宋体" w:hAnsi="宋体" w:cs="宋体"/>
          <w:sz w:val="24"/>
          <w:highlight w:val="none"/>
        </w:rPr>
      </w:pPr>
      <w:r>
        <w:rPr>
          <w:rFonts w:hint="eastAsia" w:ascii="宋体" w:hAnsi="宋体" w:cs="宋体"/>
          <w:sz w:val="24"/>
          <w:highlight w:val="none"/>
        </w:rPr>
        <w:t>5. 培训工作范围。</w:t>
      </w:r>
    </w:p>
    <w:p>
      <w:pPr>
        <w:ind w:firstLine="600"/>
        <w:rPr>
          <w:rFonts w:hint="eastAsia" w:ascii="宋体" w:hAnsi="宋体" w:cs="宋体"/>
          <w:sz w:val="24"/>
          <w:highlight w:val="none"/>
        </w:rPr>
      </w:pPr>
      <w:r>
        <w:rPr>
          <w:rFonts w:hint="eastAsia" w:ascii="宋体" w:hAnsi="宋体" w:cs="宋体"/>
          <w:sz w:val="24"/>
          <w:highlight w:val="none"/>
        </w:rPr>
        <w:t>6. 保修工作范围。</w:t>
      </w:r>
    </w:p>
    <w:p>
      <w:pPr>
        <w:ind w:firstLine="600"/>
        <w:rPr>
          <w:rFonts w:hint="eastAsia" w:ascii="宋体" w:hAnsi="宋体" w:cs="宋体"/>
          <w:sz w:val="24"/>
          <w:highlight w:val="none"/>
        </w:rPr>
      </w:pPr>
      <w:r>
        <w:rPr>
          <w:rFonts w:hint="eastAsia" w:ascii="宋体" w:hAnsi="宋体" w:cs="宋体"/>
          <w:sz w:val="24"/>
          <w:highlight w:val="none"/>
        </w:rPr>
        <w:t>（三）工作界区</w:t>
      </w:r>
    </w:p>
    <w:p>
      <w:pPr>
        <w:ind w:firstLine="600"/>
        <w:rPr>
          <w:rFonts w:hint="eastAsia" w:ascii="宋体" w:hAnsi="宋体" w:cs="宋体"/>
          <w:sz w:val="24"/>
          <w:highlight w:val="none"/>
        </w:rPr>
      </w:pPr>
      <w:r>
        <w:rPr>
          <w:rFonts w:hint="eastAsia" w:ascii="宋体" w:hAnsi="宋体" w:cs="宋体"/>
          <w:sz w:val="24"/>
          <w:highlight w:val="none"/>
        </w:rPr>
        <w:t>（四）发包人提供的现场条件</w:t>
      </w:r>
    </w:p>
    <w:p>
      <w:pPr>
        <w:ind w:firstLine="600"/>
        <w:rPr>
          <w:rFonts w:hint="eastAsia" w:ascii="宋体" w:hAnsi="宋体" w:cs="宋体"/>
          <w:sz w:val="24"/>
          <w:highlight w:val="none"/>
        </w:rPr>
      </w:pPr>
      <w:r>
        <w:rPr>
          <w:rFonts w:hint="eastAsia" w:ascii="宋体" w:hAnsi="宋体" w:cs="宋体"/>
          <w:sz w:val="24"/>
          <w:highlight w:val="none"/>
        </w:rPr>
        <w:t>1. 施工用电。</w:t>
      </w:r>
    </w:p>
    <w:p>
      <w:pPr>
        <w:ind w:firstLine="600"/>
        <w:rPr>
          <w:rFonts w:hint="eastAsia" w:ascii="宋体" w:hAnsi="宋体" w:cs="宋体"/>
          <w:sz w:val="24"/>
          <w:highlight w:val="none"/>
        </w:rPr>
      </w:pPr>
      <w:r>
        <w:rPr>
          <w:rFonts w:hint="eastAsia" w:ascii="宋体" w:hAnsi="宋体" w:cs="宋体"/>
          <w:sz w:val="24"/>
          <w:highlight w:val="none"/>
        </w:rPr>
        <w:t>2. 施工用水。</w:t>
      </w:r>
    </w:p>
    <w:p>
      <w:pPr>
        <w:ind w:firstLine="600"/>
        <w:rPr>
          <w:rFonts w:hint="eastAsia" w:ascii="宋体" w:hAnsi="宋体" w:cs="宋体"/>
          <w:sz w:val="24"/>
          <w:highlight w:val="none"/>
        </w:rPr>
      </w:pPr>
      <w:r>
        <w:rPr>
          <w:rFonts w:hint="eastAsia" w:ascii="宋体" w:hAnsi="宋体" w:cs="宋体"/>
          <w:sz w:val="24"/>
          <w:highlight w:val="none"/>
        </w:rPr>
        <w:t>3. 施工排水。</w:t>
      </w:r>
    </w:p>
    <w:p>
      <w:pPr>
        <w:ind w:firstLine="600"/>
        <w:rPr>
          <w:rFonts w:hint="eastAsia" w:ascii="宋体" w:hAnsi="宋体" w:cs="宋体"/>
          <w:sz w:val="24"/>
          <w:highlight w:val="none"/>
        </w:rPr>
      </w:pPr>
      <w:r>
        <w:rPr>
          <w:rFonts w:hint="eastAsia" w:ascii="宋体" w:hAnsi="宋体" w:cs="宋体"/>
          <w:sz w:val="24"/>
          <w:highlight w:val="none"/>
        </w:rPr>
        <w:t>4. 施工道路。</w:t>
      </w:r>
    </w:p>
    <w:p>
      <w:pPr>
        <w:ind w:firstLine="600"/>
        <w:rPr>
          <w:rFonts w:hint="eastAsia" w:ascii="宋体" w:hAnsi="宋体" w:cs="宋体"/>
          <w:sz w:val="24"/>
          <w:highlight w:val="none"/>
        </w:rPr>
      </w:pPr>
      <w:r>
        <w:rPr>
          <w:rFonts w:hint="eastAsia" w:ascii="宋体" w:hAnsi="宋体" w:cs="宋体"/>
          <w:sz w:val="24"/>
          <w:highlight w:val="none"/>
        </w:rPr>
        <w:t>（五）发包人提供的技术文件</w:t>
      </w:r>
    </w:p>
    <w:p>
      <w:pPr>
        <w:ind w:firstLine="600"/>
        <w:rPr>
          <w:rFonts w:hint="eastAsia" w:ascii="宋体" w:hAnsi="宋体" w:cs="宋体"/>
          <w:sz w:val="24"/>
          <w:highlight w:val="none"/>
        </w:rPr>
      </w:pPr>
      <w:r>
        <w:rPr>
          <w:rFonts w:hint="eastAsia" w:ascii="宋体" w:hAnsi="宋体" w:cs="宋体"/>
          <w:sz w:val="24"/>
          <w:highlight w:val="none"/>
        </w:rPr>
        <w:t>除另有批准外，承包人的工作需要遵照发包人的下列技术文件:</w:t>
      </w:r>
    </w:p>
    <w:p>
      <w:pPr>
        <w:ind w:firstLine="600"/>
        <w:rPr>
          <w:rFonts w:hint="eastAsia" w:ascii="宋体" w:hAnsi="宋体" w:cs="宋体"/>
          <w:sz w:val="24"/>
          <w:highlight w:val="none"/>
        </w:rPr>
      </w:pPr>
      <w:r>
        <w:rPr>
          <w:rFonts w:hint="eastAsia" w:ascii="宋体" w:hAnsi="宋体" w:cs="宋体"/>
          <w:sz w:val="24"/>
          <w:highlight w:val="none"/>
        </w:rPr>
        <w:t>1. 发包人需求任务书。</w:t>
      </w:r>
    </w:p>
    <w:p>
      <w:pPr>
        <w:ind w:firstLine="600"/>
        <w:rPr>
          <w:rFonts w:hint="eastAsia" w:ascii="宋体" w:hAnsi="宋体" w:cs="宋体"/>
          <w:sz w:val="24"/>
          <w:highlight w:val="none"/>
        </w:rPr>
      </w:pPr>
      <w:r>
        <w:rPr>
          <w:rFonts w:hint="eastAsia" w:ascii="宋体" w:hAnsi="宋体" w:cs="宋体"/>
          <w:sz w:val="24"/>
          <w:highlight w:val="none"/>
        </w:rPr>
        <w:t>2. 发包人已完成的设计文件。</w:t>
      </w:r>
    </w:p>
    <w:p>
      <w:pPr>
        <w:ind w:firstLine="600"/>
        <w:rPr>
          <w:rFonts w:hint="eastAsia" w:ascii="宋体" w:hAnsi="宋体" w:cs="宋体"/>
          <w:sz w:val="24"/>
          <w:highlight w:val="none"/>
        </w:rPr>
      </w:pPr>
      <w:r>
        <w:rPr>
          <w:rFonts w:hint="eastAsia" w:ascii="宋体" w:hAnsi="宋体" w:cs="宋体"/>
          <w:sz w:val="24"/>
          <w:highlight w:val="none"/>
        </w:rPr>
        <w:t>三、工艺安排或要求（如有）</w:t>
      </w:r>
    </w:p>
    <w:p>
      <w:pPr>
        <w:ind w:firstLine="600"/>
        <w:rPr>
          <w:rFonts w:hint="eastAsia" w:ascii="宋体" w:hAnsi="宋体" w:cs="宋体"/>
          <w:sz w:val="24"/>
          <w:highlight w:val="none"/>
        </w:rPr>
      </w:pPr>
      <w:r>
        <w:rPr>
          <w:rFonts w:hint="eastAsia" w:ascii="宋体" w:hAnsi="宋体" w:cs="宋体"/>
          <w:sz w:val="24"/>
          <w:highlight w:val="none"/>
        </w:rPr>
        <w:t>四、时间要求</w:t>
      </w:r>
    </w:p>
    <w:p>
      <w:pPr>
        <w:ind w:firstLine="600"/>
        <w:rPr>
          <w:rFonts w:hint="eastAsia" w:ascii="宋体" w:hAnsi="宋体" w:cs="宋体"/>
          <w:sz w:val="24"/>
          <w:highlight w:val="none"/>
        </w:rPr>
      </w:pPr>
      <w:r>
        <w:rPr>
          <w:rFonts w:hint="eastAsia" w:ascii="宋体" w:hAnsi="宋体" w:cs="宋体"/>
          <w:sz w:val="24"/>
          <w:highlight w:val="none"/>
        </w:rPr>
        <w:t>（一）开始工作时间。</w:t>
      </w:r>
    </w:p>
    <w:p>
      <w:pPr>
        <w:ind w:firstLine="600"/>
        <w:rPr>
          <w:rFonts w:hint="eastAsia" w:ascii="宋体" w:hAnsi="宋体" w:cs="宋体"/>
          <w:sz w:val="24"/>
          <w:highlight w:val="none"/>
        </w:rPr>
      </w:pPr>
      <w:r>
        <w:rPr>
          <w:rFonts w:hint="eastAsia" w:ascii="宋体" w:hAnsi="宋体" w:cs="宋体"/>
          <w:sz w:val="24"/>
          <w:highlight w:val="none"/>
        </w:rPr>
        <w:t>（二）设计完成时间。</w:t>
      </w:r>
    </w:p>
    <w:p>
      <w:pPr>
        <w:ind w:firstLine="600"/>
        <w:rPr>
          <w:rFonts w:hint="eastAsia" w:ascii="宋体" w:hAnsi="宋体" w:cs="宋体"/>
          <w:sz w:val="24"/>
          <w:highlight w:val="none"/>
        </w:rPr>
      </w:pPr>
      <w:r>
        <w:rPr>
          <w:rFonts w:hint="eastAsia" w:ascii="宋体" w:hAnsi="宋体" w:cs="宋体"/>
          <w:sz w:val="24"/>
          <w:highlight w:val="none"/>
        </w:rPr>
        <w:t>（三）进度计划。</w:t>
      </w:r>
    </w:p>
    <w:p>
      <w:pPr>
        <w:ind w:firstLine="600"/>
        <w:rPr>
          <w:rFonts w:hint="eastAsia" w:ascii="宋体" w:hAnsi="宋体" w:cs="宋体"/>
          <w:sz w:val="24"/>
          <w:highlight w:val="none"/>
        </w:rPr>
      </w:pPr>
      <w:r>
        <w:rPr>
          <w:rFonts w:hint="eastAsia" w:ascii="宋体" w:hAnsi="宋体" w:cs="宋体"/>
          <w:sz w:val="24"/>
          <w:highlight w:val="none"/>
        </w:rPr>
        <w:t>（四）竣工时间。</w:t>
      </w:r>
    </w:p>
    <w:p>
      <w:pPr>
        <w:ind w:firstLine="600"/>
        <w:rPr>
          <w:rFonts w:hint="eastAsia" w:ascii="宋体" w:hAnsi="宋体" w:cs="宋体"/>
          <w:sz w:val="24"/>
          <w:highlight w:val="none"/>
        </w:rPr>
      </w:pPr>
      <w:r>
        <w:rPr>
          <w:rFonts w:hint="eastAsia" w:ascii="宋体" w:hAnsi="宋体" w:cs="宋体"/>
          <w:sz w:val="24"/>
          <w:highlight w:val="none"/>
        </w:rPr>
        <w:t>（五）缺陷责任期。</w:t>
      </w:r>
    </w:p>
    <w:p>
      <w:pPr>
        <w:ind w:firstLine="600"/>
        <w:rPr>
          <w:rFonts w:hint="eastAsia" w:ascii="宋体" w:hAnsi="宋体" w:cs="宋体"/>
          <w:sz w:val="24"/>
          <w:highlight w:val="none"/>
        </w:rPr>
      </w:pPr>
      <w:r>
        <w:rPr>
          <w:rFonts w:hint="eastAsia" w:ascii="宋体" w:hAnsi="宋体" w:cs="宋体"/>
          <w:sz w:val="24"/>
          <w:highlight w:val="none"/>
        </w:rPr>
        <w:t>（六）其他时间要求。</w:t>
      </w:r>
    </w:p>
    <w:p>
      <w:pPr>
        <w:ind w:firstLine="600"/>
        <w:rPr>
          <w:rFonts w:hint="eastAsia" w:ascii="宋体" w:hAnsi="宋体" w:cs="宋体"/>
          <w:sz w:val="24"/>
          <w:highlight w:val="none"/>
        </w:rPr>
      </w:pPr>
      <w:r>
        <w:rPr>
          <w:rFonts w:hint="eastAsia" w:ascii="宋体" w:hAnsi="宋体" w:cs="宋体"/>
          <w:sz w:val="24"/>
          <w:highlight w:val="none"/>
        </w:rPr>
        <w:t>五、技术要求</w:t>
      </w:r>
    </w:p>
    <w:p>
      <w:pPr>
        <w:ind w:firstLine="600"/>
        <w:rPr>
          <w:rFonts w:hint="eastAsia" w:ascii="宋体" w:hAnsi="宋体" w:cs="宋体"/>
          <w:sz w:val="24"/>
          <w:highlight w:val="none"/>
        </w:rPr>
      </w:pPr>
      <w:r>
        <w:rPr>
          <w:rFonts w:hint="eastAsia" w:ascii="宋体" w:hAnsi="宋体" w:cs="宋体"/>
          <w:sz w:val="24"/>
          <w:highlight w:val="none"/>
        </w:rPr>
        <w:t>（一）设计阶段和设计任务。</w:t>
      </w:r>
    </w:p>
    <w:p>
      <w:pPr>
        <w:ind w:firstLine="600"/>
        <w:rPr>
          <w:rFonts w:hint="eastAsia" w:ascii="宋体" w:hAnsi="宋体" w:cs="宋体"/>
          <w:sz w:val="24"/>
          <w:highlight w:val="none"/>
        </w:rPr>
      </w:pPr>
      <w:r>
        <w:rPr>
          <w:rFonts w:hint="eastAsia" w:ascii="宋体" w:hAnsi="宋体" w:cs="宋体"/>
          <w:sz w:val="24"/>
          <w:highlight w:val="none"/>
        </w:rPr>
        <w:t>（二）设计标准和规范。</w:t>
      </w:r>
    </w:p>
    <w:p>
      <w:pPr>
        <w:ind w:firstLine="600"/>
        <w:rPr>
          <w:rFonts w:hint="eastAsia" w:ascii="宋体" w:hAnsi="宋体" w:cs="宋体"/>
          <w:sz w:val="24"/>
          <w:highlight w:val="none"/>
        </w:rPr>
      </w:pPr>
      <w:r>
        <w:rPr>
          <w:rFonts w:hint="eastAsia" w:ascii="宋体" w:hAnsi="宋体" w:cs="宋体"/>
          <w:sz w:val="24"/>
          <w:highlight w:val="none"/>
        </w:rPr>
        <w:t>（三）技术标准和要求。</w:t>
      </w:r>
    </w:p>
    <w:p>
      <w:pPr>
        <w:ind w:firstLine="600"/>
        <w:rPr>
          <w:rFonts w:hint="eastAsia" w:ascii="宋体" w:hAnsi="宋体" w:cs="宋体"/>
          <w:sz w:val="24"/>
          <w:highlight w:val="none"/>
        </w:rPr>
      </w:pPr>
      <w:r>
        <w:rPr>
          <w:rFonts w:hint="eastAsia" w:ascii="宋体" w:hAnsi="宋体" w:cs="宋体"/>
          <w:sz w:val="24"/>
          <w:highlight w:val="none"/>
        </w:rPr>
        <w:t>（四）质量标准。</w:t>
      </w:r>
    </w:p>
    <w:p>
      <w:pPr>
        <w:ind w:firstLine="600"/>
        <w:rPr>
          <w:rFonts w:hint="eastAsia" w:ascii="宋体" w:hAnsi="宋体" w:cs="宋体"/>
          <w:sz w:val="24"/>
          <w:highlight w:val="none"/>
        </w:rPr>
      </w:pPr>
      <w:r>
        <w:rPr>
          <w:rFonts w:hint="eastAsia" w:ascii="宋体" w:hAnsi="宋体" w:cs="宋体"/>
          <w:sz w:val="24"/>
          <w:highlight w:val="none"/>
        </w:rPr>
        <w:t>（五）设计、施工和设备监造、试验（如有）。</w:t>
      </w:r>
    </w:p>
    <w:p>
      <w:pPr>
        <w:ind w:firstLine="600"/>
        <w:rPr>
          <w:rFonts w:hint="eastAsia" w:ascii="宋体" w:hAnsi="宋体" w:cs="宋体"/>
          <w:sz w:val="24"/>
          <w:highlight w:val="none"/>
        </w:rPr>
      </w:pPr>
      <w:r>
        <w:rPr>
          <w:rFonts w:hint="eastAsia" w:ascii="宋体" w:hAnsi="宋体" w:cs="宋体"/>
          <w:sz w:val="24"/>
          <w:highlight w:val="none"/>
        </w:rPr>
        <w:t>（六）样品。</w:t>
      </w:r>
    </w:p>
    <w:p>
      <w:pPr>
        <w:ind w:firstLine="600"/>
        <w:rPr>
          <w:rFonts w:hint="eastAsia" w:ascii="宋体" w:hAnsi="宋体" w:cs="宋体"/>
          <w:sz w:val="24"/>
          <w:highlight w:val="none"/>
        </w:rPr>
      </w:pPr>
      <w:r>
        <w:rPr>
          <w:rFonts w:hint="eastAsia" w:ascii="宋体" w:hAnsi="宋体" w:cs="宋体"/>
          <w:sz w:val="24"/>
          <w:highlight w:val="none"/>
        </w:rPr>
        <w:t>（七）发包人提供的其他条件，如发包人或其委托的第三人提供的设计、工艺包、用于试验检验的工器具等，以及据此对承包人提出的予以配套的要求。</w:t>
      </w:r>
    </w:p>
    <w:p>
      <w:pPr>
        <w:ind w:firstLine="600"/>
        <w:rPr>
          <w:rFonts w:hint="eastAsia" w:ascii="宋体" w:hAnsi="宋体" w:cs="宋体"/>
          <w:sz w:val="24"/>
          <w:highlight w:val="none"/>
        </w:rPr>
      </w:pPr>
      <w:r>
        <w:rPr>
          <w:rFonts w:hint="eastAsia" w:ascii="宋体" w:hAnsi="宋体" w:cs="宋体"/>
          <w:sz w:val="24"/>
          <w:highlight w:val="none"/>
        </w:rPr>
        <w:t>六、竣工试验</w:t>
      </w:r>
    </w:p>
    <w:p>
      <w:pPr>
        <w:ind w:firstLine="600"/>
        <w:rPr>
          <w:rFonts w:hint="eastAsia" w:ascii="宋体" w:hAnsi="宋体" w:cs="宋体"/>
          <w:sz w:val="24"/>
          <w:highlight w:val="none"/>
        </w:rPr>
      </w:pPr>
      <w:r>
        <w:rPr>
          <w:rFonts w:hint="eastAsia" w:ascii="宋体" w:hAnsi="宋体" w:cs="宋体"/>
          <w:sz w:val="24"/>
          <w:highlight w:val="none"/>
        </w:rPr>
        <w:t>（一）第一阶段，如对单车试验等的要求，包括试验前准备。</w:t>
      </w:r>
    </w:p>
    <w:p>
      <w:pPr>
        <w:ind w:firstLine="600"/>
        <w:rPr>
          <w:rFonts w:hint="eastAsia" w:ascii="宋体" w:hAnsi="宋体" w:cs="宋体"/>
          <w:sz w:val="24"/>
          <w:highlight w:val="none"/>
        </w:rPr>
      </w:pPr>
      <w:r>
        <w:rPr>
          <w:rFonts w:hint="eastAsia" w:ascii="宋体" w:hAnsi="宋体" w:cs="宋体"/>
          <w:sz w:val="24"/>
          <w:highlight w:val="none"/>
        </w:rPr>
        <w:t>（二）第二阶段，如对联动试车、投料试车等的要求，包括人员、设备、材料、燃料、电力、消耗品、工具等必要条件。</w:t>
      </w:r>
    </w:p>
    <w:p>
      <w:pPr>
        <w:ind w:firstLine="600"/>
        <w:rPr>
          <w:rFonts w:hint="eastAsia" w:ascii="宋体" w:hAnsi="宋体" w:cs="宋体"/>
          <w:sz w:val="24"/>
          <w:highlight w:val="none"/>
        </w:rPr>
      </w:pPr>
      <w:r>
        <w:rPr>
          <w:rFonts w:hint="eastAsia" w:ascii="宋体" w:hAnsi="宋体" w:cs="宋体"/>
          <w:sz w:val="24"/>
          <w:highlight w:val="none"/>
        </w:rPr>
        <w:t>（三）第三阶段，如对性能测试及其他竣工试验的要求，包括产能指标、产品质量标准、运营指标、环保指标等。</w:t>
      </w:r>
    </w:p>
    <w:p>
      <w:pPr>
        <w:ind w:firstLine="600"/>
        <w:rPr>
          <w:rFonts w:hint="eastAsia" w:ascii="宋体" w:hAnsi="宋体" w:cs="宋体"/>
          <w:sz w:val="24"/>
          <w:highlight w:val="none"/>
        </w:rPr>
      </w:pPr>
      <w:r>
        <w:rPr>
          <w:rFonts w:hint="eastAsia" w:ascii="宋体" w:hAnsi="宋体" w:cs="宋体"/>
          <w:sz w:val="24"/>
          <w:highlight w:val="none"/>
        </w:rPr>
        <w:t>七、竣工验收</w:t>
      </w:r>
    </w:p>
    <w:p>
      <w:pPr>
        <w:ind w:firstLine="600"/>
        <w:rPr>
          <w:rFonts w:hint="eastAsia" w:ascii="宋体" w:hAnsi="宋体" w:cs="宋体"/>
          <w:sz w:val="24"/>
          <w:highlight w:val="none"/>
        </w:rPr>
      </w:pPr>
      <w:r>
        <w:rPr>
          <w:rFonts w:hint="eastAsia" w:ascii="宋体" w:hAnsi="宋体" w:cs="宋体"/>
          <w:sz w:val="24"/>
          <w:highlight w:val="none"/>
        </w:rPr>
        <w:t>八、竣工后试验（如有）</w:t>
      </w:r>
    </w:p>
    <w:p>
      <w:pPr>
        <w:ind w:firstLine="600"/>
        <w:rPr>
          <w:rFonts w:hint="eastAsia" w:ascii="宋体" w:hAnsi="宋体" w:cs="宋体"/>
          <w:sz w:val="24"/>
          <w:highlight w:val="none"/>
        </w:rPr>
      </w:pPr>
      <w:r>
        <w:rPr>
          <w:rFonts w:hint="eastAsia" w:ascii="宋体" w:hAnsi="宋体" w:cs="宋体"/>
          <w:sz w:val="24"/>
          <w:highlight w:val="none"/>
        </w:rPr>
        <w:t>九、文件要求</w:t>
      </w:r>
    </w:p>
    <w:p>
      <w:pPr>
        <w:ind w:firstLine="600"/>
        <w:rPr>
          <w:rFonts w:hint="eastAsia" w:ascii="宋体" w:hAnsi="宋体" w:cs="宋体"/>
          <w:sz w:val="24"/>
          <w:highlight w:val="none"/>
        </w:rPr>
      </w:pPr>
      <w:r>
        <w:rPr>
          <w:rFonts w:hint="eastAsia" w:ascii="宋体" w:hAnsi="宋体" w:cs="宋体"/>
          <w:sz w:val="24"/>
          <w:highlight w:val="none"/>
        </w:rPr>
        <w:t>（一）设计文件，及其相关审批、核准、备案要求。</w:t>
      </w:r>
    </w:p>
    <w:p>
      <w:pPr>
        <w:ind w:firstLine="600"/>
        <w:rPr>
          <w:rFonts w:hint="eastAsia" w:ascii="宋体" w:hAnsi="宋体" w:cs="宋体"/>
          <w:sz w:val="24"/>
          <w:highlight w:val="none"/>
        </w:rPr>
      </w:pPr>
      <w:r>
        <w:rPr>
          <w:rFonts w:hint="eastAsia" w:ascii="宋体" w:hAnsi="宋体" w:cs="宋体"/>
          <w:sz w:val="24"/>
          <w:highlight w:val="none"/>
        </w:rPr>
        <w:t>（二）沟通计划。</w:t>
      </w:r>
    </w:p>
    <w:p>
      <w:pPr>
        <w:ind w:firstLine="600"/>
        <w:rPr>
          <w:rFonts w:hint="eastAsia" w:ascii="宋体" w:hAnsi="宋体" w:cs="宋体"/>
          <w:sz w:val="24"/>
          <w:highlight w:val="none"/>
        </w:rPr>
      </w:pPr>
      <w:r>
        <w:rPr>
          <w:rFonts w:hint="eastAsia" w:ascii="宋体" w:hAnsi="宋体" w:cs="宋体"/>
          <w:sz w:val="24"/>
          <w:highlight w:val="none"/>
        </w:rPr>
        <w:t>（三）风险管理计划。</w:t>
      </w:r>
    </w:p>
    <w:p>
      <w:pPr>
        <w:ind w:firstLine="600"/>
        <w:rPr>
          <w:rFonts w:hint="eastAsia" w:ascii="宋体" w:hAnsi="宋体" w:cs="宋体"/>
          <w:sz w:val="24"/>
          <w:highlight w:val="none"/>
        </w:rPr>
      </w:pPr>
      <w:r>
        <w:rPr>
          <w:rFonts w:hint="eastAsia" w:ascii="宋体" w:hAnsi="宋体" w:cs="宋体"/>
          <w:sz w:val="24"/>
          <w:highlight w:val="none"/>
        </w:rPr>
        <w:t>（四）竣工文件和工程的其他记录。</w:t>
      </w:r>
    </w:p>
    <w:p>
      <w:pPr>
        <w:ind w:firstLine="600"/>
        <w:rPr>
          <w:rFonts w:hint="eastAsia" w:ascii="宋体" w:hAnsi="宋体" w:cs="宋体"/>
          <w:sz w:val="24"/>
          <w:highlight w:val="none"/>
        </w:rPr>
      </w:pPr>
      <w:r>
        <w:rPr>
          <w:rFonts w:hint="eastAsia" w:ascii="宋体" w:hAnsi="宋体" w:cs="宋体"/>
          <w:sz w:val="24"/>
          <w:highlight w:val="none"/>
        </w:rPr>
        <w:t>（五）操作和维修手册。</w:t>
      </w:r>
    </w:p>
    <w:p>
      <w:pPr>
        <w:ind w:firstLine="600"/>
        <w:rPr>
          <w:rFonts w:hint="eastAsia" w:ascii="宋体" w:hAnsi="宋体" w:cs="宋体"/>
          <w:sz w:val="24"/>
          <w:highlight w:val="none"/>
        </w:rPr>
      </w:pPr>
      <w:r>
        <w:rPr>
          <w:rFonts w:hint="eastAsia" w:ascii="宋体" w:hAnsi="宋体" w:cs="宋体"/>
          <w:sz w:val="24"/>
          <w:highlight w:val="none"/>
        </w:rPr>
        <w:t>（六）其他承包人文件。</w:t>
      </w:r>
    </w:p>
    <w:p>
      <w:pPr>
        <w:ind w:firstLine="600"/>
        <w:rPr>
          <w:rFonts w:hint="eastAsia" w:ascii="宋体" w:hAnsi="宋体" w:cs="宋体"/>
          <w:sz w:val="24"/>
          <w:highlight w:val="none"/>
        </w:rPr>
      </w:pPr>
      <w:r>
        <w:rPr>
          <w:rFonts w:hint="eastAsia" w:ascii="宋体" w:hAnsi="宋体" w:cs="宋体"/>
          <w:sz w:val="24"/>
          <w:highlight w:val="none"/>
        </w:rPr>
        <w:t>十、工程项目管理规定</w:t>
      </w:r>
    </w:p>
    <w:p>
      <w:pPr>
        <w:ind w:firstLine="600"/>
        <w:rPr>
          <w:rFonts w:hint="eastAsia" w:ascii="宋体" w:hAnsi="宋体" w:cs="宋体"/>
          <w:sz w:val="24"/>
          <w:highlight w:val="none"/>
        </w:rPr>
      </w:pPr>
      <w:r>
        <w:rPr>
          <w:rFonts w:hint="eastAsia" w:ascii="宋体" w:hAnsi="宋体" w:cs="宋体"/>
          <w:sz w:val="24"/>
          <w:highlight w:val="none"/>
        </w:rPr>
        <w:t>（一）质量。</w:t>
      </w:r>
    </w:p>
    <w:p>
      <w:pPr>
        <w:ind w:firstLine="600"/>
        <w:rPr>
          <w:rFonts w:hint="eastAsia" w:ascii="宋体" w:hAnsi="宋体" w:cs="宋体"/>
          <w:sz w:val="24"/>
          <w:highlight w:val="none"/>
        </w:rPr>
      </w:pPr>
      <w:r>
        <w:rPr>
          <w:rFonts w:hint="eastAsia" w:ascii="宋体" w:hAnsi="宋体" w:cs="宋体"/>
          <w:sz w:val="24"/>
          <w:highlight w:val="none"/>
        </w:rPr>
        <w:t>（二）进度，包括里程碑进度计划（如果有）。</w:t>
      </w:r>
    </w:p>
    <w:p>
      <w:pPr>
        <w:ind w:firstLine="600"/>
        <w:rPr>
          <w:rFonts w:hint="eastAsia" w:ascii="宋体" w:hAnsi="宋体" w:cs="宋体"/>
          <w:sz w:val="24"/>
          <w:highlight w:val="none"/>
        </w:rPr>
      </w:pPr>
      <w:r>
        <w:rPr>
          <w:rFonts w:hint="eastAsia" w:ascii="宋体" w:hAnsi="宋体" w:cs="宋体"/>
          <w:sz w:val="24"/>
          <w:highlight w:val="none"/>
        </w:rPr>
        <w:t>（三）支付。</w:t>
      </w:r>
    </w:p>
    <w:p>
      <w:pPr>
        <w:ind w:firstLine="600"/>
        <w:rPr>
          <w:rFonts w:hint="eastAsia" w:ascii="宋体" w:hAnsi="宋体" w:cs="宋体"/>
          <w:sz w:val="24"/>
          <w:highlight w:val="none"/>
        </w:rPr>
      </w:pPr>
      <w:r>
        <w:rPr>
          <w:rFonts w:hint="eastAsia" w:ascii="宋体" w:hAnsi="宋体" w:cs="宋体"/>
          <w:sz w:val="24"/>
          <w:highlight w:val="none"/>
        </w:rPr>
        <w:t>（四）HSE（健康、安全与环境管理体系）。</w:t>
      </w:r>
    </w:p>
    <w:p>
      <w:pPr>
        <w:ind w:firstLine="600"/>
        <w:rPr>
          <w:rFonts w:hint="eastAsia" w:ascii="宋体" w:hAnsi="宋体" w:cs="宋体"/>
          <w:sz w:val="24"/>
          <w:highlight w:val="none"/>
        </w:rPr>
      </w:pPr>
      <w:r>
        <w:rPr>
          <w:rFonts w:hint="eastAsia" w:ascii="宋体" w:hAnsi="宋体" w:cs="宋体"/>
          <w:sz w:val="24"/>
          <w:highlight w:val="none"/>
        </w:rPr>
        <w:t>（五）沟通。</w:t>
      </w:r>
    </w:p>
    <w:p>
      <w:pPr>
        <w:ind w:firstLine="600"/>
        <w:rPr>
          <w:rFonts w:hint="eastAsia" w:ascii="宋体" w:hAnsi="宋体" w:cs="宋体"/>
          <w:sz w:val="24"/>
          <w:highlight w:val="none"/>
        </w:rPr>
      </w:pPr>
      <w:r>
        <w:rPr>
          <w:rFonts w:hint="eastAsia" w:ascii="宋体" w:hAnsi="宋体" w:cs="宋体"/>
          <w:sz w:val="24"/>
          <w:highlight w:val="none"/>
        </w:rPr>
        <w:t>（六）变更。</w:t>
      </w:r>
    </w:p>
    <w:p>
      <w:pPr>
        <w:ind w:firstLine="600"/>
        <w:rPr>
          <w:rFonts w:hint="eastAsia" w:ascii="宋体" w:hAnsi="宋体" w:cs="宋体"/>
          <w:sz w:val="24"/>
          <w:highlight w:val="none"/>
        </w:rPr>
      </w:pPr>
      <w:r>
        <w:rPr>
          <w:rFonts w:hint="eastAsia" w:ascii="宋体" w:hAnsi="宋体" w:cs="宋体"/>
          <w:sz w:val="24"/>
          <w:highlight w:val="none"/>
        </w:rPr>
        <w:t>十一、其他要求</w:t>
      </w:r>
    </w:p>
    <w:p>
      <w:pPr>
        <w:ind w:firstLine="600"/>
        <w:rPr>
          <w:rFonts w:hint="eastAsia" w:ascii="宋体" w:hAnsi="宋体" w:cs="宋体"/>
          <w:sz w:val="24"/>
          <w:highlight w:val="none"/>
        </w:rPr>
      </w:pPr>
      <w:r>
        <w:rPr>
          <w:rFonts w:hint="eastAsia" w:ascii="宋体" w:hAnsi="宋体" w:cs="宋体"/>
          <w:sz w:val="24"/>
          <w:highlight w:val="none"/>
        </w:rPr>
        <w:t>（一）对承包人的主要人员资格要求。</w:t>
      </w:r>
    </w:p>
    <w:p>
      <w:pPr>
        <w:ind w:firstLine="600"/>
        <w:rPr>
          <w:rFonts w:hint="eastAsia" w:ascii="宋体" w:hAnsi="宋体" w:cs="宋体"/>
          <w:sz w:val="24"/>
          <w:highlight w:val="none"/>
        </w:rPr>
      </w:pPr>
      <w:r>
        <w:rPr>
          <w:rFonts w:hint="eastAsia" w:ascii="宋体" w:hAnsi="宋体" w:cs="宋体"/>
          <w:sz w:val="24"/>
          <w:highlight w:val="none"/>
        </w:rPr>
        <w:t>（二）相关审批、核准和备案手续的办理。</w:t>
      </w:r>
    </w:p>
    <w:p>
      <w:pPr>
        <w:ind w:firstLine="600"/>
        <w:rPr>
          <w:rFonts w:hint="eastAsia" w:ascii="宋体" w:hAnsi="宋体" w:cs="宋体"/>
          <w:sz w:val="24"/>
          <w:highlight w:val="none"/>
        </w:rPr>
      </w:pPr>
      <w:r>
        <w:rPr>
          <w:rFonts w:hint="eastAsia" w:ascii="宋体" w:hAnsi="宋体" w:cs="宋体"/>
          <w:sz w:val="24"/>
          <w:highlight w:val="none"/>
        </w:rPr>
        <w:t>（三）对项目业主人员的操作培训。</w:t>
      </w:r>
    </w:p>
    <w:p>
      <w:pPr>
        <w:ind w:firstLine="600"/>
        <w:rPr>
          <w:rFonts w:hint="eastAsia" w:ascii="宋体" w:hAnsi="宋体" w:cs="宋体"/>
          <w:sz w:val="24"/>
          <w:highlight w:val="none"/>
        </w:rPr>
      </w:pPr>
      <w:r>
        <w:rPr>
          <w:rFonts w:hint="eastAsia" w:ascii="宋体" w:hAnsi="宋体" w:cs="宋体"/>
          <w:sz w:val="24"/>
          <w:highlight w:val="none"/>
        </w:rPr>
        <w:t>（四）分包。</w:t>
      </w:r>
    </w:p>
    <w:p>
      <w:pPr>
        <w:ind w:firstLine="600"/>
        <w:rPr>
          <w:rFonts w:hint="eastAsia" w:ascii="宋体" w:hAnsi="宋体" w:cs="宋体"/>
          <w:sz w:val="24"/>
          <w:highlight w:val="none"/>
        </w:rPr>
      </w:pPr>
      <w:r>
        <w:rPr>
          <w:rFonts w:hint="eastAsia" w:ascii="宋体" w:hAnsi="宋体" w:cs="宋体"/>
          <w:sz w:val="24"/>
          <w:highlight w:val="none"/>
        </w:rPr>
        <w:t>（五）设备供应商。</w:t>
      </w:r>
    </w:p>
    <w:p>
      <w:pPr>
        <w:ind w:left="600"/>
        <w:rPr>
          <w:rFonts w:hint="eastAsia" w:ascii="宋体" w:hAnsi="宋体" w:cs="宋体"/>
          <w:sz w:val="24"/>
          <w:highlight w:val="none"/>
        </w:rPr>
      </w:pPr>
      <w:r>
        <w:rPr>
          <w:rFonts w:hint="eastAsia" w:ascii="宋体" w:hAnsi="宋体" w:cs="宋体"/>
          <w:sz w:val="24"/>
          <w:highlight w:val="none"/>
        </w:rPr>
        <w:t>（六）缺陷责任期的服务要求。</w:t>
      </w:r>
    </w:p>
    <w:p>
      <w:pPr>
        <w:ind w:left="600"/>
        <w:rPr>
          <w:rFonts w:hint="eastAsia" w:ascii="宋体" w:hAnsi="宋体" w:cs="宋体"/>
          <w:sz w:val="24"/>
          <w:highlight w:val="none"/>
        </w:rPr>
      </w:pPr>
    </w:p>
    <w:p>
      <w:pPr>
        <w:ind w:left="600"/>
        <w:rPr>
          <w:rFonts w:hint="eastAsia" w:ascii="宋体" w:hAnsi="宋体" w:cs="宋体"/>
          <w:sz w:val="24"/>
          <w:highlight w:val="none"/>
        </w:rPr>
      </w:pPr>
    </w:p>
    <w:p>
      <w:pPr>
        <w:ind w:left="600"/>
        <w:rPr>
          <w:rFonts w:hint="eastAsia" w:ascii="宋体" w:hAnsi="宋体" w:cs="宋体"/>
          <w:sz w:val="24"/>
          <w:highlight w:val="none"/>
        </w:rPr>
      </w:pPr>
    </w:p>
    <w:p>
      <w:pPr>
        <w:ind w:left="600"/>
        <w:rPr>
          <w:rFonts w:hint="eastAsia" w:ascii="宋体" w:hAnsi="宋体" w:cs="宋体"/>
          <w:sz w:val="24"/>
          <w:highlight w:val="none"/>
        </w:rPr>
      </w:pPr>
    </w:p>
    <w:p>
      <w:pPr>
        <w:ind w:left="600"/>
        <w:rPr>
          <w:rFonts w:hint="eastAsia" w:ascii="宋体" w:hAnsi="宋体" w:cs="宋体"/>
          <w:sz w:val="24"/>
          <w:highlight w:val="none"/>
        </w:rPr>
      </w:pPr>
    </w:p>
    <w:p>
      <w:pPr>
        <w:jc w:val="left"/>
        <w:rPr>
          <w:highlight w:val="none"/>
        </w:rPr>
      </w:pPr>
    </w:p>
    <w:p>
      <w:pPr>
        <w:jc w:val="left"/>
        <w:rPr>
          <w:highlight w:val="none"/>
        </w:rPr>
      </w:pPr>
    </w:p>
    <w:p>
      <w:pPr>
        <w:pStyle w:val="62"/>
        <w:numPr>
          <w:ilvl w:val="0"/>
          <w:numId w:val="0"/>
        </w:numPr>
        <w:rPr>
          <w:rFonts w:hint="eastAsia"/>
          <w:sz w:val="28"/>
          <w:szCs w:val="28"/>
          <w:highlight w:val="none"/>
        </w:rPr>
      </w:pPr>
      <w:bookmarkStart w:id="1551" w:name="_Toc20171894"/>
      <w:bookmarkStart w:id="1552" w:name="_Toc11108"/>
      <w:bookmarkStart w:id="1553" w:name="_Toc54862353"/>
      <w:r>
        <w:rPr>
          <w:rFonts w:hint="eastAsia"/>
          <w:sz w:val="28"/>
          <w:szCs w:val="28"/>
          <w:highlight w:val="none"/>
        </w:rPr>
        <w:t>附件2</w:t>
      </w:r>
      <w:r>
        <w:rPr>
          <w:sz w:val="28"/>
          <w:szCs w:val="28"/>
          <w:highlight w:val="none"/>
        </w:rPr>
        <w:t xml:space="preserve"> 发包人供应材料设备一览表</w:t>
      </w:r>
      <w:bookmarkEnd w:id="1551"/>
      <w:bookmarkEnd w:id="1552"/>
      <w:bookmarkEnd w:id="1553"/>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序号</w:t>
            </w:r>
          </w:p>
        </w:tc>
        <w:tc>
          <w:tcPr>
            <w:tcW w:w="1165"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材料、设备品种</w:t>
            </w:r>
          </w:p>
        </w:tc>
        <w:tc>
          <w:tcPr>
            <w:tcW w:w="1126"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规格型号</w:t>
            </w:r>
          </w:p>
        </w:tc>
        <w:tc>
          <w:tcPr>
            <w:tcW w:w="567"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单位</w:t>
            </w:r>
          </w:p>
        </w:tc>
        <w:tc>
          <w:tcPr>
            <w:tcW w:w="686"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数量</w:t>
            </w:r>
          </w:p>
        </w:tc>
        <w:tc>
          <w:tcPr>
            <w:tcW w:w="992"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单价（元）</w:t>
            </w:r>
          </w:p>
        </w:tc>
        <w:tc>
          <w:tcPr>
            <w:tcW w:w="1134"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质量等级</w:t>
            </w:r>
          </w:p>
        </w:tc>
        <w:tc>
          <w:tcPr>
            <w:tcW w:w="1134"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供应时间</w:t>
            </w:r>
          </w:p>
        </w:tc>
        <w:tc>
          <w:tcPr>
            <w:tcW w:w="1134"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送达地点</w:t>
            </w:r>
          </w:p>
        </w:tc>
        <w:tc>
          <w:tcPr>
            <w:tcW w:w="709"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165"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126"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567"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686"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992" w:type="dxa"/>
            <w:tcBorders>
              <w:top w:val="double" w:color="auto" w:sz="6" w:space="0"/>
              <w:bottom w:val="single" w:color="auto" w:sz="6" w:space="0"/>
            </w:tcBorders>
          </w:tcPr>
          <w:p>
            <w:pPr>
              <w:pStyle w:val="10"/>
              <w:rPr>
                <w:rFonts w:hint="default" w:ascii="仿宋_GB2312" w:eastAsia="仿宋_GB2312"/>
                <w:highlight w:val="none"/>
              </w:rPr>
            </w:pPr>
          </w:p>
        </w:tc>
        <w:tc>
          <w:tcPr>
            <w:tcW w:w="1134"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134"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134"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709" w:type="dxa"/>
            <w:tcBorders>
              <w:top w:val="double" w:color="auto" w:sz="6" w:space="0"/>
              <w:bottom w:val="single" w:color="auto" w:sz="6" w:space="0"/>
            </w:tcBorders>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pStyle w:val="10"/>
              <w:rPr>
                <w:rFonts w:hint="default" w:ascii="仿宋_GB2312" w:eastAsia="仿宋_GB2312"/>
                <w:highlight w:val="none"/>
              </w:rPr>
            </w:pPr>
          </w:p>
        </w:tc>
        <w:tc>
          <w:tcPr>
            <w:tcW w:w="1165" w:type="dxa"/>
            <w:tcBorders>
              <w:top w:val="nil"/>
            </w:tcBorders>
            <w:vAlign w:val="center"/>
          </w:tcPr>
          <w:p>
            <w:pPr>
              <w:pStyle w:val="10"/>
              <w:rPr>
                <w:rFonts w:hint="default" w:ascii="仿宋_GB2312" w:eastAsia="仿宋_GB2312"/>
                <w:highlight w:val="none"/>
              </w:rPr>
            </w:pPr>
          </w:p>
        </w:tc>
        <w:tc>
          <w:tcPr>
            <w:tcW w:w="1126" w:type="dxa"/>
            <w:tcBorders>
              <w:top w:val="nil"/>
            </w:tcBorders>
            <w:vAlign w:val="center"/>
          </w:tcPr>
          <w:p>
            <w:pPr>
              <w:pStyle w:val="10"/>
              <w:rPr>
                <w:rFonts w:hint="default" w:ascii="仿宋_GB2312" w:eastAsia="仿宋_GB2312"/>
                <w:highlight w:val="none"/>
              </w:rPr>
            </w:pPr>
          </w:p>
        </w:tc>
        <w:tc>
          <w:tcPr>
            <w:tcW w:w="567" w:type="dxa"/>
            <w:tcBorders>
              <w:top w:val="nil"/>
            </w:tcBorders>
            <w:vAlign w:val="center"/>
          </w:tcPr>
          <w:p>
            <w:pPr>
              <w:pStyle w:val="10"/>
              <w:rPr>
                <w:rFonts w:hint="default" w:ascii="仿宋_GB2312" w:eastAsia="仿宋_GB2312"/>
                <w:highlight w:val="none"/>
              </w:rPr>
            </w:pPr>
          </w:p>
        </w:tc>
        <w:tc>
          <w:tcPr>
            <w:tcW w:w="686" w:type="dxa"/>
            <w:tcBorders>
              <w:top w:val="nil"/>
            </w:tcBorders>
            <w:vAlign w:val="center"/>
          </w:tcPr>
          <w:p>
            <w:pPr>
              <w:pStyle w:val="10"/>
              <w:rPr>
                <w:rFonts w:hint="default" w:ascii="仿宋_GB2312" w:eastAsia="仿宋_GB2312"/>
                <w:highlight w:val="none"/>
              </w:rPr>
            </w:pPr>
          </w:p>
        </w:tc>
        <w:tc>
          <w:tcPr>
            <w:tcW w:w="992" w:type="dxa"/>
            <w:tcBorders>
              <w:top w:val="nil"/>
            </w:tcBorders>
          </w:tcPr>
          <w:p>
            <w:pPr>
              <w:pStyle w:val="10"/>
              <w:rPr>
                <w:rFonts w:hint="default" w:ascii="仿宋_GB2312" w:eastAsia="仿宋_GB2312"/>
                <w:highlight w:val="none"/>
              </w:rPr>
            </w:pPr>
          </w:p>
        </w:tc>
        <w:tc>
          <w:tcPr>
            <w:tcW w:w="1134" w:type="dxa"/>
            <w:tcBorders>
              <w:top w:val="nil"/>
            </w:tcBorders>
            <w:vAlign w:val="center"/>
          </w:tcPr>
          <w:p>
            <w:pPr>
              <w:pStyle w:val="10"/>
              <w:rPr>
                <w:rFonts w:hint="default" w:ascii="仿宋_GB2312" w:eastAsia="仿宋_GB2312"/>
                <w:highlight w:val="none"/>
              </w:rPr>
            </w:pPr>
          </w:p>
        </w:tc>
        <w:tc>
          <w:tcPr>
            <w:tcW w:w="1134" w:type="dxa"/>
            <w:tcBorders>
              <w:top w:val="nil"/>
            </w:tcBorders>
            <w:vAlign w:val="center"/>
          </w:tcPr>
          <w:p>
            <w:pPr>
              <w:pStyle w:val="10"/>
              <w:rPr>
                <w:rFonts w:hint="default" w:ascii="仿宋_GB2312" w:eastAsia="仿宋_GB2312"/>
                <w:highlight w:val="none"/>
              </w:rPr>
            </w:pPr>
          </w:p>
        </w:tc>
        <w:tc>
          <w:tcPr>
            <w:tcW w:w="1134" w:type="dxa"/>
            <w:tcBorders>
              <w:top w:val="nil"/>
            </w:tcBorders>
            <w:vAlign w:val="center"/>
          </w:tcPr>
          <w:p>
            <w:pPr>
              <w:pStyle w:val="10"/>
              <w:rPr>
                <w:rFonts w:hint="default" w:ascii="仿宋_GB2312" w:eastAsia="仿宋_GB2312"/>
                <w:highlight w:val="none"/>
              </w:rPr>
            </w:pPr>
          </w:p>
        </w:tc>
        <w:tc>
          <w:tcPr>
            <w:tcW w:w="709" w:type="dxa"/>
            <w:tcBorders>
              <w:top w:val="nil"/>
            </w:tcBorders>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0"/>
              <w:rPr>
                <w:rFonts w:hint="default" w:ascii="仿宋_GB2312" w:eastAsia="仿宋_GB2312"/>
                <w:highlight w:val="none"/>
              </w:rPr>
            </w:pPr>
          </w:p>
        </w:tc>
        <w:tc>
          <w:tcPr>
            <w:tcW w:w="1165" w:type="dxa"/>
            <w:vAlign w:val="center"/>
          </w:tcPr>
          <w:p>
            <w:pPr>
              <w:pStyle w:val="10"/>
              <w:rPr>
                <w:rFonts w:hint="default" w:ascii="仿宋_GB2312" w:eastAsia="仿宋_GB2312"/>
                <w:highlight w:val="none"/>
              </w:rPr>
            </w:pPr>
          </w:p>
        </w:tc>
        <w:tc>
          <w:tcPr>
            <w:tcW w:w="1126" w:type="dxa"/>
            <w:vAlign w:val="center"/>
          </w:tcPr>
          <w:p>
            <w:pPr>
              <w:pStyle w:val="10"/>
              <w:rPr>
                <w:rFonts w:hint="default" w:ascii="仿宋_GB2312" w:eastAsia="仿宋_GB2312"/>
                <w:highlight w:val="none"/>
              </w:rPr>
            </w:pPr>
          </w:p>
        </w:tc>
        <w:tc>
          <w:tcPr>
            <w:tcW w:w="567" w:type="dxa"/>
            <w:vAlign w:val="center"/>
          </w:tcPr>
          <w:p>
            <w:pPr>
              <w:pStyle w:val="10"/>
              <w:rPr>
                <w:rFonts w:hint="default" w:ascii="仿宋_GB2312" w:eastAsia="仿宋_GB2312"/>
                <w:highlight w:val="none"/>
              </w:rPr>
            </w:pPr>
          </w:p>
        </w:tc>
        <w:tc>
          <w:tcPr>
            <w:tcW w:w="686" w:type="dxa"/>
            <w:vAlign w:val="center"/>
          </w:tcPr>
          <w:p>
            <w:pPr>
              <w:pStyle w:val="10"/>
              <w:rPr>
                <w:rFonts w:hint="default" w:ascii="仿宋_GB2312" w:eastAsia="仿宋_GB2312"/>
                <w:highlight w:val="none"/>
              </w:rPr>
            </w:pPr>
          </w:p>
        </w:tc>
        <w:tc>
          <w:tcPr>
            <w:tcW w:w="992" w:type="dxa"/>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709"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0"/>
              <w:rPr>
                <w:rFonts w:hint="default" w:ascii="仿宋_GB2312" w:eastAsia="仿宋_GB2312"/>
                <w:highlight w:val="none"/>
              </w:rPr>
            </w:pPr>
          </w:p>
        </w:tc>
        <w:tc>
          <w:tcPr>
            <w:tcW w:w="1165" w:type="dxa"/>
            <w:vAlign w:val="center"/>
          </w:tcPr>
          <w:p>
            <w:pPr>
              <w:pStyle w:val="10"/>
              <w:rPr>
                <w:rFonts w:hint="default" w:ascii="仿宋_GB2312" w:eastAsia="仿宋_GB2312"/>
                <w:highlight w:val="none"/>
              </w:rPr>
            </w:pPr>
          </w:p>
        </w:tc>
        <w:tc>
          <w:tcPr>
            <w:tcW w:w="1126" w:type="dxa"/>
            <w:vAlign w:val="center"/>
          </w:tcPr>
          <w:p>
            <w:pPr>
              <w:pStyle w:val="10"/>
              <w:rPr>
                <w:rFonts w:hint="default" w:ascii="仿宋_GB2312" w:eastAsia="仿宋_GB2312"/>
                <w:highlight w:val="none"/>
              </w:rPr>
            </w:pPr>
          </w:p>
        </w:tc>
        <w:tc>
          <w:tcPr>
            <w:tcW w:w="567" w:type="dxa"/>
            <w:vAlign w:val="center"/>
          </w:tcPr>
          <w:p>
            <w:pPr>
              <w:pStyle w:val="10"/>
              <w:rPr>
                <w:rFonts w:hint="default" w:ascii="仿宋_GB2312" w:eastAsia="仿宋_GB2312"/>
                <w:highlight w:val="none"/>
              </w:rPr>
            </w:pPr>
          </w:p>
        </w:tc>
        <w:tc>
          <w:tcPr>
            <w:tcW w:w="686" w:type="dxa"/>
            <w:vAlign w:val="center"/>
          </w:tcPr>
          <w:p>
            <w:pPr>
              <w:pStyle w:val="10"/>
              <w:rPr>
                <w:rFonts w:hint="default" w:ascii="仿宋_GB2312" w:eastAsia="仿宋_GB2312"/>
                <w:highlight w:val="none"/>
              </w:rPr>
            </w:pPr>
          </w:p>
        </w:tc>
        <w:tc>
          <w:tcPr>
            <w:tcW w:w="992" w:type="dxa"/>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709"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0"/>
              <w:rPr>
                <w:rFonts w:hint="default" w:ascii="仿宋_GB2312" w:eastAsia="仿宋_GB2312"/>
                <w:highlight w:val="none"/>
              </w:rPr>
            </w:pPr>
          </w:p>
        </w:tc>
        <w:tc>
          <w:tcPr>
            <w:tcW w:w="1165" w:type="dxa"/>
            <w:vAlign w:val="center"/>
          </w:tcPr>
          <w:p>
            <w:pPr>
              <w:pStyle w:val="10"/>
              <w:rPr>
                <w:rFonts w:hint="default" w:ascii="仿宋_GB2312" w:eastAsia="仿宋_GB2312"/>
                <w:highlight w:val="none"/>
              </w:rPr>
            </w:pPr>
          </w:p>
        </w:tc>
        <w:tc>
          <w:tcPr>
            <w:tcW w:w="1126" w:type="dxa"/>
            <w:vAlign w:val="center"/>
          </w:tcPr>
          <w:p>
            <w:pPr>
              <w:pStyle w:val="10"/>
              <w:rPr>
                <w:rFonts w:hint="default" w:ascii="仿宋_GB2312" w:eastAsia="仿宋_GB2312"/>
                <w:highlight w:val="none"/>
              </w:rPr>
            </w:pPr>
          </w:p>
        </w:tc>
        <w:tc>
          <w:tcPr>
            <w:tcW w:w="567" w:type="dxa"/>
            <w:vAlign w:val="center"/>
          </w:tcPr>
          <w:p>
            <w:pPr>
              <w:pStyle w:val="10"/>
              <w:rPr>
                <w:rFonts w:hint="default" w:ascii="仿宋_GB2312" w:eastAsia="仿宋_GB2312"/>
                <w:highlight w:val="none"/>
              </w:rPr>
            </w:pPr>
          </w:p>
        </w:tc>
        <w:tc>
          <w:tcPr>
            <w:tcW w:w="686" w:type="dxa"/>
            <w:vAlign w:val="center"/>
          </w:tcPr>
          <w:p>
            <w:pPr>
              <w:pStyle w:val="10"/>
              <w:rPr>
                <w:rFonts w:hint="default" w:ascii="仿宋_GB2312" w:eastAsia="仿宋_GB2312"/>
                <w:highlight w:val="none"/>
              </w:rPr>
            </w:pPr>
          </w:p>
        </w:tc>
        <w:tc>
          <w:tcPr>
            <w:tcW w:w="992" w:type="dxa"/>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709"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0"/>
              <w:rPr>
                <w:rFonts w:hint="default" w:ascii="仿宋_GB2312" w:eastAsia="仿宋_GB2312"/>
                <w:highlight w:val="none"/>
              </w:rPr>
            </w:pPr>
          </w:p>
        </w:tc>
        <w:tc>
          <w:tcPr>
            <w:tcW w:w="1165" w:type="dxa"/>
            <w:vAlign w:val="center"/>
          </w:tcPr>
          <w:p>
            <w:pPr>
              <w:pStyle w:val="10"/>
              <w:rPr>
                <w:rFonts w:hint="default" w:ascii="仿宋_GB2312" w:eastAsia="仿宋_GB2312"/>
                <w:highlight w:val="none"/>
              </w:rPr>
            </w:pPr>
          </w:p>
        </w:tc>
        <w:tc>
          <w:tcPr>
            <w:tcW w:w="1126" w:type="dxa"/>
            <w:vAlign w:val="center"/>
          </w:tcPr>
          <w:p>
            <w:pPr>
              <w:pStyle w:val="10"/>
              <w:rPr>
                <w:rFonts w:hint="default" w:ascii="仿宋_GB2312" w:eastAsia="仿宋_GB2312"/>
                <w:highlight w:val="none"/>
              </w:rPr>
            </w:pPr>
          </w:p>
        </w:tc>
        <w:tc>
          <w:tcPr>
            <w:tcW w:w="567" w:type="dxa"/>
            <w:vAlign w:val="center"/>
          </w:tcPr>
          <w:p>
            <w:pPr>
              <w:pStyle w:val="10"/>
              <w:rPr>
                <w:rFonts w:hint="default" w:ascii="仿宋_GB2312" w:eastAsia="仿宋_GB2312"/>
                <w:highlight w:val="none"/>
              </w:rPr>
            </w:pPr>
          </w:p>
        </w:tc>
        <w:tc>
          <w:tcPr>
            <w:tcW w:w="686" w:type="dxa"/>
            <w:vAlign w:val="center"/>
          </w:tcPr>
          <w:p>
            <w:pPr>
              <w:pStyle w:val="10"/>
              <w:rPr>
                <w:rFonts w:hint="default" w:ascii="仿宋_GB2312" w:eastAsia="仿宋_GB2312"/>
                <w:highlight w:val="none"/>
              </w:rPr>
            </w:pPr>
          </w:p>
        </w:tc>
        <w:tc>
          <w:tcPr>
            <w:tcW w:w="992" w:type="dxa"/>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709"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0"/>
              <w:rPr>
                <w:rFonts w:hint="default" w:ascii="仿宋_GB2312" w:eastAsia="仿宋_GB2312"/>
                <w:highlight w:val="none"/>
              </w:rPr>
            </w:pPr>
          </w:p>
        </w:tc>
        <w:tc>
          <w:tcPr>
            <w:tcW w:w="1165" w:type="dxa"/>
            <w:vAlign w:val="center"/>
          </w:tcPr>
          <w:p>
            <w:pPr>
              <w:pStyle w:val="10"/>
              <w:rPr>
                <w:rFonts w:hint="default" w:ascii="仿宋_GB2312" w:eastAsia="仿宋_GB2312"/>
                <w:highlight w:val="none"/>
              </w:rPr>
            </w:pPr>
          </w:p>
        </w:tc>
        <w:tc>
          <w:tcPr>
            <w:tcW w:w="1126" w:type="dxa"/>
            <w:vAlign w:val="center"/>
          </w:tcPr>
          <w:p>
            <w:pPr>
              <w:pStyle w:val="10"/>
              <w:rPr>
                <w:rFonts w:hint="default" w:ascii="仿宋_GB2312" w:eastAsia="仿宋_GB2312"/>
                <w:highlight w:val="none"/>
              </w:rPr>
            </w:pPr>
          </w:p>
        </w:tc>
        <w:tc>
          <w:tcPr>
            <w:tcW w:w="567" w:type="dxa"/>
            <w:vAlign w:val="center"/>
          </w:tcPr>
          <w:p>
            <w:pPr>
              <w:pStyle w:val="10"/>
              <w:rPr>
                <w:rFonts w:hint="default" w:ascii="仿宋_GB2312" w:eastAsia="仿宋_GB2312"/>
                <w:highlight w:val="none"/>
              </w:rPr>
            </w:pPr>
          </w:p>
        </w:tc>
        <w:tc>
          <w:tcPr>
            <w:tcW w:w="686" w:type="dxa"/>
            <w:vAlign w:val="center"/>
          </w:tcPr>
          <w:p>
            <w:pPr>
              <w:pStyle w:val="10"/>
              <w:rPr>
                <w:rFonts w:hint="default" w:ascii="仿宋_GB2312" w:eastAsia="仿宋_GB2312"/>
                <w:highlight w:val="none"/>
              </w:rPr>
            </w:pPr>
          </w:p>
        </w:tc>
        <w:tc>
          <w:tcPr>
            <w:tcW w:w="992" w:type="dxa"/>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709"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0"/>
              <w:rPr>
                <w:rFonts w:hint="default" w:ascii="仿宋_GB2312" w:eastAsia="仿宋_GB2312"/>
                <w:highlight w:val="none"/>
              </w:rPr>
            </w:pPr>
          </w:p>
        </w:tc>
        <w:tc>
          <w:tcPr>
            <w:tcW w:w="1165" w:type="dxa"/>
            <w:vAlign w:val="center"/>
          </w:tcPr>
          <w:p>
            <w:pPr>
              <w:pStyle w:val="10"/>
              <w:rPr>
                <w:rFonts w:hint="default" w:ascii="仿宋_GB2312" w:eastAsia="仿宋_GB2312"/>
                <w:highlight w:val="none"/>
              </w:rPr>
            </w:pPr>
          </w:p>
        </w:tc>
        <w:tc>
          <w:tcPr>
            <w:tcW w:w="1126" w:type="dxa"/>
            <w:vAlign w:val="center"/>
          </w:tcPr>
          <w:p>
            <w:pPr>
              <w:pStyle w:val="10"/>
              <w:rPr>
                <w:rFonts w:hint="default" w:ascii="仿宋_GB2312" w:eastAsia="仿宋_GB2312"/>
                <w:highlight w:val="none"/>
              </w:rPr>
            </w:pPr>
          </w:p>
        </w:tc>
        <w:tc>
          <w:tcPr>
            <w:tcW w:w="567" w:type="dxa"/>
            <w:vAlign w:val="center"/>
          </w:tcPr>
          <w:p>
            <w:pPr>
              <w:pStyle w:val="10"/>
              <w:rPr>
                <w:rFonts w:hint="default" w:ascii="仿宋_GB2312" w:eastAsia="仿宋_GB2312"/>
                <w:highlight w:val="none"/>
              </w:rPr>
            </w:pPr>
          </w:p>
        </w:tc>
        <w:tc>
          <w:tcPr>
            <w:tcW w:w="686" w:type="dxa"/>
            <w:vAlign w:val="center"/>
          </w:tcPr>
          <w:p>
            <w:pPr>
              <w:pStyle w:val="10"/>
              <w:rPr>
                <w:rFonts w:hint="default" w:ascii="仿宋_GB2312" w:eastAsia="仿宋_GB2312"/>
                <w:highlight w:val="none"/>
              </w:rPr>
            </w:pPr>
          </w:p>
        </w:tc>
        <w:tc>
          <w:tcPr>
            <w:tcW w:w="992" w:type="dxa"/>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709"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0"/>
              <w:rPr>
                <w:rFonts w:hint="default" w:ascii="仿宋_GB2312" w:eastAsia="仿宋_GB2312"/>
                <w:highlight w:val="none"/>
              </w:rPr>
            </w:pPr>
          </w:p>
        </w:tc>
        <w:tc>
          <w:tcPr>
            <w:tcW w:w="1165" w:type="dxa"/>
            <w:vAlign w:val="center"/>
          </w:tcPr>
          <w:p>
            <w:pPr>
              <w:pStyle w:val="10"/>
              <w:rPr>
                <w:rFonts w:hint="default" w:ascii="仿宋_GB2312" w:eastAsia="仿宋_GB2312"/>
                <w:highlight w:val="none"/>
              </w:rPr>
            </w:pPr>
          </w:p>
        </w:tc>
        <w:tc>
          <w:tcPr>
            <w:tcW w:w="1126" w:type="dxa"/>
            <w:vAlign w:val="center"/>
          </w:tcPr>
          <w:p>
            <w:pPr>
              <w:pStyle w:val="10"/>
              <w:rPr>
                <w:rFonts w:hint="default" w:ascii="仿宋_GB2312" w:eastAsia="仿宋_GB2312"/>
                <w:highlight w:val="none"/>
              </w:rPr>
            </w:pPr>
          </w:p>
        </w:tc>
        <w:tc>
          <w:tcPr>
            <w:tcW w:w="567" w:type="dxa"/>
            <w:vAlign w:val="center"/>
          </w:tcPr>
          <w:p>
            <w:pPr>
              <w:pStyle w:val="10"/>
              <w:rPr>
                <w:rFonts w:hint="default" w:ascii="仿宋_GB2312" w:eastAsia="仿宋_GB2312"/>
                <w:highlight w:val="none"/>
              </w:rPr>
            </w:pPr>
          </w:p>
        </w:tc>
        <w:tc>
          <w:tcPr>
            <w:tcW w:w="686" w:type="dxa"/>
            <w:vAlign w:val="center"/>
          </w:tcPr>
          <w:p>
            <w:pPr>
              <w:pStyle w:val="10"/>
              <w:rPr>
                <w:rFonts w:hint="default" w:ascii="仿宋_GB2312" w:eastAsia="仿宋_GB2312"/>
                <w:highlight w:val="none"/>
              </w:rPr>
            </w:pPr>
          </w:p>
        </w:tc>
        <w:tc>
          <w:tcPr>
            <w:tcW w:w="992" w:type="dxa"/>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1134" w:type="dxa"/>
            <w:vAlign w:val="center"/>
          </w:tcPr>
          <w:p>
            <w:pPr>
              <w:pStyle w:val="10"/>
              <w:rPr>
                <w:rFonts w:hint="default" w:ascii="仿宋_GB2312" w:eastAsia="仿宋_GB2312"/>
                <w:highlight w:val="none"/>
              </w:rPr>
            </w:pPr>
          </w:p>
        </w:tc>
        <w:tc>
          <w:tcPr>
            <w:tcW w:w="709"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rPr>
                <w:rFonts w:ascii="仿宋_GB2312" w:eastAsia="仿宋_GB2312"/>
                <w:highlight w:val="none"/>
              </w:rPr>
            </w:pPr>
          </w:p>
        </w:tc>
        <w:tc>
          <w:tcPr>
            <w:tcW w:w="1165" w:type="dxa"/>
            <w:vAlign w:val="center"/>
          </w:tcPr>
          <w:p>
            <w:pPr>
              <w:rPr>
                <w:rFonts w:ascii="仿宋_GB2312" w:eastAsia="仿宋_GB2312"/>
                <w:highlight w:val="none"/>
              </w:rPr>
            </w:pPr>
          </w:p>
        </w:tc>
        <w:tc>
          <w:tcPr>
            <w:tcW w:w="1126" w:type="dxa"/>
            <w:vAlign w:val="center"/>
          </w:tcPr>
          <w:p>
            <w:pPr>
              <w:rPr>
                <w:rFonts w:ascii="仿宋_GB2312" w:eastAsia="仿宋_GB2312"/>
                <w:highlight w:val="none"/>
              </w:rPr>
            </w:pPr>
          </w:p>
        </w:tc>
        <w:tc>
          <w:tcPr>
            <w:tcW w:w="567" w:type="dxa"/>
            <w:vAlign w:val="center"/>
          </w:tcPr>
          <w:p>
            <w:pPr>
              <w:rPr>
                <w:rFonts w:ascii="仿宋_GB2312" w:eastAsia="仿宋_GB2312"/>
                <w:highlight w:val="none"/>
              </w:rPr>
            </w:pPr>
          </w:p>
        </w:tc>
        <w:tc>
          <w:tcPr>
            <w:tcW w:w="686" w:type="dxa"/>
            <w:vAlign w:val="center"/>
          </w:tcPr>
          <w:p>
            <w:pPr>
              <w:rPr>
                <w:rFonts w:ascii="仿宋_GB2312" w:eastAsia="仿宋_GB2312"/>
                <w:highlight w:val="none"/>
              </w:rPr>
            </w:pPr>
          </w:p>
        </w:tc>
        <w:tc>
          <w:tcPr>
            <w:tcW w:w="992" w:type="dxa"/>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1134" w:type="dxa"/>
            <w:vAlign w:val="center"/>
          </w:tcPr>
          <w:p>
            <w:pPr>
              <w:rPr>
                <w:rFonts w:ascii="仿宋_GB2312" w:eastAsia="仿宋_GB2312"/>
                <w:highlight w:val="none"/>
              </w:rPr>
            </w:pPr>
          </w:p>
        </w:tc>
        <w:tc>
          <w:tcPr>
            <w:tcW w:w="709" w:type="dxa"/>
            <w:vAlign w:val="center"/>
          </w:tcPr>
          <w:p>
            <w:pPr>
              <w:rPr>
                <w:rFonts w:ascii="仿宋_GB2312" w:eastAsia="仿宋_GB2312"/>
                <w:highlight w:val="none"/>
              </w:rPr>
            </w:pPr>
          </w:p>
        </w:tc>
      </w:tr>
    </w:tbl>
    <w:p>
      <w:pPr>
        <w:rPr>
          <w:highlight w:val="none"/>
        </w:rPr>
      </w:pPr>
    </w:p>
    <w:p>
      <w:pPr>
        <w:rPr>
          <w:highlight w:val="none"/>
        </w:rPr>
      </w:pPr>
      <w:r>
        <w:rPr>
          <w:highlight w:val="none"/>
        </w:rPr>
        <w:br w:type="page"/>
      </w:r>
    </w:p>
    <w:p>
      <w:pPr>
        <w:pStyle w:val="62"/>
        <w:numPr>
          <w:ilvl w:val="0"/>
          <w:numId w:val="0"/>
        </w:numPr>
        <w:rPr>
          <w:rFonts w:hint="eastAsia"/>
          <w:sz w:val="28"/>
          <w:szCs w:val="28"/>
          <w:highlight w:val="none"/>
        </w:rPr>
      </w:pPr>
      <w:bookmarkStart w:id="1554" w:name="_Toc54862354"/>
      <w:bookmarkStart w:id="1555" w:name="_Toc663"/>
      <w:bookmarkStart w:id="1556" w:name="_Toc20171895"/>
      <w:r>
        <w:rPr>
          <w:rFonts w:hint="eastAsia"/>
          <w:sz w:val="28"/>
          <w:szCs w:val="28"/>
          <w:highlight w:val="none"/>
        </w:rPr>
        <w:t>附件3 工程质量保修书</w:t>
      </w:r>
      <w:bookmarkEnd w:id="1554"/>
      <w:bookmarkEnd w:id="1555"/>
      <w:bookmarkEnd w:id="1556"/>
    </w:p>
    <w:p>
      <w:pPr>
        <w:rPr>
          <w:rFonts w:hint="eastAsia" w:ascii="宋体" w:hAnsi="宋体" w:cs="宋体"/>
          <w:sz w:val="24"/>
          <w:highlight w:val="none"/>
        </w:rPr>
      </w:pPr>
      <w:r>
        <w:rPr>
          <w:rFonts w:hint="eastAsia" w:ascii="宋体" w:hAnsi="宋体" w:cs="宋体"/>
          <w:sz w:val="24"/>
          <w:highlight w:val="none"/>
        </w:rPr>
        <w:t>发包人（全称）：</w:t>
      </w:r>
      <w:r>
        <w:rPr>
          <w:rFonts w:hint="eastAsia" w:ascii="宋体" w:hAnsi="宋体" w:cs="宋体"/>
          <w:sz w:val="24"/>
          <w:highlight w:val="none"/>
          <w:u w:val="single"/>
        </w:rPr>
        <w:t xml:space="preserve">                                  </w:t>
      </w:r>
    </w:p>
    <w:p>
      <w:pPr>
        <w:rPr>
          <w:rFonts w:hint="eastAsia" w:ascii="宋体" w:hAnsi="宋体" w:cs="宋体"/>
          <w:sz w:val="24"/>
          <w:highlight w:val="none"/>
        </w:rPr>
      </w:pPr>
      <w:r>
        <w:rPr>
          <w:rFonts w:hint="eastAsia" w:ascii="宋体" w:hAnsi="宋体" w:cs="宋体"/>
          <w:sz w:val="24"/>
          <w:highlight w:val="none"/>
        </w:rPr>
        <w:t>承包人（全称）：</w:t>
      </w:r>
      <w:r>
        <w:rPr>
          <w:rFonts w:hint="eastAsia" w:ascii="宋体" w:hAnsi="宋体" w:cs="宋体"/>
          <w:sz w:val="24"/>
          <w:highlight w:val="none"/>
          <w:u w:val="single"/>
        </w:rPr>
        <w:t xml:space="preserve">                                  </w:t>
      </w:r>
    </w:p>
    <w:p>
      <w:pPr>
        <w:ind w:firstLine="600"/>
        <w:rPr>
          <w:rFonts w:hint="eastAsia" w:ascii="宋体" w:hAnsi="宋体" w:cs="宋体"/>
          <w:sz w:val="24"/>
          <w:highlight w:val="none"/>
        </w:rPr>
      </w:pPr>
      <w:r>
        <w:rPr>
          <w:rFonts w:hint="eastAsia" w:ascii="宋体" w:hAnsi="宋体" w:cs="宋体"/>
          <w:sz w:val="24"/>
          <w:highlight w:val="none"/>
        </w:rPr>
        <w:t>发包人和承包人根据《中华人民共和国建筑法》和《建设工程质量管理条例》，经协商一致就</w:t>
      </w:r>
      <w:r>
        <w:rPr>
          <w:rFonts w:hint="eastAsia" w:ascii="宋体" w:hAnsi="宋体" w:cs="宋体"/>
          <w:sz w:val="24"/>
          <w:highlight w:val="none"/>
          <w:u w:val="single"/>
        </w:rPr>
        <w:t xml:space="preserve">                 </w:t>
      </w:r>
      <w:r>
        <w:rPr>
          <w:rFonts w:hint="eastAsia" w:ascii="宋体" w:hAnsi="宋体" w:cs="宋体"/>
          <w:sz w:val="24"/>
          <w:highlight w:val="none"/>
        </w:rPr>
        <w:t>（工程全称）订立工程质量保修书。</w:t>
      </w:r>
    </w:p>
    <w:p>
      <w:pPr>
        <w:ind w:firstLine="600"/>
        <w:rPr>
          <w:rFonts w:hint="eastAsia" w:ascii="宋体" w:hAnsi="宋体" w:cs="宋体"/>
          <w:sz w:val="24"/>
          <w:highlight w:val="none"/>
        </w:rPr>
      </w:pPr>
      <w:r>
        <w:rPr>
          <w:rFonts w:hint="eastAsia" w:ascii="宋体" w:hAnsi="宋体" w:cs="宋体"/>
          <w:sz w:val="24"/>
          <w:highlight w:val="none"/>
        </w:rPr>
        <w:t>一、工程质量保修范围和内容</w:t>
      </w:r>
    </w:p>
    <w:p>
      <w:pPr>
        <w:ind w:firstLine="600"/>
        <w:rPr>
          <w:rFonts w:hint="eastAsia" w:ascii="宋体" w:hAnsi="宋体" w:cs="宋体"/>
          <w:sz w:val="24"/>
          <w:highlight w:val="none"/>
        </w:rPr>
      </w:pPr>
      <w:r>
        <w:rPr>
          <w:rFonts w:hint="eastAsia" w:ascii="宋体" w:hAnsi="宋体" w:cs="宋体"/>
          <w:sz w:val="24"/>
          <w:highlight w:val="none"/>
        </w:rPr>
        <w:t>承包人在质量保修期内，按照有关法律规定和合同约定，承担工程质量保修责任。</w:t>
      </w:r>
    </w:p>
    <w:p>
      <w:pPr>
        <w:ind w:firstLine="600"/>
        <w:rPr>
          <w:rFonts w:hint="eastAsia" w:ascii="宋体" w:hAnsi="宋体" w:cs="宋体"/>
          <w:sz w:val="24"/>
          <w:highlight w:val="none"/>
        </w:rPr>
      </w:pPr>
      <w:r>
        <w:rPr>
          <w:rFonts w:hint="eastAsia" w:ascii="宋体" w:hAnsi="宋体" w:cs="宋体"/>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highlight w:val="none"/>
          <w:u w:val="single"/>
        </w:rPr>
        <w:t xml:space="preserve">                                                  </w:t>
      </w:r>
      <w:r>
        <w:rPr>
          <w:rFonts w:hint="eastAsia" w:ascii="宋体" w:hAnsi="宋体" w:cs="宋体"/>
          <w:sz w:val="24"/>
          <w:highlight w:val="none"/>
        </w:rPr>
        <w:t>。</w:t>
      </w:r>
    </w:p>
    <w:p>
      <w:pPr>
        <w:ind w:firstLine="600"/>
        <w:rPr>
          <w:rFonts w:hint="eastAsia" w:ascii="宋体" w:hAnsi="宋体" w:cs="宋体"/>
          <w:sz w:val="24"/>
          <w:highlight w:val="none"/>
        </w:rPr>
      </w:pPr>
      <w:r>
        <w:rPr>
          <w:rFonts w:hint="eastAsia" w:ascii="宋体" w:hAnsi="宋体" w:cs="宋体"/>
          <w:sz w:val="24"/>
          <w:highlight w:val="none"/>
        </w:rPr>
        <w:t>二、质量保修期</w:t>
      </w:r>
    </w:p>
    <w:p>
      <w:pPr>
        <w:ind w:firstLine="600"/>
        <w:rPr>
          <w:rFonts w:hint="eastAsia" w:ascii="宋体" w:hAnsi="宋体" w:cs="宋体"/>
          <w:sz w:val="24"/>
          <w:highlight w:val="none"/>
        </w:rPr>
      </w:pPr>
      <w:r>
        <w:rPr>
          <w:rFonts w:hint="eastAsia" w:ascii="宋体" w:hAnsi="宋体" w:cs="宋体"/>
          <w:sz w:val="24"/>
          <w:highlight w:val="none"/>
        </w:rPr>
        <w:t>根据《建设工程质量管理条例》及有关规定，工程的质量保修期如下：</w:t>
      </w:r>
    </w:p>
    <w:p>
      <w:pPr>
        <w:ind w:firstLine="6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color w:val="000000"/>
          <w:sz w:val="24"/>
          <w:highlight w:val="none"/>
        </w:rPr>
        <w:t>．</w:t>
      </w:r>
      <w:r>
        <w:rPr>
          <w:rFonts w:hint="eastAsia" w:ascii="宋体" w:hAnsi="宋体" w:cs="宋体"/>
          <w:sz w:val="24"/>
          <w:highlight w:val="none"/>
        </w:rPr>
        <w:t>地基</w:t>
      </w:r>
      <w:r>
        <w:rPr>
          <w:rFonts w:hint="eastAsia" w:ascii="宋体" w:hAnsi="宋体" w:cs="宋体"/>
          <w:color w:val="000000"/>
          <w:sz w:val="24"/>
          <w:highlight w:val="none"/>
        </w:rPr>
        <w:t>基础</w:t>
      </w:r>
      <w:r>
        <w:rPr>
          <w:rFonts w:hint="eastAsia" w:ascii="宋体" w:hAnsi="宋体" w:cs="宋体"/>
          <w:sz w:val="24"/>
          <w:highlight w:val="none"/>
        </w:rPr>
        <w:t>工程和主体结构工程为设计文件规定的工程合理使用年限；</w:t>
      </w:r>
    </w:p>
    <w:p>
      <w:pPr>
        <w:ind w:firstLine="600"/>
        <w:rPr>
          <w:rFonts w:hint="eastAsia" w:ascii="宋体" w:hAnsi="宋体" w:cs="宋体"/>
          <w:sz w:val="24"/>
          <w:highlight w:val="none"/>
        </w:rPr>
      </w:pPr>
      <w:r>
        <w:rPr>
          <w:rFonts w:hint="eastAsia" w:ascii="宋体" w:hAnsi="宋体" w:cs="宋体"/>
          <w:sz w:val="24"/>
          <w:highlight w:val="none"/>
        </w:rPr>
        <w:t>2．屋面防水工程、有防水要求的卫生间、房间和外墙面的防渗为</w:t>
      </w:r>
      <w:r>
        <w:rPr>
          <w:rFonts w:hint="eastAsia" w:ascii="宋体" w:hAnsi="宋体" w:cs="宋体"/>
          <w:sz w:val="24"/>
          <w:highlight w:val="none"/>
          <w:u w:val="single"/>
        </w:rPr>
        <w:t xml:space="preserve">       </w:t>
      </w:r>
      <w:r>
        <w:rPr>
          <w:rFonts w:hint="eastAsia" w:ascii="宋体" w:hAnsi="宋体" w:cs="宋体"/>
          <w:sz w:val="24"/>
          <w:highlight w:val="none"/>
        </w:rPr>
        <w:t>年；</w:t>
      </w:r>
    </w:p>
    <w:p>
      <w:pPr>
        <w:ind w:firstLine="600"/>
        <w:rPr>
          <w:rFonts w:hint="eastAsia" w:ascii="宋体" w:hAnsi="宋体" w:cs="宋体"/>
          <w:sz w:val="24"/>
          <w:highlight w:val="none"/>
        </w:rPr>
      </w:pPr>
      <w:r>
        <w:rPr>
          <w:rFonts w:hint="eastAsia" w:ascii="宋体" w:hAnsi="宋体" w:cs="宋体"/>
          <w:sz w:val="24"/>
          <w:highlight w:val="none"/>
        </w:rPr>
        <w:t>3．装修工程为</w:t>
      </w:r>
      <w:r>
        <w:rPr>
          <w:rFonts w:hint="eastAsia" w:ascii="宋体" w:hAnsi="宋体" w:cs="宋体"/>
          <w:sz w:val="24"/>
          <w:highlight w:val="none"/>
          <w:u w:val="single"/>
        </w:rPr>
        <w:t xml:space="preserve">         </w:t>
      </w:r>
      <w:r>
        <w:rPr>
          <w:rFonts w:hint="eastAsia" w:ascii="宋体" w:hAnsi="宋体" w:cs="宋体"/>
          <w:sz w:val="24"/>
          <w:highlight w:val="none"/>
        </w:rPr>
        <w:t>年；</w:t>
      </w:r>
    </w:p>
    <w:p>
      <w:pPr>
        <w:ind w:firstLine="600"/>
        <w:rPr>
          <w:rFonts w:hint="eastAsia" w:ascii="宋体" w:hAnsi="宋体" w:cs="宋体"/>
          <w:sz w:val="24"/>
          <w:highlight w:val="none"/>
        </w:rPr>
      </w:pPr>
      <w:r>
        <w:rPr>
          <w:rFonts w:hint="eastAsia" w:ascii="宋体" w:hAnsi="宋体" w:cs="宋体"/>
          <w:sz w:val="24"/>
          <w:highlight w:val="none"/>
        </w:rPr>
        <w:t>4．电气管线、给排水管道、设备安装工程为</w:t>
      </w:r>
      <w:r>
        <w:rPr>
          <w:rFonts w:hint="eastAsia" w:ascii="宋体" w:hAnsi="宋体" w:cs="宋体"/>
          <w:sz w:val="24"/>
          <w:highlight w:val="none"/>
          <w:u w:val="single"/>
        </w:rPr>
        <w:t xml:space="preserve">           </w:t>
      </w:r>
      <w:r>
        <w:rPr>
          <w:rFonts w:hint="eastAsia" w:ascii="宋体" w:hAnsi="宋体" w:cs="宋体"/>
          <w:sz w:val="24"/>
          <w:highlight w:val="none"/>
        </w:rPr>
        <w:t>年；</w:t>
      </w:r>
    </w:p>
    <w:p>
      <w:pPr>
        <w:ind w:firstLine="600"/>
        <w:rPr>
          <w:rFonts w:hint="eastAsia" w:ascii="宋体" w:hAnsi="宋体" w:cs="宋体"/>
          <w:sz w:val="24"/>
          <w:highlight w:val="none"/>
        </w:rPr>
      </w:pPr>
      <w:r>
        <w:rPr>
          <w:rFonts w:hint="eastAsia" w:ascii="宋体" w:hAnsi="宋体" w:cs="宋体"/>
          <w:sz w:val="24"/>
          <w:highlight w:val="none"/>
        </w:rPr>
        <w:t>5．供热与供冷系统为</w:t>
      </w:r>
      <w:r>
        <w:rPr>
          <w:rFonts w:hint="eastAsia" w:ascii="宋体" w:hAnsi="宋体" w:cs="宋体"/>
          <w:sz w:val="24"/>
          <w:highlight w:val="none"/>
          <w:u w:val="single"/>
        </w:rPr>
        <w:t xml:space="preserve">        </w:t>
      </w:r>
      <w:r>
        <w:rPr>
          <w:rFonts w:hint="eastAsia" w:ascii="宋体" w:hAnsi="宋体" w:cs="宋体"/>
          <w:sz w:val="24"/>
          <w:highlight w:val="none"/>
        </w:rPr>
        <w:t>个采暖期、供冷期；</w:t>
      </w:r>
    </w:p>
    <w:p>
      <w:pPr>
        <w:ind w:firstLine="600"/>
        <w:rPr>
          <w:rFonts w:hint="eastAsia" w:ascii="宋体" w:hAnsi="宋体" w:cs="宋体"/>
          <w:sz w:val="24"/>
          <w:highlight w:val="none"/>
        </w:rPr>
      </w:pPr>
      <w:r>
        <w:rPr>
          <w:rFonts w:hint="eastAsia" w:ascii="宋体" w:hAnsi="宋体" w:cs="宋体"/>
          <w:sz w:val="24"/>
          <w:highlight w:val="none"/>
        </w:rPr>
        <w:t>6．住宅小区内的给排水设施、道路等配套工程为</w:t>
      </w:r>
      <w:r>
        <w:rPr>
          <w:rFonts w:hint="eastAsia" w:ascii="宋体" w:hAnsi="宋体" w:cs="宋体"/>
          <w:sz w:val="24"/>
          <w:highlight w:val="none"/>
          <w:u w:val="single"/>
        </w:rPr>
        <w:t xml:space="preserve">         </w:t>
      </w:r>
      <w:r>
        <w:rPr>
          <w:rFonts w:hint="eastAsia" w:ascii="宋体" w:hAnsi="宋体" w:cs="宋体"/>
          <w:sz w:val="24"/>
          <w:highlight w:val="none"/>
        </w:rPr>
        <w:t>年；</w:t>
      </w:r>
    </w:p>
    <w:p>
      <w:pPr>
        <w:ind w:firstLine="600"/>
        <w:rPr>
          <w:rFonts w:hint="eastAsia" w:ascii="宋体" w:hAnsi="宋体" w:cs="宋体"/>
          <w:sz w:val="24"/>
          <w:highlight w:val="none"/>
        </w:rPr>
      </w:pPr>
      <w:r>
        <w:rPr>
          <w:rFonts w:hint="eastAsia" w:ascii="宋体" w:hAnsi="宋体" w:cs="宋体"/>
          <w:sz w:val="24"/>
          <w:highlight w:val="none"/>
        </w:rPr>
        <w:t>7．其他项目保修期限约定如下：</w:t>
      </w:r>
      <w:r>
        <w:rPr>
          <w:rFonts w:hint="eastAsia" w:ascii="宋体" w:hAnsi="宋体" w:cs="宋体"/>
          <w:sz w:val="24"/>
          <w:highlight w:val="none"/>
          <w:u w:val="single"/>
        </w:rPr>
        <w:t xml:space="preserve">                      </w:t>
      </w:r>
      <w:r>
        <w:rPr>
          <w:rFonts w:hint="eastAsia" w:ascii="宋体" w:hAnsi="宋体" w:cs="宋体"/>
          <w:sz w:val="24"/>
          <w:highlight w:val="none"/>
        </w:rPr>
        <w:t>。</w:t>
      </w:r>
    </w:p>
    <w:p>
      <w:pPr>
        <w:ind w:firstLine="600"/>
        <w:rPr>
          <w:rFonts w:hint="eastAsia" w:ascii="宋体" w:hAnsi="宋体" w:cs="宋体"/>
          <w:sz w:val="24"/>
          <w:highlight w:val="none"/>
        </w:rPr>
      </w:pPr>
      <w:r>
        <w:rPr>
          <w:rFonts w:hint="eastAsia" w:ascii="宋体" w:hAnsi="宋体" w:cs="宋体"/>
          <w:sz w:val="24"/>
          <w:highlight w:val="none"/>
        </w:rPr>
        <w:t>质量保修期自工程竣工验收合格之日起计算。</w:t>
      </w:r>
    </w:p>
    <w:p>
      <w:pPr>
        <w:ind w:firstLine="600"/>
        <w:rPr>
          <w:rFonts w:hint="eastAsia" w:ascii="宋体" w:hAnsi="宋体" w:cs="宋体"/>
          <w:sz w:val="24"/>
          <w:highlight w:val="none"/>
        </w:rPr>
      </w:pPr>
      <w:r>
        <w:rPr>
          <w:rFonts w:hint="eastAsia" w:ascii="宋体" w:hAnsi="宋体" w:cs="宋体"/>
          <w:sz w:val="24"/>
          <w:highlight w:val="none"/>
        </w:rPr>
        <w:t>三、缺陷责任期</w:t>
      </w:r>
    </w:p>
    <w:p>
      <w:pPr>
        <w:ind w:firstLine="600"/>
        <w:rPr>
          <w:rFonts w:hint="eastAsia" w:ascii="宋体" w:hAnsi="宋体" w:cs="宋体"/>
          <w:sz w:val="24"/>
          <w:highlight w:val="none"/>
        </w:rPr>
      </w:pPr>
      <w:r>
        <w:rPr>
          <w:rFonts w:hint="eastAsia" w:ascii="宋体" w:hAnsi="宋体" w:cs="宋体"/>
          <w:sz w:val="24"/>
          <w:highlight w:val="none"/>
        </w:rPr>
        <w:t>工程缺陷责任期为</w:t>
      </w:r>
      <w:r>
        <w:rPr>
          <w:rFonts w:hint="eastAsia" w:ascii="宋体" w:hAnsi="宋体" w:cs="宋体"/>
          <w:sz w:val="24"/>
          <w:highlight w:val="none"/>
          <w:u w:val="single"/>
        </w:rPr>
        <w:t xml:space="preserve">      </w:t>
      </w:r>
      <w:r>
        <w:rPr>
          <w:rFonts w:hint="eastAsia" w:ascii="宋体" w:hAnsi="宋体" w:cs="宋体"/>
          <w:sz w:val="24"/>
          <w:highlight w:val="none"/>
        </w:rPr>
        <w:t>个月，缺陷责任期自工程通过竣工验收之日起计算。单位/区段工程先于全部工程进行验收，单位/区段工程缺陷责任期自单位/区段工程验收合格之日起算。</w:t>
      </w:r>
    </w:p>
    <w:p>
      <w:pPr>
        <w:ind w:firstLine="600"/>
        <w:rPr>
          <w:rFonts w:hint="eastAsia" w:ascii="宋体" w:hAnsi="宋体" w:cs="宋体"/>
          <w:sz w:val="24"/>
          <w:highlight w:val="none"/>
        </w:rPr>
      </w:pPr>
      <w:r>
        <w:rPr>
          <w:rFonts w:hint="eastAsia" w:ascii="宋体" w:hAnsi="宋体" w:cs="宋体"/>
          <w:sz w:val="24"/>
          <w:highlight w:val="none"/>
        </w:rPr>
        <w:t>缺陷责任期终止后，发包人应返还剩余的质量保证金。</w:t>
      </w:r>
    </w:p>
    <w:p>
      <w:pPr>
        <w:ind w:firstLine="600"/>
        <w:rPr>
          <w:rFonts w:hint="eastAsia" w:ascii="宋体" w:hAnsi="宋体" w:cs="宋体"/>
          <w:sz w:val="24"/>
          <w:highlight w:val="none"/>
        </w:rPr>
      </w:pPr>
      <w:r>
        <w:rPr>
          <w:rFonts w:hint="eastAsia" w:ascii="宋体" w:hAnsi="宋体" w:cs="宋体"/>
          <w:sz w:val="24"/>
          <w:highlight w:val="none"/>
        </w:rPr>
        <w:t>四、质量保修责任</w:t>
      </w:r>
    </w:p>
    <w:p>
      <w:pPr>
        <w:ind w:firstLine="600"/>
        <w:rPr>
          <w:rFonts w:hint="eastAsia" w:ascii="宋体" w:hAnsi="宋体" w:cs="宋体"/>
          <w:sz w:val="24"/>
          <w:highlight w:val="none"/>
        </w:rPr>
      </w:pPr>
      <w:r>
        <w:rPr>
          <w:rFonts w:hint="eastAsia" w:ascii="宋体" w:hAnsi="宋体" w:cs="宋体"/>
          <w:sz w:val="24"/>
          <w:highlight w:val="none"/>
        </w:rPr>
        <w:t>1．属于保修范围、内容的项目，承包人应当在接到保修通知之日起7天内派人保修。承包人不在约定期限内派人保修的，发包人可以委托他人修理。</w:t>
      </w:r>
    </w:p>
    <w:p>
      <w:pPr>
        <w:ind w:firstLine="600"/>
        <w:rPr>
          <w:rFonts w:hint="eastAsia" w:ascii="宋体" w:hAnsi="宋体" w:cs="宋体"/>
          <w:sz w:val="24"/>
          <w:highlight w:val="none"/>
        </w:rPr>
      </w:pPr>
      <w:r>
        <w:rPr>
          <w:rFonts w:hint="eastAsia" w:ascii="宋体" w:hAnsi="宋体" w:cs="宋体"/>
          <w:sz w:val="24"/>
          <w:highlight w:val="none"/>
        </w:rPr>
        <w:t>2．发生紧急事故需抢修的，承包人在接到事故通知后，应当立即到达事故现场抢修。</w:t>
      </w:r>
    </w:p>
    <w:p>
      <w:pPr>
        <w:ind w:firstLine="600"/>
        <w:rPr>
          <w:rFonts w:hint="eastAsia" w:ascii="宋体" w:hAnsi="宋体" w:cs="宋体"/>
          <w:sz w:val="24"/>
          <w:highlight w:val="none"/>
        </w:rPr>
      </w:pPr>
      <w:r>
        <w:rPr>
          <w:rFonts w:hint="eastAsia" w:ascii="宋体" w:hAnsi="宋体" w:cs="宋体"/>
          <w:sz w:val="24"/>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firstLine="600"/>
        <w:rPr>
          <w:rFonts w:hint="eastAsia" w:ascii="宋体" w:hAnsi="宋体" w:cs="宋体"/>
          <w:sz w:val="24"/>
          <w:highlight w:val="none"/>
        </w:rPr>
      </w:pPr>
      <w:r>
        <w:rPr>
          <w:rFonts w:hint="eastAsia" w:ascii="宋体" w:hAnsi="宋体" w:cs="宋体"/>
          <w:sz w:val="24"/>
          <w:highlight w:val="none"/>
        </w:rPr>
        <w:t>4．质量保修完成后，由发包人组织验收。</w:t>
      </w:r>
    </w:p>
    <w:p>
      <w:pPr>
        <w:ind w:firstLine="600"/>
        <w:rPr>
          <w:rFonts w:hint="eastAsia" w:ascii="宋体" w:hAnsi="宋体" w:cs="宋体"/>
          <w:sz w:val="24"/>
          <w:highlight w:val="none"/>
        </w:rPr>
      </w:pPr>
      <w:r>
        <w:rPr>
          <w:rFonts w:hint="eastAsia" w:ascii="宋体" w:hAnsi="宋体" w:cs="宋体"/>
          <w:sz w:val="24"/>
          <w:highlight w:val="none"/>
        </w:rPr>
        <w:t>五、保修费用</w:t>
      </w:r>
    </w:p>
    <w:p>
      <w:pPr>
        <w:ind w:firstLine="600"/>
        <w:rPr>
          <w:rFonts w:hint="eastAsia" w:ascii="宋体" w:hAnsi="宋体" w:cs="宋体"/>
          <w:sz w:val="24"/>
          <w:highlight w:val="none"/>
        </w:rPr>
      </w:pPr>
      <w:r>
        <w:rPr>
          <w:rFonts w:hint="eastAsia" w:ascii="宋体" w:hAnsi="宋体" w:cs="宋体"/>
          <w:sz w:val="24"/>
          <w:highlight w:val="none"/>
        </w:rPr>
        <w:t>保修费用由造成质量缺陷的责任方承担。</w:t>
      </w:r>
    </w:p>
    <w:p>
      <w:pPr>
        <w:ind w:firstLine="600"/>
        <w:rPr>
          <w:rFonts w:hint="eastAsia" w:ascii="宋体" w:hAnsi="宋体" w:cs="宋体"/>
          <w:sz w:val="24"/>
          <w:highlight w:val="none"/>
          <w:u w:val="single"/>
        </w:rPr>
      </w:pPr>
      <w:r>
        <w:rPr>
          <w:rFonts w:hint="eastAsia" w:ascii="宋体" w:hAnsi="宋体" w:cs="宋体"/>
          <w:sz w:val="24"/>
          <w:highlight w:val="none"/>
        </w:rPr>
        <w:t>六、双方约定的其他工程质量保修事项：</w:t>
      </w:r>
      <w:r>
        <w:rPr>
          <w:rFonts w:hint="eastAsia" w:ascii="宋体" w:hAnsi="宋体" w:cs="宋体"/>
          <w:sz w:val="24"/>
          <w:highlight w:val="none"/>
          <w:u w:val="single"/>
        </w:rPr>
        <w:t xml:space="preserve">                </w:t>
      </w:r>
      <w:r>
        <w:rPr>
          <w:rFonts w:hint="eastAsia" w:ascii="宋体" w:hAnsi="宋体" w:cs="宋体"/>
          <w:sz w:val="24"/>
          <w:highlight w:val="none"/>
        </w:rPr>
        <w:t>。</w:t>
      </w:r>
    </w:p>
    <w:p>
      <w:pPr>
        <w:ind w:firstLine="600"/>
        <w:rPr>
          <w:rFonts w:hint="eastAsia" w:ascii="宋体" w:hAnsi="宋体" w:cs="宋体"/>
          <w:sz w:val="24"/>
          <w:highlight w:val="none"/>
        </w:rPr>
      </w:pPr>
      <w:r>
        <w:rPr>
          <w:rFonts w:hint="eastAsia" w:ascii="宋体" w:hAnsi="宋体" w:cs="宋体"/>
          <w:sz w:val="24"/>
          <w:highlight w:val="none"/>
        </w:rPr>
        <w:t>工程质量保修书由发包人、承包人在工程竣工验收前共同签署，作为工程总承包合同附件，其有效期限至保修期满。</w:t>
      </w:r>
    </w:p>
    <w:p>
      <w:pPr>
        <w:ind w:firstLine="600"/>
        <w:rPr>
          <w:rFonts w:hint="eastAsia" w:ascii="宋体" w:hAnsi="宋体" w:cs="宋体"/>
          <w:sz w:val="24"/>
          <w:highlight w:val="none"/>
        </w:rPr>
      </w:pPr>
    </w:p>
    <w:p>
      <w:pPr>
        <w:ind w:firstLine="600"/>
        <w:rPr>
          <w:rFonts w:hint="eastAsia"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lang w:eastAsia="zh-CN"/>
        </w:rPr>
        <w:t>（</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               承包人</w:t>
      </w:r>
      <w:r>
        <w:rPr>
          <w:rFonts w:hint="eastAsia" w:ascii="宋体" w:hAnsi="宋体" w:cs="宋体"/>
          <w:sz w:val="24"/>
          <w:highlight w:val="none"/>
          <w:lang w:eastAsia="zh-CN"/>
        </w:rPr>
        <w:t>（</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 xml:space="preserve">：          </w:t>
      </w:r>
    </w:p>
    <w:p>
      <w:pPr>
        <w:ind w:firstLine="600"/>
        <w:rPr>
          <w:rFonts w:hint="eastAsia" w:ascii="宋体" w:hAnsi="宋体" w:cs="宋体"/>
          <w:sz w:val="24"/>
          <w:highlight w:val="none"/>
        </w:rPr>
      </w:pPr>
      <w:r>
        <w:rPr>
          <w:rFonts w:hint="eastAsia" w:ascii="宋体" w:hAnsi="宋体" w:cs="宋体"/>
          <w:sz w:val="24"/>
          <w:highlight w:val="none"/>
        </w:rPr>
        <w:t xml:space="preserve">地  址：                     地  址：       </w:t>
      </w:r>
    </w:p>
    <w:p>
      <w:pPr>
        <w:ind w:firstLine="600"/>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eastAsia="zh-CN"/>
        </w:rPr>
        <w:t>（</w:t>
      </w: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           法定代表人</w:t>
      </w:r>
      <w:r>
        <w:rPr>
          <w:rFonts w:hint="eastAsia" w:ascii="宋体" w:hAnsi="宋体" w:cs="宋体"/>
          <w:sz w:val="24"/>
          <w:highlight w:val="none"/>
          <w:lang w:eastAsia="zh-CN"/>
        </w:rPr>
        <w:t>（</w:t>
      </w: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 xml:space="preserve">：       </w:t>
      </w:r>
    </w:p>
    <w:p>
      <w:pPr>
        <w:ind w:firstLine="600"/>
        <w:rPr>
          <w:rFonts w:hint="eastAsia"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lang w:eastAsia="zh-CN"/>
        </w:rPr>
        <w:t>（</w:t>
      </w: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           委托代理人</w:t>
      </w:r>
      <w:r>
        <w:rPr>
          <w:rFonts w:hint="eastAsia" w:ascii="宋体" w:hAnsi="宋体" w:cs="宋体"/>
          <w:sz w:val="24"/>
          <w:highlight w:val="none"/>
          <w:lang w:eastAsia="zh-CN"/>
        </w:rPr>
        <w:t>（</w:t>
      </w: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 xml:space="preserve">：       </w:t>
      </w:r>
    </w:p>
    <w:p>
      <w:pPr>
        <w:ind w:firstLine="600"/>
        <w:rPr>
          <w:rFonts w:hint="eastAsia" w:ascii="宋体" w:hAnsi="宋体" w:cs="宋体"/>
          <w:sz w:val="24"/>
          <w:highlight w:val="none"/>
        </w:rPr>
      </w:pPr>
      <w:r>
        <w:rPr>
          <w:rFonts w:hint="eastAsia" w:ascii="宋体" w:hAnsi="宋体" w:cs="宋体"/>
          <w:sz w:val="24"/>
          <w:highlight w:val="none"/>
        </w:rPr>
        <w:t>电  话：                     电  话：</w:t>
      </w:r>
    </w:p>
    <w:p>
      <w:pPr>
        <w:ind w:firstLine="600"/>
        <w:rPr>
          <w:rFonts w:hint="eastAsia" w:ascii="宋体" w:hAnsi="宋体" w:cs="宋体"/>
          <w:sz w:val="24"/>
          <w:highlight w:val="none"/>
        </w:rPr>
      </w:pPr>
      <w:r>
        <w:rPr>
          <w:rFonts w:hint="eastAsia" w:ascii="宋体" w:hAnsi="宋体" w:cs="宋体"/>
          <w:sz w:val="24"/>
          <w:highlight w:val="none"/>
        </w:rPr>
        <w:t xml:space="preserve">传  真：                     传  真：  </w:t>
      </w:r>
    </w:p>
    <w:p>
      <w:pPr>
        <w:ind w:firstLine="600"/>
        <w:rPr>
          <w:rFonts w:hint="eastAsia" w:ascii="宋体" w:hAnsi="宋体" w:cs="宋体"/>
          <w:sz w:val="24"/>
          <w:highlight w:val="none"/>
        </w:rPr>
      </w:pPr>
      <w:r>
        <w:rPr>
          <w:rFonts w:hint="eastAsia" w:ascii="宋体" w:hAnsi="宋体" w:cs="宋体"/>
          <w:sz w:val="24"/>
          <w:highlight w:val="none"/>
        </w:rPr>
        <w:t>开户银行：                   开户银行：</w:t>
      </w:r>
    </w:p>
    <w:p>
      <w:pPr>
        <w:ind w:firstLine="600"/>
        <w:rPr>
          <w:rFonts w:hint="eastAsia" w:ascii="宋体" w:hAnsi="宋体" w:cs="宋体"/>
          <w:sz w:val="24"/>
          <w:highlight w:val="none"/>
        </w:rPr>
      </w:pPr>
      <w:r>
        <w:rPr>
          <w:rFonts w:hint="eastAsia" w:ascii="宋体" w:hAnsi="宋体" w:cs="宋体"/>
          <w:sz w:val="24"/>
          <w:highlight w:val="none"/>
        </w:rPr>
        <w:t xml:space="preserve">账  号：                     账  号： </w:t>
      </w:r>
    </w:p>
    <w:p>
      <w:pPr>
        <w:ind w:firstLine="600"/>
        <w:rPr>
          <w:rFonts w:hint="eastAsia" w:ascii="宋体" w:hAnsi="宋体" w:cs="宋体"/>
          <w:sz w:val="24"/>
          <w:highlight w:val="none"/>
        </w:rPr>
      </w:pPr>
      <w:r>
        <w:rPr>
          <w:rFonts w:hint="eastAsia" w:ascii="宋体" w:hAnsi="宋体" w:cs="宋体"/>
          <w:sz w:val="24"/>
          <w:highlight w:val="none"/>
        </w:rPr>
        <w:t xml:space="preserve">邮政编码：                   邮政编码：   </w:t>
      </w:r>
    </w:p>
    <w:p>
      <w:pPr>
        <w:jc w:val="left"/>
        <w:rPr>
          <w:rFonts w:hint="eastAsia" w:ascii="宋体" w:hAnsi="宋体" w:cs="宋体"/>
          <w:sz w:val="24"/>
          <w:highlight w:val="none"/>
        </w:rPr>
      </w:pPr>
      <w:r>
        <w:rPr>
          <w:rFonts w:hint="eastAsia" w:ascii="宋体" w:hAnsi="宋体" w:cs="宋体"/>
          <w:sz w:val="24"/>
          <w:highlight w:val="none"/>
        </w:rPr>
        <w:br w:type="page"/>
      </w:r>
    </w:p>
    <w:p>
      <w:pPr>
        <w:pStyle w:val="62"/>
        <w:numPr>
          <w:ilvl w:val="0"/>
          <w:numId w:val="0"/>
        </w:numPr>
        <w:rPr>
          <w:rFonts w:hint="eastAsia"/>
          <w:sz w:val="28"/>
          <w:szCs w:val="28"/>
          <w:highlight w:val="none"/>
        </w:rPr>
      </w:pPr>
      <w:bookmarkStart w:id="1557" w:name="_Toc26345"/>
      <w:bookmarkStart w:id="1558" w:name="_Toc20171896"/>
      <w:bookmarkStart w:id="1559" w:name="_Toc54862355"/>
      <w:r>
        <w:rPr>
          <w:rFonts w:hint="eastAsia"/>
          <w:sz w:val="28"/>
          <w:szCs w:val="28"/>
          <w:highlight w:val="none"/>
        </w:rPr>
        <w:t>附件4 主要建设工程文件目录</w:t>
      </w:r>
      <w:bookmarkEnd w:id="1557"/>
      <w:bookmarkEnd w:id="1558"/>
      <w:bookmarkEnd w:id="1559"/>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文件名称</w:t>
            </w:r>
          </w:p>
        </w:tc>
        <w:tc>
          <w:tcPr>
            <w:tcW w:w="1276"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套数</w:t>
            </w:r>
          </w:p>
        </w:tc>
        <w:tc>
          <w:tcPr>
            <w:tcW w:w="1450"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费用（元）</w:t>
            </w:r>
          </w:p>
        </w:tc>
        <w:tc>
          <w:tcPr>
            <w:tcW w:w="1243" w:type="dxa"/>
            <w:tcBorders>
              <w:top w:val="single" w:color="auto" w:sz="12" w:space="0"/>
              <w:bottom w:val="double" w:color="auto" w:sz="6" w:space="0"/>
            </w:tcBorders>
            <w:vAlign w:val="center"/>
          </w:tcPr>
          <w:p>
            <w:pPr>
              <w:pStyle w:val="10"/>
              <w:jc w:val="center"/>
              <w:rPr>
                <w:rFonts w:hint="default" w:ascii="仿宋_GB2312" w:eastAsia="仿宋_GB2312"/>
                <w:highlight w:val="none"/>
              </w:rPr>
            </w:pPr>
            <w:r>
              <w:rPr>
                <w:rFonts w:ascii="仿宋_GB2312" w:eastAsia="仿宋_GB2312"/>
                <w:highlight w:val="none"/>
              </w:rPr>
              <w:t>质量</w:t>
            </w:r>
          </w:p>
        </w:tc>
        <w:tc>
          <w:tcPr>
            <w:tcW w:w="1450" w:type="dxa"/>
            <w:tcBorders>
              <w:top w:val="single" w:color="auto" w:sz="12" w:space="0"/>
              <w:bottom w:val="double" w:color="auto" w:sz="6" w:space="0"/>
            </w:tcBorders>
          </w:tcPr>
          <w:p>
            <w:pPr>
              <w:jc w:val="center"/>
              <w:rPr>
                <w:rFonts w:ascii="仿宋_GB2312" w:eastAsia="仿宋_GB2312"/>
                <w:highlight w:val="none"/>
              </w:rPr>
            </w:pPr>
            <w:r>
              <w:rPr>
                <w:rFonts w:hint="eastAsia" w:ascii="仿宋_GB2312" w:eastAsia="仿宋_GB2312"/>
                <w:highlight w:val="none"/>
              </w:rPr>
              <w:t>移交时间</w:t>
            </w:r>
          </w:p>
        </w:tc>
        <w:tc>
          <w:tcPr>
            <w:tcW w:w="1670" w:type="dxa"/>
            <w:tcBorders>
              <w:top w:val="single" w:color="auto" w:sz="12" w:space="0"/>
              <w:bottom w:val="double" w:color="auto" w:sz="6" w:space="0"/>
            </w:tcBorders>
          </w:tcPr>
          <w:p>
            <w:pPr>
              <w:jc w:val="center"/>
              <w:rPr>
                <w:rFonts w:ascii="仿宋_GB2312" w:eastAsia="仿宋_GB2312"/>
                <w:highlight w:val="none"/>
              </w:rPr>
            </w:pPr>
            <w:r>
              <w:rPr>
                <w:rFonts w:hint="eastAsia" w:ascii="仿宋_GB2312" w:eastAsia="仿宋_GB2312"/>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276"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450"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243"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450" w:type="dxa"/>
            <w:tcBorders>
              <w:top w:val="double" w:color="auto" w:sz="6" w:space="0"/>
              <w:bottom w:val="single" w:color="auto" w:sz="6" w:space="0"/>
            </w:tcBorders>
            <w:vAlign w:val="center"/>
          </w:tcPr>
          <w:p>
            <w:pPr>
              <w:pStyle w:val="10"/>
              <w:rPr>
                <w:rFonts w:hint="default" w:ascii="仿宋_GB2312" w:eastAsia="仿宋_GB2312"/>
                <w:highlight w:val="none"/>
              </w:rPr>
            </w:pPr>
          </w:p>
        </w:tc>
        <w:tc>
          <w:tcPr>
            <w:tcW w:w="1670" w:type="dxa"/>
            <w:tcBorders>
              <w:top w:val="double" w:color="auto" w:sz="6" w:space="0"/>
              <w:bottom w:val="single" w:color="auto" w:sz="6" w:space="0"/>
            </w:tcBorders>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10"/>
              <w:rPr>
                <w:rFonts w:hint="default" w:ascii="仿宋_GB2312" w:eastAsia="仿宋_GB2312"/>
                <w:highlight w:val="none"/>
              </w:rPr>
            </w:pPr>
          </w:p>
        </w:tc>
        <w:tc>
          <w:tcPr>
            <w:tcW w:w="1276" w:type="dxa"/>
            <w:tcBorders>
              <w:top w:val="nil"/>
            </w:tcBorders>
            <w:vAlign w:val="center"/>
          </w:tcPr>
          <w:p>
            <w:pPr>
              <w:pStyle w:val="10"/>
              <w:rPr>
                <w:rFonts w:hint="default" w:ascii="仿宋_GB2312" w:eastAsia="仿宋_GB2312"/>
                <w:highlight w:val="none"/>
              </w:rPr>
            </w:pPr>
          </w:p>
        </w:tc>
        <w:tc>
          <w:tcPr>
            <w:tcW w:w="1450" w:type="dxa"/>
            <w:tcBorders>
              <w:top w:val="nil"/>
            </w:tcBorders>
            <w:vAlign w:val="center"/>
          </w:tcPr>
          <w:p>
            <w:pPr>
              <w:pStyle w:val="10"/>
              <w:rPr>
                <w:rFonts w:hint="default" w:ascii="仿宋_GB2312" w:eastAsia="仿宋_GB2312"/>
                <w:highlight w:val="none"/>
              </w:rPr>
            </w:pPr>
          </w:p>
        </w:tc>
        <w:tc>
          <w:tcPr>
            <w:tcW w:w="1243" w:type="dxa"/>
            <w:tcBorders>
              <w:top w:val="nil"/>
            </w:tcBorders>
            <w:vAlign w:val="center"/>
          </w:tcPr>
          <w:p>
            <w:pPr>
              <w:pStyle w:val="10"/>
              <w:rPr>
                <w:rFonts w:hint="default" w:ascii="仿宋_GB2312" w:eastAsia="仿宋_GB2312"/>
                <w:highlight w:val="none"/>
              </w:rPr>
            </w:pPr>
          </w:p>
        </w:tc>
        <w:tc>
          <w:tcPr>
            <w:tcW w:w="1450" w:type="dxa"/>
            <w:tcBorders>
              <w:top w:val="nil"/>
            </w:tcBorders>
            <w:vAlign w:val="center"/>
          </w:tcPr>
          <w:p>
            <w:pPr>
              <w:pStyle w:val="10"/>
              <w:rPr>
                <w:rFonts w:hint="default" w:ascii="仿宋_GB2312" w:eastAsia="仿宋_GB2312"/>
                <w:highlight w:val="none"/>
              </w:rPr>
            </w:pPr>
          </w:p>
        </w:tc>
        <w:tc>
          <w:tcPr>
            <w:tcW w:w="1670" w:type="dxa"/>
            <w:tcBorders>
              <w:top w:val="nil"/>
            </w:tcBorders>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0"/>
              <w:rPr>
                <w:rFonts w:hint="default" w:ascii="仿宋_GB2312" w:eastAsia="仿宋_GB2312"/>
                <w:highlight w:val="none"/>
              </w:rPr>
            </w:pPr>
          </w:p>
        </w:tc>
        <w:tc>
          <w:tcPr>
            <w:tcW w:w="1276"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243"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670"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0"/>
              <w:rPr>
                <w:rFonts w:hint="default" w:ascii="仿宋_GB2312" w:eastAsia="仿宋_GB2312"/>
                <w:highlight w:val="none"/>
              </w:rPr>
            </w:pPr>
          </w:p>
        </w:tc>
        <w:tc>
          <w:tcPr>
            <w:tcW w:w="1276"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243"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670"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0"/>
              <w:rPr>
                <w:rFonts w:hint="default" w:ascii="仿宋_GB2312" w:eastAsia="仿宋_GB2312"/>
                <w:highlight w:val="none"/>
              </w:rPr>
            </w:pPr>
          </w:p>
        </w:tc>
        <w:tc>
          <w:tcPr>
            <w:tcW w:w="1276"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243"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670"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0"/>
              <w:rPr>
                <w:rFonts w:hint="default" w:ascii="仿宋_GB2312" w:eastAsia="仿宋_GB2312"/>
                <w:highlight w:val="none"/>
              </w:rPr>
            </w:pPr>
          </w:p>
        </w:tc>
        <w:tc>
          <w:tcPr>
            <w:tcW w:w="1276"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243"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670"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0"/>
              <w:rPr>
                <w:rFonts w:hint="default" w:ascii="仿宋_GB2312" w:eastAsia="仿宋_GB2312"/>
                <w:highlight w:val="none"/>
              </w:rPr>
            </w:pPr>
          </w:p>
        </w:tc>
        <w:tc>
          <w:tcPr>
            <w:tcW w:w="1276"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243"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670"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0"/>
              <w:rPr>
                <w:rFonts w:hint="default" w:ascii="仿宋_GB2312" w:eastAsia="仿宋_GB2312"/>
                <w:highlight w:val="none"/>
              </w:rPr>
            </w:pPr>
          </w:p>
        </w:tc>
        <w:tc>
          <w:tcPr>
            <w:tcW w:w="1276"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243"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670"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0"/>
              <w:rPr>
                <w:rFonts w:hint="default" w:ascii="仿宋_GB2312" w:eastAsia="仿宋_GB2312"/>
                <w:highlight w:val="none"/>
              </w:rPr>
            </w:pPr>
          </w:p>
        </w:tc>
        <w:tc>
          <w:tcPr>
            <w:tcW w:w="1276"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243" w:type="dxa"/>
            <w:vAlign w:val="center"/>
          </w:tcPr>
          <w:p>
            <w:pPr>
              <w:pStyle w:val="10"/>
              <w:rPr>
                <w:rFonts w:hint="default" w:ascii="仿宋_GB2312" w:eastAsia="仿宋_GB2312"/>
                <w:highlight w:val="none"/>
              </w:rPr>
            </w:pPr>
          </w:p>
        </w:tc>
        <w:tc>
          <w:tcPr>
            <w:tcW w:w="1450" w:type="dxa"/>
            <w:vAlign w:val="center"/>
          </w:tcPr>
          <w:p>
            <w:pPr>
              <w:pStyle w:val="10"/>
              <w:rPr>
                <w:rFonts w:hint="default" w:ascii="仿宋_GB2312" w:eastAsia="仿宋_GB2312"/>
                <w:highlight w:val="none"/>
              </w:rPr>
            </w:pPr>
          </w:p>
        </w:tc>
        <w:tc>
          <w:tcPr>
            <w:tcW w:w="1670" w:type="dxa"/>
            <w:vAlign w:val="center"/>
          </w:tcPr>
          <w:p>
            <w:pPr>
              <w:pStyle w:val="10"/>
              <w:rPr>
                <w:rFonts w:hint="default"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仿宋_GB2312" w:eastAsia="仿宋_GB2312"/>
                <w:highlight w:val="none"/>
              </w:rPr>
            </w:pPr>
          </w:p>
        </w:tc>
        <w:tc>
          <w:tcPr>
            <w:tcW w:w="1276" w:type="dxa"/>
          </w:tcPr>
          <w:p>
            <w:pPr>
              <w:rPr>
                <w:rFonts w:ascii="仿宋_GB2312" w:eastAsia="仿宋_GB2312"/>
                <w:highlight w:val="none"/>
              </w:rPr>
            </w:pPr>
          </w:p>
        </w:tc>
        <w:tc>
          <w:tcPr>
            <w:tcW w:w="1450" w:type="dxa"/>
          </w:tcPr>
          <w:p>
            <w:pPr>
              <w:rPr>
                <w:rFonts w:ascii="仿宋_GB2312" w:eastAsia="仿宋_GB2312"/>
                <w:highlight w:val="none"/>
              </w:rPr>
            </w:pPr>
          </w:p>
        </w:tc>
        <w:tc>
          <w:tcPr>
            <w:tcW w:w="1243" w:type="dxa"/>
          </w:tcPr>
          <w:p>
            <w:pPr>
              <w:rPr>
                <w:rFonts w:ascii="仿宋_GB2312" w:eastAsia="仿宋_GB2312"/>
                <w:highlight w:val="none"/>
              </w:rPr>
            </w:pPr>
          </w:p>
        </w:tc>
        <w:tc>
          <w:tcPr>
            <w:tcW w:w="1450" w:type="dxa"/>
          </w:tcPr>
          <w:p>
            <w:pPr>
              <w:rPr>
                <w:rFonts w:ascii="仿宋_GB2312" w:eastAsia="仿宋_GB2312"/>
                <w:highlight w:val="none"/>
              </w:rPr>
            </w:pPr>
          </w:p>
        </w:tc>
        <w:tc>
          <w:tcPr>
            <w:tcW w:w="1670" w:type="dxa"/>
          </w:tcPr>
          <w:p>
            <w:pPr>
              <w:rPr>
                <w:rFonts w:ascii="仿宋_GB2312" w:eastAsia="仿宋_GB2312"/>
                <w:highlight w:val="none"/>
              </w:rPr>
            </w:pPr>
          </w:p>
        </w:tc>
      </w:tr>
    </w:tbl>
    <w:p>
      <w:pPr>
        <w:rPr>
          <w:highlight w:val="none"/>
        </w:rPr>
      </w:pPr>
    </w:p>
    <w:p>
      <w:pPr>
        <w:rPr>
          <w:highlight w:val="none"/>
        </w:rPr>
      </w:pPr>
    </w:p>
    <w:p>
      <w:pPr>
        <w:rPr>
          <w:highlight w:val="none"/>
        </w:rPr>
        <w:sectPr>
          <w:pgSz w:w="11906" w:h="16838"/>
          <w:pgMar w:top="1440" w:right="1800" w:bottom="1440" w:left="1800" w:header="720" w:footer="998" w:gutter="0"/>
          <w:pgNumType w:fmt="decimal"/>
          <w:cols w:space="720" w:num="1"/>
          <w:docGrid w:linePitch="326" w:charSpace="0"/>
        </w:sectPr>
      </w:pPr>
    </w:p>
    <w:p>
      <w:pPr>
        <w:pStyle w:val="62"/>
        <w:numPr>
          <w:ilvl w:val="0"/>
          <w:numId w:val="0"/>
        </w:numPr>
        <w:rPr>
          <w:rFonts w:hint="eastAsia"/>
          <w:sz w:val="28"/>
          <w:szCs w:val="28"/>
          <w:highlight w:val="none"/>
        </w:rPr>
      </w:pPr>
      <w:bookmarkStart w:id="1560" w:name="_Toc11939"/>
      <w:bookmarkStart w:id="1561" w:name="_Toc54862356"/>
      <w:bookmarkStart w:id="1562" w:name="_Toc20171897"/>
      <w:r>
        <w:rPr>
          <w:rFonts w:hint="eastAsia"/>
          <w:sz w:val="28"/>
          <w:szCs w:val="28"/>
          <w:highlight w:val="none"/>
        </w:rPr>
        <w:t>附件5 承包人主要管理人员表</w:t>
      </w:r>
      <w:bookmarkEnd w:id="1560"/>
      <w:bookmarkEnd w:id="1561"/>
      <w:bookmarkEnd w:id="1562"/>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pPr>
              <w:pStyle w:val="10"/>
              <w:ind w:firstLine="420"/>
              <w:rPr>
                <w:rFonts w:hint="default" w:ascii="仿宋_GB2312" w:eastAsia="仿宋_GB2312"/>
                <w:szCs w:val="21"/>
                <w:highlight w:val="none"/>
              </w:rPr>
            </w:pPr>
            <w:r>
              <w:rPr>
                <w:rFonts w:ascii="仿宋_GB2312" w:eastAsia="仿宋_GB2312"/>
                <w:szCs w:val="21"/>
                <w:highlight w:val="none"/>
              </w:rPr>
              <w:t>名    称</w:t>
            </w:r>
          </w:p>
        </w:tc>
        <w:tc>
          <w:tcPr>
            <w:tcW w:w="1418" w:type="dxa"/>
            <w:tcBorders>
              <w:top w:val="single" w:color="auto" w:sz="12" w:space="0"/>
              <w:bottom w:val="double" w:color="auto" w:sz="6" w:space="0"/>
            </w:tcBorders>
            <w:vAlign w:val="center"/>
          </w:tcPr>
          <w:p>
            <w:pPr>
              <w:pStyle w:val="10"/>
              <w:ind w:firstLine="420"/>
              <w:rPr>
                <w:rFonts w:hint="default" w:ascii="仿宋_GB2312" w:eastAsia="仿宋_GB2312"/>
                <w:szCs w:val="21"/>
                <w:highlight w:val="none"/>
              </w:rPr>
            </w:pPr>
            <w:r>
              <w:rPr>
                <w:rFonts w:ascii="仿宋_GB2312" w:eastAsia="仿宋_GB2312"/>
                <w:szCs w:val="21"/>
                <w:highlight w:val="none"/>
              </w:rPr>
              <w:t>姓名</w:t>
            </w:r>
          </w:p>
        </w:tc>
        <w:tc>
          <w:tcPr>
            <w:tcW w:w="1134" w:type="dxa"/>
            <w:tcBorders>
              <w:top w:val="single" w:color="auto" w:sz="12" w:space="0"/>
              <w:bottom w:val="double" w:color="auto" w:sz="6" w:space="0"/>
            </w:tcBorders>
            <w:vAlign w:val="center"/>
          </w:tcPr>
          <w:p>
            <w:pPr>
              <w:pStyle w:val="10"/>
              <w:ind w:firstLine="420"/>
              <w:rPr>
                <w:rFonts w:hint="default" w:ascii="仿宋_GB2312" w:eastAsia="仿宋_GB2312"/>
                <w:szCs w:val="21"/>
                <w:highlight w:val="none"/>
              </w:rPr>
            </w:pPr>
            <w:r>
              <w:rPr>
                <w:rFonts w:ascii="仿宋_GB2312" w:eastAsia="仿宋_GB2312"/>
                <w:szCs w:val="21"/>
                <w:highlight w:val="none"/>
              </w:rPr>
              <w:t>职务</w:t>
            </w:r>
          </w:p>
        </w:tc>
        <w:tc>
          <w:tcPr>
            <w:tcW w:w="1134" w:type="dxa"/>
            <w:tcBorders>
              <w:top w:val="single" w:color="auto" w:sz="12" w:space="0"/>
              <w:bottom w:val="double" w:color="auto" w:sz="6" w:space="0"/>
            </w:tcBorders>
            <w:vAlign w:val="center"/>
          </w:tcPr>
          <w:p>
            <w:pPr>
              <w:pStyle w:val="10"/>
              <w:ind w:firstLine="420"/>
              <w:rPr>
                <w:rFonts w:hint="default" w:ascii="仿宋_GB2312" w:eastAsia="仿宋_GB2312"/>
                <w:szCs w:val="21"/>
                <w:highlight w:val="none"/>
              </w:rPr>
            </w:pPr>
            <w:r>
              <w:rPr>
                <w:rFonts w:ascii="仿宋_GB2312" w:eastAsia="仿宋_GB2312"/>
                <w:szCs w:val="21"/>
                <w:highlight w:val="none"/>
              </w:rPr>
              <w:t>职称</w:t>
            </w:r>
          </w:p>
        </w:tc>
        <w:tc>
          <w:tcPr>
            <w:tcW w:w="3896" w:type="dxa"/>
            <w:tcBorders>
              <w:top w:val="single" w:color="auto" w:sz="12" w:space="0"/>
              <w:bottom w:val="double" w:color="auto" w:sz="6" w:space="0"/>
            </w:tcBorders>
            <w:vAlign w:val="center"/>
          </w:tcPr>
          <w:p>
            <w:pPr>
              <w:pStyle w:val="10"/>
              <w:ind w:firstLine="420"/>
              <w:rPr>
                <w:rFonts w:hint="default" w:ascii="仿宋_GB2312" w:eastAsia="仿宋_GB2312"/>
                <w:szCs w:val="21"/>
                <w:highlight w:val="none"/>
              </w:rPr>
            </w:pPr>
            <w:r>
              <w:rPr>
                <w:rFonts w:ascii="仿宋_GB2312" w:eastAsia="仿宋_GB2312"/>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pPr>
              <w:pStyle w:val="10"/>
              <w:ind w:firstLine="420"/>
              <w:rPr>
                <w:rFonts w:hint="default" w:ascii="仿宋_GB2312" w:eastAsia="仿宋_GB2312"/>
                <w:szCs w:val="21"/>
                <w:highlight w:val="none"/>
              </w:rPr>
            </w:pPr>
            <w:r>
              <w:rPr>
                <w:rFonts w:ascii="仿宋_GB2312" w:eastAsia="仿宋_GB2312"/>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项目主管</w:t>
            </w:r>
          </w:p>
        </w:tc>
        <w:tc>
          <w:tcPr>
            <w:tcW w:w="1418" w:type="dxa"/>
            <w:tcBorders>
              <w:top w:val="nil"/>
            </w:tcBorders>
            <w:vAlign w:val="center"/>
          </w:tcPr>
          <w:p>
            <w:pPr>
              <w:pStyle w:val="10"/>
              <w:ind w:firstLine="420"/>
              <w:rPr>
                <w:rFonts w:hint="default" w:ascii="仿宋_GB2312" w:eastAsia="仿宋_GB2312"/>
                <w:szCs w:val="21"/>
                <w:highlight w:val="none"/>
              </w:rPr>
            </w:pPr>
          </w:p>
        </w:tc>
        <w:tc>
          <w:tcPr>
            <w:tcW w:w="1134" w:type="dxa"/>
            <w:tcBorders>
              <w:top w:val="nil"/>
            </w:tcBorders>
            <w:vAlign w:val="center"/>
          </w:tcPr>
          <w:p>
            <w:pPr>
              <w:pStyle w:val="10"/>
              <w:ind w:firstLine="420"/>
              <w:rPr>
                <w:rFonts w:hint="default" w:ascii="仿宋_GB2312" w:eastAsia="仿宋_GB2312"/>
                <w:szCs w:val="21"/>
                <w:highlight w:val="none"/>
              </w:rPr>
            </w:pPr>
          </w:p>
        </w:tc>
        <w:tc>
          <w:tcPr>
            <w:tcW w:w="1134" w:type="dxa"/>
            <w:tcBorders>
              <w:top w:val="nil"/>
            </w:tcBorders>
            <w:vAlign w:val="center"/>
          </w:tcPr>
          <w:p>
            <w:pPr>
              <w:pStyle w:val="10"/>
              <w:ind w:firstLine="420"/>
              <w:rPr>
                <w:rFonts w:hint="default" w:ascii="仿宋_GB2312" w:eastAsia="仿宋_GB2312"/>
                <w:szCs w:val="21"/>
                <w:highlight w:val="none"/>
              </w:rPr>
            </w:pPr>
          </w:p>
        </w:tc>
        <w:tc>
          <w:tcPr>
            <w:tcW w:w="3896" w:type="dxa"/>
            <w:tcBorders>
              <w:top w:val="nil"/>
            </w:tcBorders>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nil"/>
            </w:tcBorders>
            <w:vAlign w:val="center"/>
          </w:tcPr>
          <w:p>
            <w:pPr>
              <w:pStyle w:val="10"/>
              <w:ind w:firstLine="420"/>
              <w:rPr>
                <w:rFonts w:hint="default" w:ascii="仿宋_GB2312" w:eastAsia="仿宋_GB2312"/>
                <w:szCs w:val="21"/>
                <w:highlight w:val="none"/>
              </w:rPr>
            </w:pP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其他人员</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0"/>
              <w:ind w:firstLine="420"/>
              <w:rPr>
                <w:rFonts w:hint="default" w:ascii="仿宋_GB2312" w:eastAsia="仿宋_GB2312"/>
                <w:szCs w:val="21"/>
                <w:highlight w:val="none"/>
              </w:rPr>
            </w:pP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pStyle w:val="10"/>
              <w:ind w:firstLine="420"/>
              <w:rPr>
                <w:rFonts w:hint="default" w:ascii="仿宋_GB2312" w:eastAsia="仿宋_GB2312"/>
                <w:szCs w:val="21"/>
                <w:highlight w:val="none"/>
              </w:rPr>
            </w:pPr>
            <w:r>
              <w:rPr>
                <w:rFonts w:ascii="仿宋_GB2312" w:eastAsia="仿宋_GB2312"/>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工程总承包</w:t>
            </w:r>
          </w:p>
          <w:p>
            <w:pPr>
              <w:pStyle w:val="10"/>
              <w:jc w:val="center"/>
              <w:rPr>
                <w:rFonts w:hint="default" w:ascii="仿宋_GB2312" w:eastAsia="仿宋_GB2312"/>
                <w:szCs w:val="21"/>
                <w:highlight w:val="none"/>
              </w:rPr>
            </w:pPr>
            <w:r>
              <w:rPr>
                <w:rFonts w:ascii="仿宋_GB2312" w:eastAsia="仿宋_GB2312"/>
                <w:szCs w:val="21"/>
                <w:highlight w:val="none"/>
              </w:rPr>
              <w:t>项目经理</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项目副经理</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设计负责人</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采购负责人</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施工负责人</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技术负责人</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造价管理</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质量管理</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计划管理</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安全管理</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环境管理</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pStyle w:val="10"/>
              <w:jc w:val="center"/>
              <w:rPr>
                <w:rFonts w:hint="default" w:ascii="仿宋_GB2312" w:eastAsia="仿宋_GB2312"/>
                <w:szCs w:val="21"/>
                <w:highlight w:val="none"/>
              </w:rPr>
            </w:pPr>
            <w:r>
              <w:rPr>
                <w:rFonts w:ascii="仿宋_GB2312" w:eastAsia="仿宋_GB2312"/>
                <w:szCs w:val="21"/>
                <w:highlight w:val="none"/>
              </w:rPr>
              <w:t>其他人员</w:t>
            </w: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vAlign w:val="center"/>
          </w:tcPr>
          <w:p>
            <w:pPr>
              <w:pStyle w:val="10"/>
              <w:ind w:firstLine="420"/>
              <w:rPr>
                <w:rFonts w:hint="default" w:ascii="仿宋_GB2312" w:eastAsia="仿宋_GB2312"/>
                <w:szCs w:val="21"/>
                <w:highlight w:val="none"/>
              </w:rPr>
            </w:pPr>
          </w:p>
        </w:tc>
        <w:tc>
          <w:tcPr>
            <w:tcW w:w="1418" w:type="dxa"/>
            <w:tcBorders>
              <w:bottom w:val="nil"/>
            </w:tcBorders>
            <w:vAlign w:val="center"/>
          </w:tcPr>
          <w:p>
            <w:pPr>
              <w:pStyle w:val="10"/>
              <w:ind w:firstLine="420"/>
              <w:rPr>
                <w:rFonts w:hint="default" w:ascii="仿宋_GB2312" w:eastAsia="仿宋_GB2312"/>
                <w:szCs w:val="21"/>
                <w:highlight w:val="none"/>
              </w:rPr>
            </w:pPr>
          </w:p>
        </w:tc>
        <w:tc>
          <w:tcPr>
            <w:tcW w:w="1134" w:type="dxa"/>
            <w:tcBorders>
              <w:bottom w:val="nil"/>
            </w:tcBorders>
            <w:vAlign w:val="center"/>
          </w:tcPr>
          <w:p>
            <w:pPr>
              <w:pStyle w:val="10"/>
              <w:ind w:firstLine="420"/>
              <w:rPr>
                <w:rFonts w:hint="default" w:ascii="仿宋_GB2312" w:eastAsia="仿宋_GB2312"/>
                <w:szCs w:val="21"/>
                <w:highlight w:val="none"/>
              </w:rPr>
            </w:pPr>
          </w:p>
        </w:tc>
        <w:tc>
          <w:tcPr>
            <w:tcW w:w="1134" w:type="dxa"/>
            <w:tcBorders>
              <w:bottom w:val="nil"/>
            </w:tcBorders>
            <w:vAlign w:val="center"/>
          </w:tcPr>
          <w:p>
            <w:pPr>
              <w:pStyle w:val="10"/>
              <w:ind w:firstLine="420"/>
              <w:rPr>
                <w:rFonts w:hint="default" w:ascii="仿宋_GB2312" w:eastAsia="仿宋_GB2312"/>
                <w:szCs w:val="21"/>
                <w:highlight w:val="none"/>
              </w:rPr>
            </w:pPr>
          </w:p>
        </w:tc>
        <w:tc>
          <w:tcPr>
            <w:tcW w:w="3896" w:type="dxa"/>
            <w:tcBorders>
              <w:bottom w:val="nil"/>
            </w:tcBorders>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0"/>
              <w:ind w:firstLine="420"/>
              <w:rPr>
                <w:rFonts w:hint="default" w:ascii="仿宋_GB2312" w:eastAsia="仿宋_GB2312"/>
                <w:szCs w:val="21"/>
                <w:highlight w:val="none"/>
              </w:rPr>
            </w:pP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0"/>
              <w:ind w:firstLine="420"/>
              <w:rPr>
                <w:rFonts w:hint="default" w:ascii="仿宋_GB2312" w:eastAsia="仿宋_GB2312"/>
                <w:szCs w:val="21"/>
                <w:highlight w:val="none"/>
              </w:rPr>
            </w:pP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0"/>
              <w:ind w:firstLine="420"/>
              <w:rPr>
                <w:rFonts w:hint="default" w:ascii="仿宋_GB2312" w:eastAsia="仿宋_GB2312"/>
                <w:szCs w:val="21"/>
                <w:highlight w:val="none"/>
              </w:rPr>
            </w:pPr>
          </w:p>
        </w:tc>
        <w:tc>
          <w:tcPr>
            <w:tcW w:w="1418"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1134" w:type="dxa"/>
            <w:vAlign w:val="center"/>
          </w:tcPr>
          <w:p>
            <w:pPr>
              <w:pStyle w:val="10"/>
              <w:ind w:firstLine="420"/>
              <w:rPr>
                <w:rFonts w:hint="default" w:ascii="仿宋_GB2312" w:eastAsia="仿宋_GB2312"/>
                <w:szCs w:val="21"/>
                <w:highlight w:val="none"/>
              </w:rPr>
            </w:pPr>
          </w:p>
        </w:tc>
        <w:tc>
          <w:tcPr>
            <w:tcW w:w="3896" w:type="dxa"/>
            <w:vAlign w:val="center"/>
          </w:tcPr>
          <w:p>
            <w:pPr>
              <w:pStyle w:val="10"/>
              <w:ind w:firstLine="420"/>
              <w:rPr>
                <w:rFonts w:hint="default" w:ascii="仿宋_GB2312" w:eastAsia="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tcBorders>
              <w:bottom w:val="single" w:color="auto" w:sz="12" w:space="0"/>
            </w:tcBorders>
            <w:vAlign w:val="center"/>
          </w:tcPr>
          <w:p>
            <w:pPr>
              <w:pStyle w:val="10"/>
              <w:rPr>
                <w:rFonts w:hint="default" w:ascii="仿宋_GB2312" w:eastAsia="仿宋_GB2312"/>
                <w:highlight w:val="none"/>
              </w:rPr>
            </w:pPr>
          </w:p>
        </w:tc>
        <w:tc>
          <w:tcPr>
            <w:tcW w:w="1418" w:type="dxa"/>
            <w:tcBorders>
              <w:bottom w:val="single" w:color="auto" w:sz="12" w:space="0"/>
            </w:tcBorders>
            <w:vAlign w:val="center"/>
          </w:tcPr>
          <w:p>
            <w:pPr>
              <w:pStyle w:val="10"/>
              <w:rPr>
                <w:rFonts w:hint="default" w:ascii="仿宋_GB2312" w:eastAsia="仿宋_GB2312"/>
                <w:highlight w:val="none"/>
              </w:rPr>
            </w:pPr>
          </w:p>
        </w:tc>
        <w:tc>
          <w:tcPr>
            <w:tcW w:w="1134" w:type="dxa"/>
            <w:tcBorders>
              <w:bottom w:val="single" w:color="auto" w:sz="12" w:space="0"/>
            </w:tcBorders>
            <w:vAlign w:val="center"/>
          </w:tcPr>
          <w:p>
            <w:pPr>
              <w:pStyle w:val="10"/>
              <w:rPr>
                <w:rFonts w:hint="default" w:ascii="仿宋_GB2312" w:eastAsia="仿宋_GB2312"/>
                <w:highlight w:val="none"/>
              </w:rPr>
            </w:pPr>
          </w:p>
        </w:tc>
        <w:tc>
          <w:tcPr>
            <w:tcW w:w="1134" w:type="dxa"/>
            <w:tcBorders>
              <w:bottom w:val="single" w:color="auto" w:sz="12" w:space="0"/>
            </w:tcBorders>
            <w:vAlign w:val="center"/>
          </w:tcPr>
          <w:p>
            <w:pPr>
              <w:pStyle w:val="10"/>
              <w:rPr>
                <w:rFonts w:hint="default" w:ascii="仿宋_GB2312" w:eastAsia="仿宋_GB2312"/>
                <w:highlight w:val="none"/>
              </w:rPr>
            </w:pPr>
          </w:p>
        </w:tc>
        <w:tc>
          <w:tcPr>
            <w:tcW w:w="3896" w:type="dxa"/>
            <w:tcBorders>
              <w:bottom w:val="single" w:color="auto" w:sz="12" w:space="0"/>
            </w:tcBorders>
            <w:vAlign w:val="center"/>
          </w:tcPr>
          <w:p>
            <w:pPr>
              <w:pStyle w:val="10"/>
              <w:rPr>
                <w:rFonts w:hint="default" w:ascii="仿宋_GB2312" w:eastAsia="仿宋_GB2312"/>
                <w:highlight w:val="none"/>
              </w:rPr>
            </w:pPr>
          </w:p>
        </w:tc>
      </w:tr>
    </w:tbl>
    <w:p>
      <w:pPr>
        <w:rPr>
          <w:highlight w:val="none"/>
        </w:rPr>
      </w:pPr>
      <w:r>
        <w:rPr>
          <w:highlight w:val="none"/>
        </w:rPr>
        <w:br w:type="page"/>
      </w:r>
    </w:p>
    <w:p>
      <w:pPr>
        <w:pStyle w:val="62"/>
        <w:numPr>
          <w:ilvl w:val="0"/>
          <w:numId w:val="0"/>
        </w:numPr>
        <w:rPr>
          <w:rFonts w:hint="eastAsia"/>
          <w:sz w:val="28"/>
          <w:szCs w:val="28"/>
          <w:highlight w:val="none"/>
        </w:rPr>
      </w:pPr>
      <w:bookmarkStart w:id="1563" w:name="_Toc11763"/>
      <w:bookmarkStart w:id="1564" w:name="_Toc54862357"/>
      <w:r>
        <w:rPr>
          <w:rFonts w:hint="eastAsia"/>
          <w:sz w:val="28"/>
          <w:szCs w:val="28"/>
          <w:highlight w:val="none"/>
        </w:rPr>
        <w:t>附件6 价格指数权重表</w:t>
      </w:r>
      <w:bookmarkEnd w:id="1563"/>
      <w:bookmarkEnd w:id="1564"/>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shd w:val="clear" w:color="auto" w:fill="auto"/>
          </w:tcPr>
          <w:p>
            <w:pPr>
              <w:rPr>
                <w:rFonts w:ascii="仿宋_GB2312" w:eastAsia="仿宋_GB2312"/>
                <w:highlight w:val="none"/>
              </w:rPr>
            </w:pPr>
            <w:r>
              <w:rPr>
                <w:rFonts w:hint="eastAsia" w:ascii="仿宋_GB2312" w:eastAsia="仿宋_GB2312"/>
                <w:highlight w:val="none"/>
              </w:rPr>
              <w:t>序号</w:t>
            </w:r>
          </w:p>
        </w:tc>
        <w:tc>
          <w:tcPr>
            <w:tcW w:w="1460" w:type="dxa"/>
            <w:gridSpan w:val="2"/>
            <w:vMerge w:val="restart"/>
            <w:shd w:val="clear" w:color="auto" w:fill="auto"/>
          </w:tcPr>
          <w:p>
            <w:pPr>
              <w:rPr>
                <w:rFonts w:ascii="仿宋_GB2312" w:eastAsia="仿宋_GB2312"/>
                <w:highlight w:val="none"/>
              </w:rPr>
            </w:pPr>
            <w:r>
              <w:rPr>
                <w:rFonts w:hint="eastAsia" w:ascii="仿宋_GB2312" w:eastAsia="仿宋_GB2312"/>
                <w:highlight w:val="none"/>
              </w:rPr>
              <w:t>名称</w:t>
            </w:r>
          </w:p>
        </w:tc>
        <w:tc>
          <w:tcPr>
            <w:tcW w:w="2295" w:type="dxa"/>
            <w:gridSpan w:val="2"/>
            <w:shd w:val="clear" w:color="auto" w:fill="auto"/>
          </w:tcPr>
          <w:p>
            <w:pPr>
              <w:rPr>
                <w:rFonts w:ascii="仿宋_GB2312" w:eastAsia="仿宋_GB2312"/>
                <w:highlight w:val="none"/>
              </w:rPr>
            </w:pPr>
            <w:r>
              <w:rPr>
                <w:rFonts w:hint="eastAsia" w:ascii="仿宋_GB2312" w:eastAsia="仿宋_GB2312"/>
                <w:highlight w:val="none"/>
              </w:rPr>
              <w:t>变更权重B</w:t>
            </w:r>
          </w:p>
        </w:tc>
        <w:tc>
          <w:tcPr>
            <w:tcW w:w="2445" w:type="dxa"/>
            <w:gridSpan w:val="2"/>
            <w:shd w:val="clear" w:color="auto" w:fill="auto"/>
          </w:tcPr>
          <w:p>
            <w:pPr>
              <w:rPr>
                <w:rFonts w:ascii="仿宋_GB2312" w:eastAsia="仿宋_GB2312"/>
                <w:highlight w:val="none"/>
              </w:rPr>
            </w:pPr>
            <w:r>
              <w:rPr>
                <w:rFonts w:hint="eastAsia" w:ascii="仿宋_GB2312" w:eastAsia="仿宋_GB2312"/>
                <w:highlight w:val="none"/>
              </w:rPr>
              <w:t>基本价格指数F0</w:t>
            </w:r>
          </w:p>
        </w:tc>
        <w:tc>
          <w:tcPr>
            <w:tcW w:w="1380" w:type="dxa"/>
            <w:shd w:val="clear" w:color="auto" w:fill="auto"/>
          </w:tcPr>
          <w:p>
            <w:pPr>
              <w:rPr>
                <w:rFonts w:ascii="仿宋_GB2312" w:eastAsia="仿宋_GB2312"/>
                <w:highlight w:val="none"/>
              </w:rPr>
            </w:pPr>
            <w:r>
              <w:rPr>
                <w:rFonts w:hint="eastAsia" w:ascii="仿宋_GB2312" w:eastAsia="仿宋_GB231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shd w:val="clear" w:color="auto" w:fill="auto"/>
          </w:tcPr>
          <w:p>
            <w:pPr>
              <w:rPr>
                <w:rFonts w:ascii="仿宋_GB2312" w:eastAsia="仿宋_GB2312"/>
                <w:highlight w:val="none"/>
              </w:rPr>
            </w:pPr>
          </w:p>
        </w:tc>
        <w:tc>
          <w:tcPr>
            <w:tcW w:w="1460" w:type="dxa"/>
            <w:gridSpan w:val="2"/>
            <w:vMerge w:val="continue"/>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代号</w:t>
            </w:r>
          </w:p>
        </w:tc>
        <w:tc>
          <w:tcPr>
            <w:tcW w:w="1080" w:type="dxa"/>
            <w:shd w:val="clear" w:color="auto" w:fill="auto"/>
          </w:tcPr>
          <w:p>
            <w:pPr>
              <w:rPr>
                <w:rFonts w:ascii="仿宋_GB2312" w:eastAsia="仿宋_GB2312"/>
                <w:highlight w:val="none"/>
              </w:rPr>
            </w:pPr>
            <w:r>
              <w:rPr>
                <w:rFonts w:hint="eastAsia" w:ascii="仿宋_GB2312" w:eastAsia="仿宋_GB2312"/>
                <w:highlight w:val="none"/>
              </w:rPr>
              <w:t>权重</w:t>
            </w:r>
          </w:p>
        </w:tc>
        <w:tc>
          <w:tcPr>
            <w:tcW w:w="1215" w:type="dxa"/>
            <w:shd w:val="clear" w:color="auto" w:fill="auto"/>
          </w:tcPr>
          <w:p>
            <w:pPr>
              <w:rPr>
                <w:rFonts w:ascii="仿宋_GB2312" w:eastAsia="仿宋_GB2312"/>
                <w:highlight w:val="none"/>
              </w:rPr>
            </w:pPr>
            <w:r>
              <w:rPr>
                <w:rFonts w:hint="eastAsia" w:ascii="仿宋_GB2312" w:eastAsia="仿宋_GB2312"/>
                <w:highlight w:val="none"/>
              </w:rPr>
              <w:t>代号</w:t>
            </w:r>
          </w:p>
        </w:tc>
        <w:tc>
          <w:tcPr>
            <w:tcW w:w="1230" w:type="dxa"/>
            <w:shd w:val="clear" w:color="auto" w:fill="auto"/>
          </w:tcPr>
          <w:p>
            <w:pPr>
              <w:rPr>
                <w:rFonts w:ascii="仿宋_GB2312" w:eastAsia="仿宋_GB2312"/>
                <w:highlight w:val="none"/>
              </w:rPr>
            </w:pPr>
            <w:r>
              <w:rPr>
                <w:rFonts w:hint="eastAsia" w:ascii="仿宋_GB2312" w:eastAsia="仿宋_GB2312"/>
                <w:highlight w:val="none"/>
              </w:rPr>
              <w:t>指数</w:t>
            </w: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rPr>
                <w:rFonts w:ascii="仿宋_GB2312" w:eastAsia="仿宋_GB2312"/>
                <w:highlight w:val="none"/>
              </w:rPr>
            </w:pPr>
          </w:p>
        </w:tc>
        <w:tc>
          <w:tcPr>
            <w:tcW w:w="584" w:type="dxa"/>
            <w:vMerge w:val="restart"/>
            <w:shd w:val="clear" w:color="auto" w:fill="auto"/>
          </w:tcPr>
          <w:p>
            <w:pPr>
              <w:rPr>
                <w:rFonts w:ascii="仿宋_GB2312" w:eastAsia="仿宋_GB2312"/>
                <w:highlight w:val="none"/>
              </w:rPr>
            </w:pPr>
            <w:r>
              <w:rPr>
                <w:rFonts w:hint="eastAsia" w:ascii="仿宋_GB2312" w:eastAsia="仿宋_GB2312"/>
                <w:highlight w:val="none"/>
              </w:rPr>
              <w:t>变</w:t>
            </w:r>
          </w:p>
          <w:p>
            <w:pPr>
              <w:rPr>
                <w:rFonts w:ascii="仿宋_GB2312" w:eastAsia="仿宋_GB2312"/>
                <w:highlight w:val="none"/>
              </w:rPr>
            </w:pPr>
            <w:r>
              <w:rPr>
                <w:rFonts w:hint="eastAsia" w:ascii="仿宋_GB2312" w:eastAsia="仿宋_GB2312"/>
                <w:highlight w:val="none"/>
              </w:rPr>
              <w:t>值</w:t>
            </w:r>
          </w:p>
          <w:p>
            <w:pPr>
              <w:rPr>
                <w:rFonts w:ascii="仿宋_GB2312" w:eastAsia="仿宋_GB2312"/>
                <w:highlight w:val="none"/>
              </w:rPr>
            </w:pPr>
            <w:r>
              <w:rPr>
                <w:rFonts w:hint="eastAsia" w:ascii="仿宋_GB2312" w:eastAsia="仿宋_GB2312"/>
                <w:highlight w:val="none"/>
              </w:rPr>
              <w:t>部</w:t>
            </w:r>
          </w:p>
          <w:p>
            <w:pPr>
              <w:rPr>
                <w:rFonts w:ascii="仿宋_GB2312" w:eastAsia="仿宋_GB2312"/>
                <w:highlight w:val="none"/>
              </w:rPr>
            </w:pPr>
            <w:r>
              <w:rPr>
                <w:rFonts w:hint="eastAsia" w:ascii="仿宋_GB2312" w:eastAsia="仿宋_GB2312"/>
                <w:highlight w:val="none"/>
              </w:rPr>
              <w:t>分</w:t>
            </w:r>
          </w:p>
        </w:tc>
        <w:tc>
          <w:tcPr>
            <w:tcW w:w="876"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B1</w:t>
            </w:r>
          </w:p>
        </w:tc>
        <w:tc>
          <w:tcPr>
            <w:tcW w:w="1080"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F01</w:t>
            </w:r>
          </w:p>
        </w:tc>
        <w:tc>
          <w:tcPr>
            <w:tcW w:w="1230" w:type="dxa"/>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rPr>
                <w:rFonts w:ascii="仿宋_GB2312" w:eastAsia="仿宋_GB2312"/>
                <w:highlight w:val="none"/>
              </w:rPr>
            </w:pPr>
          </w:p>
        </w:tc>
        <w:tc>
          <w:tcPr>
            <w:tcW w:w="584" w:type="dxa"/>
            <w:vMerge w:val="continue"/>
            <w:shd w:val="clear" w:color="auto" w:fill="auto"/>
          </w:tcPr>
          <w:p>
            <w:pPr>
              <w:rPr>
                <w:rFonts w:ascii="仿宋_GB2312" w:eastAsia="仿宋_GB2312"/>
                <w:highlight w:val="none"/>
              </w:rPr>
            </w:pPr>
          </w:p>
        </w:tc>
        <w:tc>
          <w:tcPr>
            <w:tcW w:w="876"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B2</w:t>
            </w:r>
          </w:p>
        </w:tc>
        <w:tc>
          <w:tcPr>
            <w:tcW w:w="1080"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F02</w:t>
            </w:r>
          </w:p>
        </w:tc>
        <w:tc>
          <w:tcPr>
            <w:tcW w:w="1230" w:type="dxa"/>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rPr>
                <w:rFonts w:ascii="仿宋_GB2312" w:eastAsia="仿宋_GB2312"/>
                <w:highlight w:val="none"/>
              </w:rPr>
            </w:pPr>
          </w:p>
        </w:tc>
        <w:tc>
          <w:tcPr>
            <w:tcW w:w="584" w:type="dxa"/>
            <w:vMerge w:val="continue"/>
            <w:shd w:val="clear" w:color="auto" w:fill="auto"/>
          </w:tcPr>
          <w:p>
            <w:pPr>
              <w:rPr>
                <w:rFonts w:ascii="仿宋_GB2312" w:eastAsia="仿宋_GB2312"/>
                <w:highlight w:val="none"/>
              </w:rPr>
            </w:pPr>
          </w:p>
        </w:tc>
        <w:tc>
          <w:tcPr>
            <w:tcW w:w="876"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B3</w:t>
            </w:r>
          </w:p>
        </w:tc>
        <w:tc>
          <w:tcPr>
            <w:tcW w:w="1080"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F03</w:t>
            </w:r>
          </w:p>
        </w:tc>
        <w:tc>
          <w:tcPr>
            <w:tcW w:w="1230" w:type="dxa"/>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rPr>
                <w:rFonts w:ascii="仿宋_GB2312" w:eastAsia="仿宋_GB2312"/>
                <w:highlight w:val="none"/>
              </w:rPr>
            </w:pPr>
          </w:p>
        </w:tc>
        <w:tc>
          <w:tcPr>
            <w:tcW w:w="584" w:type="dxa"/>
            <w:vMerge w:val="continue"/>
            <w:shd w:val="clear" w:color="auto" w:fill="auto"/>
          </w:tcPr>
          <w:p>
            <w:pPr>
              <w:rPr>
                <w:rFonts w:ascii="仿宋_GB2312" w:eastAsia="仿宋_GB2312"/>
                <w:highlight w:val="none"/>
              </w:rPr>
            </w:pPr>
          </w:p>
        </w:tc>
        <w:tc>
          <w:tcPr>
            <w:tcW w:w="876"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B4</w:t>
            </w:r>
          </w:p>
        </w:tc>
        <w:tc>
          <w:tcPr>
            <w:tcW w:w="1080"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r>
              <w:rPr>
                <w:rFonts w:hint="eastAsia" w:ascii="仿宋_GB2312" w:eastAsia="仿宋_GB2312"/>
                <w:highlight w:val="none"/>
              </w:rPr>
              <w:t>F04</w:t>
            </w:r>
          </w:p>
        </w:tc>
        <w:tc>
          <w:tcPr>
            <w:tcW w:w="1230" w:type="dxa"/>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rPr>
                <w:rFonts w:ascii="仿宋_GB2312" w:eastAsia="仿宋_GB2312"/>
                <w:highlight w:val="none"/>
              </w:rPr>
            </w:pPr>
          </w:p>
        </w:tc>
        <w:tc>
          <w:tcPr>
            <w:tcW w:w="584" w:type="dxa"/>
            <w:vMerge w:val="continue"/>
            <w:shd w:val="clear" w:color="auto" w:fill="auto"/>
          </w:tcPr>
          <w:p>
            <w:pPr>
              <w:rPr>
                <w:rFonts w:ascii="仿宋_GB2312" w:eastAsia="仿宋_GB2312"/>
                <w:highlight w:val="none"/>
              </w:rPr>
            </w:pPr>
          </w:p>
        </w:tc>
        <w:tc>
          <w:tcPr>
            <w:tcW w:w="876"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p>
        </w:tc>
        <w:tc>
          <w:tcPr>
            <w:tcW w:w="1080"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p>
        </w:tc>
        <w:tc>
          <w:tcPr>
            <w:tcW w:w="1230" w:type="dxa"/>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pPr>
              <w:rPr>
                <w:rFonts w:ascii="仿宋_GB2312" w:eastAsia="仿宋_GB2312"/>
                <w:highlight w:val="none"/>
              </w:rPr>
            </w:pPr>
          </w:p>
        </w:tc>
        <w:tc>
          <w:tcPr>
            <w:tcW w:w="584" w:type="dxa"/>
            <w:vMerge w:val="continue"/>
            <w:shd w:val="clear" w:color="auto" w:fill="auto"/>
          </w:tcPr>
          <w:p>
            <w:pPr>
              <w:rPr>
                <w:rFonts w:ascii="仿宋_GB2312" w:eastAsia="仿宋_GB2312"/>
                <w:highlight w:val="none"/>
              </w:rPr>
            </w:pPr>
          </w:p>
        </w:tc>
        <w:tc>
          <w:tcPr>
            <w:tcW w:w="876"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p>
        </w:tc>
        <w:tc>
          <w:tcPr>
            <w:tcW w:w="1080"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p>
        </w:tc>
        <w:tc>
          <w:tcPr>
            <w:tcW w:w="1230" w:type="dxa"/>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pPr>
              <w:rPr>
                <w:rFonts w:ascii="仿宋_GB2312" w:eastAsia="仿宋_GB2312"/>
                <w:highlight w:val="none"/>
              </w:rPr>
            </w:pPr>
            <w:r>
              <w:rPr>
                <w:rFonts w:hint="eastAsia" w:ascii="仿宋_GB2312" w:eastAsia="仿宋_GB2312"/>
                <w:highlight w:val="none"/>
              </w:rPr>
              <w:t>定值部分权重A</w:t>
            </w:r>
          </w:p>
        </w:tc>
        <w:tc>
          <w:tcPr>
            <w:tcW w:w="1215" w:type="dxa"/>
            <w:shd w:val="clear" w:color="auto" w:fill="auto"/>
          </w:tcPr>
          <w:p>
            <w:pPr>
              <w:rPr>
                <w:rFonts w:ascii="仿宋_GB2312" w:eastAsia="仿宋_GB2312"/>
                <w:highlight w:val="none"/>
              </w:rPr>
            </w:pPr>
          </w:p>
        </w:tc>
        <w:tc>
          <w:tcPr>
            <w:tcW w:w="1080" w:type="dxa"/>
            <w:shd w:val="clear" w:color="auto" w:fill="auto"/>
          </w:tcPr>
          <w:p>
            <w:pPr>
              <w:rPr>
                <w:rFonts w:ascii="仿宋_GB2312" w:eastAsia="仿宋_GB2312"/>
                <w:highlight w:val="none"/>
              </w:rPr>
            </w:pPr>
          </w:p>
        </w:tc>
        <w:tc>
          <w:tcPr>
            <w:tcW w:w="1215" w:type="dxa"/>
            <w:shd w:val="clear" w:color="auto" w:fill="auto"/>
          </w:tcPr>
          <w:p>
            <w:pPr>
              <w:rPr>
                <w:rFonts w:ascii="仿宋_GB2312" w:eastAsia="仿宋_GB2312"/>
                <w:highlight w:val="none"/>
              </w:rPr>
            </w:pPr>
          </w:p>
        </w:tc>
        <w:tc>
          <w:tcPr>
            <w:tcW w:w="1230" w:type="dxa"/>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pPr>
              <w:rPr>
                <w:rFonts w:ascii="仿宋_GB2312" w:eastAsia="仿宋_GB2312"/>
                <w:highlight w:val="none"/>
              </w:rPr>
            </w:pPr>
            <w:r>
              <w:rPr>
                <w:rFonts w:hint="eastAsia" w:ascii="仿宋_GB2312" w:eastAsia="仿宋_GB2312"/>
                <w:highlight w:val="none"/>
              </w:rPr>
              <w:t>合计</w:t>
            </w:r>
          </w:p>
        </w:tc>
        <w:tc>
          <w:tcPr>
            <w:tcW w:w="2295" w:type="dxa"/>
            <w:gridSpan w:val="2"/>
            <w:shd w:val="clear" w:color="auto" w:fill="auto"/>
          </w:tcPr>
          <w:p>
            <w:pPr>
              <w:rPr>
                <w:rFonts w:ascii="仿宋_GB2312" w:eastAsia="仿宋_GB2312"/>
                <w:highlight w:val="none"/>
              </w:rPr>
            </w:pPr>
          </w:p>
        </w:tc>
        <w:tc>
          <w:tcPr>
            <w:tcW w:w="2445" w:type="dxa"/>
            <w:gridSpan w:val="2"/>
            <w:shd w:val="clear" w:color="auto" w:fill="auto"/>
          </w:tcPr>
          <w:p>
            <w:pPr>
              <w:rPr>
                <w:rFonts w:ascii="仿宋_GB2312" w:eastAsia="仿宋_GB2312"/>
                <w:highlight w:val="none"/>
              </w:rPr>
            </w:pPr>
          </w:p>
        </w:tc>
        <w:tc>
          <w:tcPr>
            <w:tcW w:w="1380" w:type="dxa"/>
            <w:shd w:val="clear" w:color="auto" w:fill="auto"/>
          </w:tcPr>
          <w:p>
            <w:pPr>
              <w:rPr>
                <w:rFonts w:ascii="仿宋_GB2312" w:eastAsia="仿宋_GB2312"/>
                <w:highlight w:val="none"/>
              </w:rPr>
            </w:pPr>
          </w:p>
        </w:tc>
      </w:tr>
    </w:tbl>
    <w:p>
      <w:pPr>
        <w:rPr>
          <w:highlight w:val="none"/>
        </w:rPr>
      </w:pPr>
    </w:p>
    <w:p>
      <w:pPr>
        <w:jc w:val="left"/>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outlineLvl w:val="0"/>
        <w:rPr>
          <w:rFonts w:hint="eastAsia" w:hAnsi="黑体" w:eastAsia="黑体"/>
          <w:b/>
          <w:sz w:val="32"/>
          <w:szCs w:val="32"/>
          <w:highlight w:val="none"/>
        </w:rPr>
      </w:pPr>
      <w:bookmarkStart w:id="1565" w:name="_Toc17922"/>
      <w:r>
        <w:rPr>
          <w:rFonts w:hint="eastAsia" w:hAnsi="黑体" w:eastAsia="黑体"/>
          <w:b/>
          <w:sz w:val="32"/>
          <w:szCs w:val="32"/>
          <w:highlight w:val="none"/>
        </w:rPr>
        <w:t>第5章　发包人要求</w:t>
      </w:r>
      <w:bookmarkEnd w:id="1565"/>
    </w:p>
    <w:p>
      <w:pPr>
        <w:rPr>
          <w:b/>
          <w:highlight w:val="none"/>
        </w:rPr>
      </w:pPr>
    </w:p>
    <w:p>
      <w:pPr>
        <w:rPr>
          <w:highlight w:val="none"/>
        </w:rPr>
      </w:pPr>
      <w:bookmarkStart w:id="1566" w:name="第05章工程量清单投标01"/>
      <w:bookmarkEnd w:id="1566"/>
      <w:r>
        <w:rPr>
          <w:rFonts w:hint="eastAsia"/>
          <w:highlight w:val="none"/>
        </w:rPr>
        <w:t>发包人根据招标项目特性需要明确安全、质量、环境及进度等内容进行补充相关内容。</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br w:type="page"/>
      </w:r>
    </w:p>
    <w:p>
      <w:pPr>
        <w:jc w:val="center"/>
        <w:outlineLvl w:val="0"/>
        <w:rPr>
          <w:rFonts w:eastAsia="黑体"/>
          <w:b/>
          <w:sz w:val="32"/>
          <w:szCs w:val="32"/>
          <w:highlight w:val="none"/>
        </w:rPr>
      </w:pPr>
      <w:bookmarkStart w:id="1567" w:name="第06章图纸招标"/>
      <w:bookmarkEnd w:id="1567"/>
      <w:bookmarkStart w:id="1568" w:name="_Toc16394"/>
      <w:r>
        <w:rPr>
          <w:rFonts w:hAnsi="黑体" w:eastAsia="黑体"/>
          <w:b/>
          <w:sz w:val="32"/>
          <w:szCs w:val="32"/>
          <w:highlight w:val="none"/>
        </w:rPr>
        <w:t>第</w:t>
      </w:r>
      <w:r>
        <w:rPr>
          <w:rFonts w:eastAsia="黑体"/>
          <w:b/>
          <w:sz w:val="32"/>
          <w:szCs w:val="32"/>
          <w:highlight w:val="none"/>
        </w:rPr>
        <w:t>6</w:t>
      </w:r>
      <w:r>
        <w:rPr>
          <w:rFonts w:hAnsi="黑体" w:eastAsia="黑体"/>
          <w:b/>
          <w:sz w:val="32"/>
          <w:szCs w:val="32"/>
          <w:highlight w:val="none"/>
        </w:rPr>
        <w:t>章　</w:t>
      </w:r>
      <w:r>
        <w:rPr>
          <w:rFonts w:hint="eastAsia" w:hAnsi="黑体" w:eastAsia="黑体"/>
          <w:b/>
          <w:sz w:val="32"/>
          <w:szCs w:val="32"/>
          <w:highlight w:val="none"/>
        </w:rPr>
        <w:t>发包人提供的资料</w:t>
      </w:r>
      <w:bookmarkEnd w:id="1568"/>
    </w:p>
    <w:p>
      <w:pPr>
        <w:rPr>
          <w:highlight w:val="none"/>
        </w:rPr>
      </w:pPr>
    </w:p>
    <w:p>
      <w:pPr>
        <w:ind w:firstLine="420" w:firstLineChars="200"/>
        <w:rPr>
          <w:highlight w:val="none"/>
        </w:rPr>
      </w:pPr>
      <w:bookmarkStart w:id="1569" w:name="第06章图纸招标01"/>
      <w:bookmarkEnd w:id="1569"/>
    </w:p>
    <w:p>
      <w:pPr>
        <w:ind w:firstLine="420" w:firstLineChars="200"/>
        <w:rPr>
          <w:highlight w:val="none"/>
        </w:rPr>
      </w:pPr>
      <w:bookmarkStart w:id="1570" w:name="第03卷"/>
      <w:bookmarkEnd w:id="1570"/>
      <w:r>
        <w:rPr>
          <w:rFonts w:hint="eastAsia"/>
          <w:highlight w:val="none"/>
        </w:rPr>
        <w:t>招标人按项目实际情况提供。</w:t>
      </w:r>
      <w:bookmarkStart w:id="1571" w:name="第04卷"/>
      <w:bookmarkEnd w:id="1571"/>
      <w:bookmarkStart w:id="1572" w:name="第07章技术标准和要求"/>
      <w:bookmarkEnd w:id="1572"/>
      <w:r>
        <w:rPr>
          <w:highlight w:val="none"/>
        </w:rPr>
        <w:br w:type="page"/>
      </w:r>
    </w:p>
    <w:p>
      <w:pPr>
        <w:jc w:val="center"/>
        <w:outlineLvl w:val="0"/>
        <w:rPr>
          <w:rFonts w:eastAsia="黑体"/>
          <w:b/>
          <w:sz w:val="32"/>
          <w:szCs w:val="32"/>
          <w:highlight w:val="none"/>
        </w:rPr>
      </w:pPr>
      <w:bookmarkStart w:id="1573" w:name="第08章投标文件格式"/>
      <w:bookmarkEnd w:id="1573"/>
      <w:bookmarkStart w:id="1574" w:name="_Toc27398"/>
      <w:r>
        <w:rPr>
          <w:rFonts w:hAnsi="黑体" w:eastAsia="黑体"/>
          <w:b/>
          <w:sz w:val="32"/>
          <w:szCs w:val="32"/>
          <w:highlight w:val="none"/>
        </w:rPr>
        <w:t>第</w:t>
      </w:r>
      <w:r>
        <w:rPr>
          <w:rFonts w:hint="eastAsia" w:hAnsi="黑体" w:eastAsia="黑体"/>
          <w:b/>
          <w:sz w:val="32"/>
          <w:szCs w:val="32"/>
          <w:highlight w:val="none"/>
        </w:rPr>
        <w:t>7</w:t>
      </w:r>
      <w:r>
        <w:rPr>
          <w:rFonts w:hAnsi="黑体" w:eastAsia="黑体"/>
          <w:b/>
          <w:sz w:val="32"/>
          <w:szCs w:val="32"/>
          <w:highlight w:val="none"/>
        </w:rPr>
        <w:t>章　投标文件格式</w:t>
      </w:r>
      <w:bookmarkEnd w:id="1574"/>
    </w:p>
    <w:p>
      <w:pPr>
        <w:rPr>
          <w:highlight w:val="none"/>
        </w:rPr>
      </w:pPr>
    </w:p>
    <w:p>
      <w:pPr>
        <w:rPr>
          <w:highlight w:val="none"/>
        </w:rPr>
      </w:pPr>
    </w:p>
    <w:p>
      <w:pPr>
        <w:rPr>
          <w:highlight w:val="none"/>
        </w:rPr>
      </w:pPr>
      <w:r>
        <w:rPr>
          <w:highlight w:val="none"/>
        </w:rPr>
        <w:br w:type="page"/>
      </w:r>
    </w:p>
    <w:p>
      <w:pPr>
        <w:rPr>
          <w:highlight w:val="none"/>
        </w:rPr>
      </w:pPr>
    </w:p>
    <w:p>
      <w:pPr>
        <w:rPr>
          <w:highlight w:val="none"/>
        </w:rPr>
      </w:pPr>
    </w:p>
    <w:p>
      <w:pPr>
        <w:rPr>
          <w:highlight w:val="none"/>
        </w:rPr>
      </w:pPr>
    </w:p>
    <w:p>
      <w:pPr>
        <w:jc w:val="center"/>
        <w:rPr>
          <w:sz w:val="32"/>
          <w:szCs w:val="32"/>
          <w:highlight w:val="none"/>
        </w:rPr>
      </w:pPr>
      <w:r>
        <w:rPr>
          <w:rFonts w:hint="eastAsia"/>
          <w:sz w:val="32"/>
          <w:szCs w:val="32"/>
          <w:highlight w:val="none"/>
        </w:rPr>
        <w:t>　　　　　</w:t>
      </w:r>
      <w:r>
        <w:rPr>
          <w:rFonts w:hint="eastAsia"/>
          <w:sz w:val="32"/>
          <w:szCs w:val="32"/>
          <w:highlight w:val="none"/>
          <w:lang w:eastAsia="zh-CN"/>
        </w:rPr>
        <w:t>（</w:t>
      </w:r>
      <w:r>
        <w:rPr>
          <w:rFonts w:hint="eastAsia"/>
          <w:sz w:val="32"/>
          <w:szCs w:val="32"/>
          <w:highlight w:val="none"/>
        </w:rPr>
        <w:t>项目名称</w:t>
      </w:r>
      <w:r>
        <w:rPr>
          <w:rFonts w:hint="eastAsia"/>
          <w:sz w:val="32"/>
          <w:szCs w:val="32"/>
          <w:highlight w:val="none"/>
          <w:lang w:eastAsia="zh-CN"/>
        </w:rPr>
        <w:t>）</w:t>
      </w:r>
      <w:r>
        <w:rPr>
          <w:rFonts w:hint="eastAsia"/>
          <w:b/>
          <w:bCs/>
          <w:sz w:val="32"/>
          <w:szCs w:val="40"/>
          <w:highlight w:val="none"/>
        </w:rPr>
        <w:t>工程总承包（EPC）</w:t>
      </w:r>
    </w:p>
    <w:p>
      <w:pPr>
        <w:rPr>
          <w:highlight w:val="none"/>
        </w:rPr>
      </w:pPr>
    </w:p>
    <w:p>
      <w:pPr>
        <w:jc w:val="center"/>
        <w:rPr>
          <w:rFonts w:hint="eastAsia" w:ascii="黑体" w:hAnsi="黑体" w:eastAsia="黑体"/>
          <w:b/>
          <w:sz w:val="52"/>
          <w:szCs w:val="52"/>
          <w:highlight w:val="none"/>
        </w:rPr>
      </w:pPr>
      <w:r>
        <w:rPr>
          <w:rFonts w:hint="eastAsia" w:ascii="黑体" w:hAnsi="黑体" w:eastAsia="黑体"/>
          <w:b/>
          <w:sz w:val="52"/>
          <w:szCs w:val="52"/>
          <w:highlight w:val="none"/>
        </w:rPr>
        <w:t>投标文件</w:t>
      </w: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bookmarkStart w:id="1575" w:name="_Hlt269103121"/>
      <w:bookmarkEnd w:id="1575"/>
    </w:p>
    <w:p>
      <w:pPr>
        <w:jc w:val="left"/>
        <w:rPr>
          <w:highlight w:val="none"/>
        </w:rPr>
      </w:pPr>
    </w:p>
    <w:p>
      <w:pPr>
        <w:jc w:val="left"/>
        <w:rPr>
          <w:highlight w:val="none"/>
        </w:rPr>
      </w:pPr>
    </w:p>
    <w:p>
      <w:pPr>
        <w:jc w:val="left"/>
        <w:rPr>
          <w:highlight w:val="none"/>
        </w:rPr>
      </w:pPr>
    </w:p>
    <w:p>
      <w:pPr>
        <w:jc w:val="center"/>
        <w:rPr>
          <w:sz w:val="32"/>
          <w:szCs w:val="32"/>
          <w:highlight w:val="none"/>
        </w:rPr>
      </w:pPr>
      <w:r>
        <w:rPr>
          <w:rFonts w:hint="eastAsia"/>
          <w:sz w:val="32"/>
          <w:szCs w:val="32"/>
          <w:highlight w:val="none"/>
        </w:rPr>
        <w:t>投标人：××××××</w:t>
      </w:r>
    </w:p>
    <w:p>
      <w:pPr>
        <w:jc w:val="center"/>
        <w:rPr>
          <w:sz w:val="32"/>
          <w:szCs w:val="32"/>
          <w:highlight w:val="none"/>
        </w:rPr>
      </w:pPr>
      <w:r>
        <w:rPr>
          <w:rFonts w:hint="eastAsia"/>
          <w:sz w:val="32"/>
          <w:szCs w:val="32"/>
          <w:highlight w:val="none"/>
        </w:rPr>
        <w:t>　　　　年　　月　　日</w:t>
      </w:r>
    </w:p>
    <w:p>
      <w:pPr>
        <w:rPr>
          <w:highlight w:val="none"/>
        </w:rPr>
      </w:pPr>
    </w:p>
    <w:p>
      <w:pPr>
        <w:rPr>
          <w:highlight w:val="none"/>
        </w:rPr>
      </w:pPr>
      <w:r>
        <w:rPr>
          <w:highlight w:val="none"/>
        </w:rPr>
        <w:br w:type="page"/>
      </w:r>
    </w:p>
    <w:p>
      <w:pPr>
        <w:jc w:val="center"/>
        <w:rPr>
          <w:b/>
          <w:highlight w:val="none"/>
        </w:rPr>
      </w:pPr>
      <w:bookmarkStart w:id="1576" w:name="第08章投标文件格式00"/>
      <w:bookmarkEnd w:id="1576"/>
      <w:r>
        <w:rPr>
          <w:rFonts w:hint="eastAsia"/>
          <w:b/>
          <w:highlight w:val="none"/>
        </w:rPr>
        <w:t>评审因素索引表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2977"/>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jc w:val="center"/>
              <w:rPr>
                <w:highlight w:val="none"/>
              </w:rPr>
            </w:pPr>
            <w:r>
              <w:rPr>
                <w:rFonts w:hint="eastAsia"/>
                <w:highlight w:val="none"/>
              </w:rPr>
              <w:t>序号</w:t>
            </w:r>
          </w:p>
        </w:tc>
        <w:tc>
          <w:tcPr>
            <w:tcW w:w="2977" w:type="dxa"/>
            <w:vAlign w:val="center"/>
          </w:tcPr>
          <w:p>
            <w:pPr>
              <w:jc w:val="center"/>
              <w:rPr>
                <w:highlight w:val="none"/>
              </w:rPr>
            </w:pPr>
            <w:r>
              <w:rPr>
                <w:rFonts w:hint="eastAsia"/>
                <w:highlight w:val="none"/>
              </w:rPr>
              <w:t>评审因素</w:t>
            </w:r>
          </w:p>
        </w:tc>
        <w:tc>
          <w:tcPr>
            <w:tcW w:w="4677" w:type="dxa"/>
            <w:vAlign w:val="center"/>
          </w:tcPr>
          <w:p>
            <w:pPr>
              <w:jc w:val="center"/>
              <w:rPr>
                <w:highlight w:val="none"/>
              </w:rPr>
            </w:pPr>
            <w:r>
              <w:rPr>
                <w:rFonts w:hint="eastAsia"/>
                <w:highlight w:val="none"/>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jc w:val="center"/>
              <w:rPr>
                <w:highlight w:val="none"/>
              </w:rPr>
            </w:pPr>
          </w:p>
        </w:tc>
        <w:tc>
          <w:tcPr>
            <w:tcW w:w="2977" w:type="dxa"/>
            <w:vAlign w:val="center"/>
          </w:tcPr>
          <w:p>
            <w:pPr>
              <w:jc w:val="center"/>
              <w:rPr>
                <w:highlight w:val="none"/>
              </w:rPr>
            </w:pPr>
          </w:p>
        </w:tc>
        <w:tc>
          <w:tcPr>
            <w:tcW w:w="4677" w:type="dxa"/>
          </w:tcPr>
          <w:p>
            <w:pPr>
              <w:jc w:val="center"/>
              <w:rPr>
                <w:highlight w:val="none"/>
              </w:rPr>
            </w:pPr>
            <w:r>
              <w:rPr>
                <w:rFonts w:hint="eastAsia"/>
                <w:highlight w:val="none"/>
              </w:rPr>
              <w:t>P　　～P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jc w:val="center"/>
              <w:rPr>
                <w:highlight w:val="none"/>
              </w:rPr>
            </w:pPr>
          </w:p>
        </w:tc>
        <w:tc>
          <w:tcPr>
            <w:tcW w:w="2977" w:type="dxa"/>
            <w:vAlign w:val="center"/>
          </w:tcPr>
          <w:p>
            <w:pPr>
              <w:jc w:val="center"/>
              <w:rPr>
                <w:highlight w:val="none"/>
              </w:rPr>
            </w:pPr>
          </w:p>
        </w:tc>
        <w:tc>
          <w:tcPr>
            <w:tcW w:w="4677" w:type="dxa"/>
          </w:tcPr>
          <w:p>
            <w:pPr>
              <w:jc w:val="center"/>
              <w:rPr>
                <w:highlight w:val="none"/>
              </w:rPr>
            </w:pPr>
            <w:r>
              <w:rPr>
                <w:rFonts w:hint="eastAsia"/>
                <w:highlight w:val="none"/>
              </w:rPr>
              <w:t>P　　～P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8" w:type="dxa"/>
            <w:vAlign w:val="center"/>
          </w:tcPr>
          <w:p>
            <w:pPr>
              <w:jc w:val="center"/>
              <w:rPr>
                <w:highlight w:val="none"/>
              </w:rPr>
            </w:pPr>
          </w:p>
        </w:tc>
        <w:tc>
          <w:tcPr>
            <w:tcW w:w="2977" w:type="dxa"/>
            <w:vAlign w:val="center"/>
          </w:tcPr>
          <w:p>
            <w:pPr>
              <w:jc w:val="center"/>
              <w:rPr>
                <w:highlight w:val="none"/>
              </w:rPr>
            </w:pPr>
          </w:p>
        </w:tc>
        <w:tc>
          <w:tcPr>
            <w:tcW w:w="4677" w:type="dxa"/>
          </w:tcPr>
          <w:p>
            <w:pPr>
              <w:jc w:val="center"/>
              <w:rPr>
                <w:highlight w:val="none"/>
              </w:rPr>
            </w:pPr>
            <w:r>
              <w:rPr>
                <w:rFonts w:hint="eastAsia"/>
                <w:highlight w:val="none"/>
              </w:rPr>
              <w:t>P　　～P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jc w:val="center"/>
              <w:rPr>
                <w:highlight w:val="none"/>
              </w:rPr>
            </w:pPr>
          </w:p>
        </w:tc>
        <w:tc>
          <w:tcPr>
            <w:tcW w:w="2977" w:type="dxa"/>
            <w:vAlign w:val="center"/>
          </w:tcPr>
          <w:p>
            <w:pPr>
              <w:jc w:val="center"/>
              <w:rPr>
                <w:highlight w:val="none"/>
              </w:rPr>
            </w:pPr>
          </w:p>
        </w:tc>
        <w:tc>
          <w:tcPr>
            <w:tcW w:w="4677" w:type="dxa"/>
          </w:tcPr>
          <w:p>
            <w:pPr>
              <w:jc w:val="center"/>
              <w:rPr>
                <w:highlight w:val="none"/>
              </w:rPr>
            </w:pPr>
            <w:r>
              <w:rPr>
                <w:rFonts w:hint="eastAsia"/>
                <w:highlight w:val="none"/>
              </w:rPr>
              <w:t>P　　～P　　</w:t>
            </w:r>
          </w:p>
        </w:tc>
      </w:tr>
    </w:tbl>
    <w:p>
      <w:pPr>
        <w:rPr>
          <w:highlight w:val="none"/>
        </w:rPr>
      </w:pPr>
    </w:p>
    <w:p>
      <w:pPr>
        <w:rPr>
          <w:highlight w:val="none"/>
        </w:rPr>
      </w:pPr>
    </w:p>
    <w:p>
      <w:pPr>
        <w:rPr>
          <w:highlight w:val="none"/>
        </w:rPr>
      </w:pPr>
      <w:r>
        <w:rPr>
          <w:highlight w:val="none"/>
        </w:rPr>
        <w:br w:type="page"/>
      </w:r>
    </w:p>
    <w:p>
      <w:pPr>
        <w:jc w:val="center"/>
        <w:rPr>
          <w:rFonts w:hint="eastAsia" w:ascii="黑体" w:hAnsi="黑体" w:eastAsia="黑体"/>
          <w:sz w:val="32"/>
          <w:szCs w:val="32"/>
          <w:highlight w:val="none"/>
        </w:rPr>
      </w:pPr>
      <w:bookmarkStart w:id="1577" w:name="_Hlt269103156"/>
      <w:bookmarkEnd w:id="1577"/>
      <w:r>
        <w:rPr>
          <w:rFonts w:hint="eastAsia" w:ascii="黑体" w:hAnsi="黑体" w:eastAsia="黑体"/>
          <w:sz w:val="32"/>
          <w:szCs w:val="32"/>
          <w:highlight w:val="none"/>
        </w:rPr>
        <w:t>目录</w:t>
      </w:r>
    </w:p>
    <w:p>
      <w:pPr>
        <w:rPr>
          <w:highlight w:val="none"/>
        </w:rPr>
      </w:pPr>
    </w:p>
    <w:p>
      <w:pPr>
        <w:rPr>
          <w:highlight w:val="none"/>
        </w:rPr>
      </w:pPr>
      <w:r>
        <w:rPr>
          <w:rFonts w:hint="eastAsia"/>
          <w:highlight w:val="none"/>
        </w:rPr>
        <w:t>　　一、投标函及投标函附录</w:t>
      </w:r>
    </w:p>
    <w:p>
      <w:pPr>
        <w:rPr>
          <w:highlight w:val="none"/>
        </w:rPr>
      </w:pPr>
      <w:r>
        <w:rPr>
          <w:rFonts w:hint="eastAsia"/>
          <w:highlight w:val="none"/>
        </w:rPr>
        <w:t>　　二、法定代表人身份证明</w:t>
      </w:r>
    </w:p>
    <w:p>
      <w:pPr>
        <w:rPr>
          <w:highlight w:val="none"/>
        </w:rPr>
      </w:pPr>
      <w:r>
        <w:rPr>
          <w:rFonts w:hint="eastAsia"/>
          <w:highlight w:val="none"/>
        </w:rPr>
        <w:t>　　三、授权委托书</w:t>
      </w:r>
    </w:p>
    <w:p>
      <w:pPr>
        <w:rPr>
          <w:highlight w:val="none"/>
        </w:rPr>
      </w:pPr>
      <w:r>
        <w:rPr>
          <w:rFonts w:hint="eastAsia"/>
          <w:highlight w:val="none"/>
        </w:rPr>
        <w:t>　　四、联合体协议书</w:t>
      </w:r>
    </w:p>
    <w:p>
      <w:pPr>
        <w:rPr>
          <w:highlight w:val="none"/>
        </w:rPr>
      </w:pPr>
      <w:r>
        <w:rPr>
          <w:rFonts w:hint="eastAsia"/>
          <w:highlight w:val="none"/>
        </w:rPr>
        <w:t>　　五、投标保证金</w:t>
      </w:r>
    </w:p>
    <w:p>
      <w:pPr>
        <w:rPr>
          <w:highlight w:val="none"/>
        </w:rPr>
      </w:pPr>
      <w:r>
        <w:rPr>
          <w:rFonts w:hint="eastAsia"/>
          <w:highlight w:val="none"/>
        </w:rPr>
        <w:t>　　六、报价清单</w:t>
      </w:r>
    </w:p>
    <w:p>
      <w:pPr>
        <w:rPr>
          <w:highlight w:val="none"/>
        </w:rPr>
      </w:pPr>
      <w:r>
        <w:rPr>
          <w:rFonts w:hint="eastAsia"/>
          <w:highlight w:val="none"/>
        </w:rPr>
        <w:t>　　七、资格审查资料</w:t>
      </w:r>
    </w:p>
    <w:p>
      <w:pPr>
        <w:rPr>
          <w:highlight w:val="none"/>
        </w:rPr>
      </w:pPr>
      <w:r>
        <w:rPr>
          <w:rFonts w:hint="eastAsia"/>
          <w:highlight w:val="none"/>
        </w:rPr>
        <w:t>　　八、企业业绩和资信</w:t>
      </w:r>
    </w:p>
    <w:p>
      <w:pPr>
        <w:rPr>
          <w:highlight w:val="none"/>
        </w:rPr>
      </w:pPr>
      <w:r>
        <w:rPr>
          <w:rFonts w:hint="eastAsia"/>
          <w:highlight w:val="none"/>
        </w:rPr>
        <w:t>　　九、设计方案</w:t>
      </w:r>
    </w:p>
    <w:p>
      <w:pPr>
        <w:rPr>
          <w:highlight w:val="none"/>
        </w:rPr>
      </w:pPr>
      <w:r>
        <w:rPr>
          <w:rFonts w:hint="eastAsia"/>
          <w:highlight w:val="none"/>
        </w:rPr>
        <w:t>　　十、施工方案</w:t>
      </w:r>
    </w:p>
    <w:p>
      <w:pPr>
        <w:rPr>
          <w:highlight w:val="none"/>
        </w:rPr>
      </w:pPr>
      <w:r>
        <w:rPr>
          <w:rFonts w:hint="eastAsia"/>
          <w:highlight w:val="none"/>
        </w:rPr>
        <w:t>　　十一、其它材料</w:t>
      </w:r>
    </w:p>
    <w:p>
      <w:pPr>
        <w:rPr>
          <w:highlight w:val="none"/>
        </w:rPr>
      </w:pPr>
    </w:p>
    <w:p>
      <w:pPr>
        <w:rPr>
          <w:highlight w:val="none"/>
        </w:rPr>
      </w:pPr>
    </w:p>
    <w:p>
      <w:pPr>
        <w:rPr>
          <w:highlight w:val="none"/>
        </w:rPr>
      </w:pPr>
      <w:r>
        <w:rPr>
          <w:highlight w:val="none"/>
        </w:rPr>
        <w:br w:type="page"/>
      </w:r>
    </w:p>
    <w:p>
      <w:pPr>
        <w:jc w:val="center"/>
        <w:outlineLvl w:val="2"/>
        <w:rPr>
          <w:rFonts w:hint="eastAsia" w:ascii="黑体" w:hAnsi="黑体" w:eastAsia="黑体"/>
          <w:b/>
          <w:sz w:val="32"/>
          <w:szCs w:val="32"/>
          <w:highlight w:val="none"/>
        </w:rPr>
      </w:pPr>
      <w:bookmarkStart w:id="1578" w:name="第08章投标文件格式01"/>
      <w:bookmarkEnd w:id="1578"/>
      <w:bookmarkStart w:id="1579" w:name="_Toc16328"/>
      <w:r>
        <w:rPr>
          <w:rFonts w:hint="eastAsia" w:ascii="黑体" w:hAnsi="黑体" w:eastAsia="黑体"/>
          <w:b/>
          <w:sz w:val="32"/>
          <w:szCs w:val="32"/>
          <w:highlight w:val="none"/>
        </w:rPr>
        <w:t>一、投标函及投标函附录</w:t>
      </w:r>
      <w:bookmarkEnd w:id="1579"/>
    </w:p>
    <w:p>
      <w:pPr>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lang w:eastAsia="zh-CN"/>
        </w:rPr>
        <w:t>（</w:t>
      </w:r>
      <w:r>
        <w:rPr>
          <w:rFonts w:hint="eastAsia"/>
          <w:highlight w:val="none"/>
        </w:rPr>
        <w:t>一</w:t>
      </w:r>
      <w:r>
        <w:rPr>
          <w:rFonts w:hint="eastAsia"/>
          <w:highlight w:val="none"/>
          <w:lang w:eastAsia="zh-CN"/>
        </w:rPr>
        <w:t>）</w:t>
      </w:r>
      <w:r>
        <w:rPr>
          <w:rFonts w:hint="eastAsia"/>
          <w:highlight w:val="none"/>
        </w:rPr>
        <w:t>投标函</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u w:val="single"/>
        </w:rPr>
        <w:t>　　　　　　　　　　　　</w:t>
      </w:r>
      <w:r>
        <w:rPr>
          <w:rFonts w:hint="eastAsia"/>
          <w:highlight w:val="none"/>
          <w:lang w:eastAsia="zh-CN"/>
        </w:rPr>
        <w:t>（</w:t>
      </w:r>
      <w:r>
        <w:rPr>
          <w:rFonts w:hint="eastAsia"/>
          <w:highlight w:val="none"/>
        </w:rPr>
        <w:t>招标人名称</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1.我方已仔细研究了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工程总承包（EPC）招标文件的全部内容，愿意以人民币</w:t>
      </w:r>
      <w:r>
        <w:rPr>
          <w:rFonts w:hint="eastAsia"/>
          <w:highlight w:val="none"/>
          <w:lang w:eastAsia="zh-CN"/>
        </w:rPr>
        <w:t>（</w:t>
      </w:r>
      <w:r>
        <w:rPr>
          <w:rFonts w:hint="eastAsia"/>
          <w:highlight w:val="none"/>
        </w:rPr>
        <w:t>大写</w:t>
      </w:r>
      <w:r>
        <w:rPr>
          <w:rFonts w:hint="eastAsia"/>
          <w:highlight w:val="none"/>
          <w:lang w:eastAsia="zh-CN"/>
        </w:rPr>
        <w:t>）</w:t>
      </w:r>
      <w:r>
        <w:rPr>
          <w:rFonts w:hint="eastAsia"/>
          <w:highlight w:val="none"/>
        </w:rPr>
        <w:t>　　　　　元</w:t>
      </w:r>
      <w:r>
        <w:rPr>
          <w:rFonts w:hint="eastAsia"/>
          <w:highlight w:val="none"/>
          <w:lang w:eastAsia="zh-CN"/>
        </w:rPr>
        <w:t>（</w:t>
      </w:r>
      <w:r>
        <w:rPr>
          <w:rFonts w:hint="eastAsia"/>
          <w:highlight w:val="none"/>
        </w:rPr>
        <w:t>￥　　　　元</w:t>
      </w:r>
      <w:r>
        <w:rPr>
          <w:rFonts w:hint="eastAsia"/>
          <w:highlight w:val="none"/>
          <w:lang w:eastAsia="zh-CN"/>
        </w:rPr>
        <w:t>）</w:t>
      </w:r>
      <w:r>
        <w:rPr>
          <w:rFonts w:hint="eastAsia"/>
          <w:highlight w:val="none"/>
        </w:rPr>
        <w:t>的投标总报价，工期　　日历天，按合同约定实施和完成承包工程，修补工程中的任何缺陷，工程质量达到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2.我方承诺在投标有效期内不补充、修改、替代或者撤回本投标文件。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3.随同本投标函递交投标保证金一份，金额为人民币</w:t>
      </w:r>
      <w:r>
        <w:rPr>
          <w:rFonts w:hint="eastAsia"/>
          <w:highlight w:val="none"/>
          <w:lang w:eastAsia="zh-CN"/>
        </w:rPr>
        <w:t>（</w:t>
      </w:r>
      <w:r>
        <w:rPr>
          <w:rFonts w:hint="eastAsia"/>
          <w:highlight w:val="none"/>
        </w:rPr>
        <w:t>大写</w:t>
      </w:r>
      <w:r>
        <w:rPr>
          <w:rFonts w:hint="eastAsia"/>
          <w:highlight w:val="none"/>
          <w:lang w:eastAsia="zh-CN"/>
        </w:rPr>
        <w:t>）</w:t>
      </w:r>
      <w:r>
        <w:rPr>
          <w:rFonts w:hint="eastAsia"/>
          <w:highlight w:val="none"/>
        </w:rPr>
        <w:t>　　　　元</w:t>
      </w:r>
      <w:r>
        <w:rPr>
          <w:rFonts w:hint="eastAsia"/>
          <w:highlight w:val="none"/>
          <w:lang w:eastAsia="zh-CN"/>
        </w:rPr>
        <w:t>（</w:t>
      </w:r>
      <w:r>
        <w:rPr>
          <w:rFonts w:hint="eastAsia"/>
          <w:highlight w:val="none"/>
        </w:rPr>
        <w:t>￥　　　　元</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bookmarkStart w:id="1580" w:name="_Toc28368"/>
      <w:bookmarkStart w:id="1581" w:name="_Toc30931"/>
      <w:r>
        <w:rPr>
          <w:rFonts w:hint="eastAsia"/>
          <w:highlight w:val="none"/>
        </w:rPr>
        <w:t>4.如我方中标：</w:t>
      </w:r>
      <w:bookmarkEnd w:id="1580"/>
      <w:bookmarkEnd w:id="1581"/>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lang w:eastAsia="zh-CN"/>
        </w:rPr>
        <w:t>（</w:t>
      </w:r>
      <w:r>
        <w:rPr>
          <w:rFonts w:hint="eastAsia"/>
          <w:highlight w:val="none"/>
        </w:rPr>
        <w:t>2</w:t>
      </w:r>
      <w:r>
        <w:rPr>
          <w:rFonts w:hint="eastAsia"/>
          <w:highlight w:val="none"/>
          <w:lang w:eastAsia="zh-CN"/>
        </w:rPr>
        <w:t>）</w:t>
      </w:r>
      <w:r>
        <w:rPr>
          <w:rFonts w:hint="eastAsia"/>
          <w:highlight w:val="none"/>
        </w:rPr>
        <w:t>随同本投标函递交的投标函附录属于合同文件的组成部分；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我方承诺按照招标文件规定向你方递交履约担保；</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我方承诺在合同约定的期限内完成并移交全部合同工程。</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5.我方在此声明，所递交的投标文件及有关资料内容完整、真实和准确。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6.</w:t>
      </w:r>
      <w:r>
        <w:rPr>
          <w:rFonts w:hint="eastAsia"/>
          <w:highlight w:val="none"/>
          <w:u w:val="single"/>
        </w:rPr>
        <w:t>　　　　　　　　　　　</w:t>
      </w:r>
      <w:r>
        <w:rPr>
          <w:rFonts w:hint="eastAsia"/>
          <w:highlight w:val="none"/>
          <w:lang w:eastAsia="zh-CN"/>
        </w:rPr>
        <w:t>（</w:t>
      </w:r>
      <w:r>
        <w:rPr>
          <w:rFonts w:hint="eastAsia"/>
          <w:highlight w:val="none"/>
        </w:rPr>
        <w:t>其它补充说明</w:t>
      </w:r>
      <w:r>
        <w:rPr>
          <w:rFonts w:hint="eastAsia"/>
          <w:highlight w:val="none"/>
          <w:lang w:eastAsia="zh-CN"/>
        </w:rPr>
        <w:t>）</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投标人：　　　　　　　　　　　　</w:t>
      </w:r>
      <w:r>
        <w:rPr>
          <w:rFonts w:hint="eastAsia"/>
          <w:highlight w:val="none"/>
          <w:lang w:eastAsia="zh-CN"/>
        </w:rPr>
        <w:t>（</w:t>
      </w:r>
      <w:r>
        <w:rPr>
          <w:rFonts w:hint="eastAsia"/>
          <w:highlight w:val="none"/>
        </w:rPr>
        <w:t>盖单位电子章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法定代表人或其委托代理人：　　　</w:t>
      </w:r>
      <w:r>
        <w:rPr>
          <w:rFonts w:hint="eastAsia"/>
          <w:highlight w:val="none"/>
          <w:lang w:eastAsia="zh-CN"/>
        </w:rPr>
        <w:t>（</w:t>
      </w:r>
      <w:r>
        <w:rPr>
          <w:rFonts w:hint="eastAsia"/>
          <w:highlight w:val="none"/>
        </w:rPr>
        <w:t>电子签字或盖章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网址：</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传真：</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邮政编码：</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t>　　</w:t>
      </w:r>
      <w:r>
        <w:rPr>
          <w:rFonts w:hint="eastAsia"/>
          <w:highlight w:val="none"/>
          <w:lang w:eastAsia="zh-CN"/>
        </w:rPr>
        <w:t>（</w:t>
      </w:r>
      <w:r>
        <w:rPr>
          <w:rFonts w:hint="eastAsia"/>
          <w:highlight w:val="none"/>
        </w:rPr>
        <w:t>二</w:t>
      </w:r>
      <w:r>
        <w:rPr>
          <w:rFonts w:hint="eastAsia"/>
          <w:highlight w:val="none"/>
          <w:lang w:eastAsia="zh-CN"/>
        </w:rPr>
        <w:t>）</w:t>
      </w:r>
      <w:r>
        <w:rPr>
          <w:rFonts w:hint="eastAsia"/>
          <w:highlight w:val="none"/>
        </w:rPr>
        <w:t>投标函附录</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777"/>
        <w:gridCol w:w="1869"/>
        <w:gridCol w:w="1869"/>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center"/>
              <w:rPr>
                <w:highlight w:val="none"/>
              </w:rPr>
            </w:pPr>
            <w:r>
              <w:rPr>
                <w:rFonts w:hint="eastAsia"/>
                <w:highlight w:val="none"/>
              </w:rPr>
              <w:t>序号</w:t>
            </w:r>
          </w:p>
        </w:tc>
        <w:tc>
          <w:tcPr>
            <w:tcW w:w="2777" w:type="dxa"/>
            <w:vAlign w:val="center"/>
          </w:tcPr>
          <w:p>
            <w:pPr>
              <w:jc w:val="center"/>
              <w:rPr>
                <w:highlight w:val="none"/>
              </w:rPr>
            </w:pPr>
            <w:r>
              <w:rPr>
                <w:rFonts w:hint="eastAsia"/>
                <w:highlight w:val="none"/>
              </w:rPr>
              <w:t>条款名称</w:t>
            </w:r>
          </w:p>
        </w:tc>
        <w:tc>
          <w:tcPr>
            <w:tcW w:w="1869" w:type="dxa"/>
            <w:vAlign w:val="center"/>
          </w:tcPr>
          <w:p>
            <w:pPr>
              <w:jc w:val="center"/>
              <w:rPr>
                <w:highlight w:val="none"/>
              </w:rPr>
            </w:pPr>
            <w:r>
              <w:rPr>
                <w:rFonts w:hint="eastAsia"/>
                <w:highlight w:val="none"/>
              </w:rPr>
              <w:t>合同条款号</w:t>
            </w:r>
          </w:p>
        </w:tc>
        <w:tc>
          <w:tcPr>
            <w:tcW w:w="1869" w:type="dxa"/>
            <w:vAlign w:val="center"/>
          </w:tcPr>
          <w:p>
            <w:pPr>
              <w:jc w:val="center"/>
              <w:rPr>
                <w:highlight w:val="none"/>
              </w:rPr>
            </w:pPr>
            <w:r>
              <w:rPr>
                <w:rFonts w:hint="eastAsia"/>
                <w:highlight w:val="none"/>
              </w:rPr>
              <w:t>约定内容</w:t>
            </w:r>
          </w:p>
        </w:tc>
        <w:tc>
          <w:tcPr>
            <w:tcW w:w="1706" w:type="dxa"/>
            <w:vAlign w:val="center"/>
          </w:tcPr>
          <w:p>
            <w:pPr>
              <w:jc w:val="center"/>
              <w:rPr>
                <w:highlight w:val="none"/>
              </w:rPr>
            </w:pPr>
            <w:r>
              <w:rPr>
                <w:rFonts w:hint="eastAsia"/>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center"/>
              <w:rPr>
                <w:highlight w:val="none"/>
              </w:rPr>
            </w:pPr>
            <w:r>
              <w:rPr>
                <w:rFonts w:hint="eastAsia"/>
                <w:highlight w:val="none"/>
              </w:rPr>
              <w:t>1</w:t>
            </w:r>
          </w:p>
        </w:tc>
        <w:tc>
          <w:tcPr>
            <w:tcW w:w="2777" w:type="dxa"/>
          </w:tcPr>
          <w:p>
            <w:pPr>
              <w:rPr>
                <w:highlight w:val="none"/>
              </w:rPr>
            </w:pPr>
            <w:r>
              <w:rPr>
                <w:rFonts w:hint="eastAsia"/>
                <w:highlight w:val="none"/>
              </w:rPr>
              <w:t>项目经理</w:t>
            </w:r>
          </w:p>
        </w:tc>
        <w:tc>
          <w:tcPr>
            <w:tcW w:w="1869" w:type="dxa"/>
          </w:tcPr>
          <w:p>
            <w:pPr>
              <w:rPr>
                <w:highlight w:val="none"/>
              </w:rPr>
            </w:pPr>
            <w:r>
              <w:rPr>
                <w:rFonts w:hint="eastAsia"/>
                <w:highlight w:val="none"/>
              </w:rPr>
              <w:t>1.1.2.4</w:t>
            </w:r>
          </w:p>
        </w:tc>
        <w:tc>
          <w:tcPr>
            <w:tcW w:w="1869" w:type="dxa"/>
          </w:tcPr>
          <w:p>
            <w:pPr>
              <w:rPr>
                <w:highlight w:val="none"/>
              </w:rPr>
            </w:pPr>
            <w:r>
              <w:rPr>
                <w:rFonts w:hint="eastAsia"/>
                <w:highlight w:val="none"/>
              </w:rPr>
              <w:t>姓名：　　　</w:t>
            </w:r>
          </w:p>
        </w:tc>
        <w:tc>
          <w:tcPr>
            <w:tcW w:w="1706"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center"/>
              <w:rPr>
                <w:highlight w:val="none"/>
              </w:rPr>
            </w:pPr>
            <w:r>
              <w:rPr>
                <w:rFonts w:hint="eastAsia"/>
                <w:highlight w:val="none"/>
              </w:rPr>
              <w:t>2</w:t>
            </w:r>
          </w:p>
        </w:tc>
        <w:tc>
          <w:tcPr>
            <w:tcW w:w="2777" w:type="dxa"/>
          </w:tcPr>
          <w:p>
            <w:pPr>
              <w:rPr>
                <w:highlight w:val="none"/>
              </w:rPr>
            </w:pPr>
            <w:r>
              <w:rPr>
                <w:rFonts w:hint="eastAsia"/>
                <w:highlight w:val="none"/>
              </w:rPr>
              <w:t>工期</w:t>
            </w:r>
          </w:p>
        </w:tc>
        <w:tc>
          <w:tcPr>
            <w:tcW w:w="1869" w:type="dxa"/>
          </w:tcPr>
          <w:p>
            <w:pPr>
              <w:rPr>
                <w:highlight w:val="none"/>
              </w:rPr>
            </w:pPr>
            <w:r>
              <w:rPr>
                <w:rFonts w:hint="eastAsia"/>
                <w:highlight w:val="none"/>
              </w:rPr>
              <w:t>1.1.4.3</w:t>
            </w:r>
          </w:p>
        </w:tc>
        <w:tc>
          <w:tcPr>
            <w:tcW w:w="1869" w:type="dxa"/>
          </w:tcPr>
          <w:p>
            <w:pPr>
              <w:rPr>
                <w:highlight w:val="none"/>
              </w:rPr>
            </w:pPr>
            <w:r>
              <w:rPr>
                <w:rFonts w:hint="eastAsia"/>
                <w:highlight w:val="none"/>
              </w:rPr>
              <w:t>天数：　　日历天</w:t>
            </w:r>
          </w:p>
        </w:tc>
        <w:tc>
          <w:tcPr>
            <w:tcW w:w="1706"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Align w:val="center"/>
          </w:tcPr>
          <w:p>
            <w:pPr>
              <w:jc w:val="center"/>
              <w:rPr>
                <w:highlight w:val="none"/>
              </w:rPr>
            </w:pPr>
            <w:r>
              <w:rPr>
                <w:rFonts w:hint="eastAsia"/>
                <w:highlight w:val="none"/>
              </w:rPr>
              <w:t>3</w:t>
            </w:r>
          </w:p>
        </w:tc>
        <w:tc>
          <w:tcPr>
            <w:tcW w:w="2777" w:type="dxa"/>
          </w:tcPr>
          <w:p>
            <w:pPr>
              <w:rPr>
                <w:rFonts w:hint="eastAsia" w:eastAsia="宋体"/>
                <w:highlight w:val="none"/>
                <w:lang w:eastAsia="zh-CN"/>
              </w:rPr>
            </w:pPr>
            <w:r>
              <w:rPr>
                <w:rFonts w:hint="eastAsia"/>
                <w:highlight w:val="none"/>
              </w:rPr>
              <w:t>缺陷责任期</w:t>
            </w:r>
            <w:r>
              <w:rPr>
                <w:rFonts w:hint="eastAsia"/>
                <w:highlight w:val="none"/>
                <w:lang w:eastAsia="zh-CN"/>
              </w:rPr>
              <w:t>（</w:t>
            </w:r>
            <w:r>
              <w:rPr>
                <w:rFonts w:hint="eastAsia"/>
                <w:highlight w:val="none"/>
              </w:rPr>
              <w:t>工程质量保修期</w:t>
            </w:r>
            <w:r>
              <w:rPr>
                <w:rFonts w:hint="eastAsia"/>
                <w:highlight w:val="none"/>
                <w:lang w:eastAsia="zh-CN"/>
              </w:rPr>
              <w:t>）</w:t>
            </w:r>
          </w:p>
        </w:tc>
        <w:tc>
          <w:tcPr>
            <w:tcW w:w="1869" w:type="dxa"/>
          </w:tcPr>
          <w:p>
            <w:pPr>
              <w:rPr>
                <w:highlight w:val="none"/>
              </w:rPr>
            </w:pPr>
            <w:r>
              <w:rPr>
                <w:rFonts w:hint="eastAsia"/>
                <w:highlight w:val="none"/>
              </w:rPr>
              <w:t>1.1.4.5</w:t>
            </w:r>
          </w:p>
        </w:tc>
        <w:tc>
          <w:tcPr>
            <w:tcW w:w="1869" w:type="dxa"/>
          </w:tcPr>
          <w:p>
            <w:pPr>
              <w:rPr>
                <w:highlight w:val="none"/>
              </w:rPr>
            </w:pPr>
          </w:p>
        </w:tc>
        <w:tc>
          <w:tcPr>
            <w:tcW w:w="1706"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center"/>
              <w:rPr>
                <w:highlight w:val="none"/>
              </w:rPr>
            </w:pPr>
            <w:r>
              <w:rPr>
                <w:rFonts w:hint="eastAsia"/>
                <w:highlight w:val="none"/>
              </w:rPr>
              <w:t>4</w:t>
            </w:r>
          </w:p>
        </w:tc>
        <w:tc>
          <w:tcPr>
            <w:tcW w:w="2777" w:type="dxa"/>
          </w:tcPr>
          <w:p>
            <w:pPr>
              <w:rPr>
                <w:highlight w:val="none"/>
              </w:rPr>
            </w:pPr>
            <w:r>
              <w:rPr>
                <w:rFonts w:hint="eastAsia"/>
                <w:highlight w:val="none"/>
              </w:rPr>
              <w:t>分包</w:t>
            </w:r>
          </w:p>
        </w:tc>
        <w:tc>
          <w:tcPr>
            <w:tcW w:w="1869" w:type="dxa"/>
          </w:tcPr>
          <w:p>
            <w:pPr>
              <w:rPr>
                <w:highlight w:val="none"/>
              </w:rPr>
            </w:pPr>
            <w:r>
              <w:rPr>
                <w:rFonts w:hint="eastAsia"/>
                <w:highlight w:val="none"/>
              </w:rPr>
              <w:t>4.3</w:t>
            </w:r>
          </w:p>
        </w:tc>
        <w:tc>
          <w:tcPr>
            <w:tcW w:w="1869" w:type="dxa"/>
          </w:tcPr>
          <w:p>
            <w:pPr>
              <w:rPr>
                <w:highlight w:val="none"/>
              </w:rPr>
            </w:pPr>
          </w:p>
        </w:tc>
        <w:tc>
          <w:tcPr>
            <w:tcW w:w="1706"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center"/>
              <w:rPr>
                <w:highlight w:val="none"/>
              </w:rPr>
            </w:pPr>
            <w:r>
              <w:rPr>
                <w:rFonts w:hint="eastAsia"/>
                <w:highlight w:val="none"/>
              </w:rPr>
              <w:t>5</w:t>
            </w:r>
          </w:p>
        </w:tc>
        <w:tc>
          <w:tcPr>
            <w:tcW w:w="2777" w:type="dxa"/>
          </w:tcPr>
          <w:p>
            <w:pPr>
              <w:rPr>
                <w:highlight w:val="none"/>
              </w:rPr>
            </w:pPr>
            <w:r>
              <w:rPr>
                <w:rFonts w:hint="eastAsia"/>
                <w:highlight w:val="none"/>
              </w:rPr>
              <w:t>价格调整的差额计算</w:t>
            </w:r>
          </w:p>
        </w:tc>
        <w:tc>
          <w:tcPr>
            <w:tcW w:w="1869" w:type="dxa"/>
          </w:tcPr>
          <w:p>
            <w:pPr>
              <w:rPr>
                <w:highlight w:val="none"/>
              </w:rPr>
            </w:pPr>
            <w:r>
              <w:rPr>
                <w:rFonts w:hint="eastAsia"/>
                <w:highlight w:val="none"/>
              </w:rPr>
              <w:t>16.1.1</w:t>
            </w:r>
          </w:p>
        </w:tc>
        <w:tc>
          <w:tcPr>
            <w:tcW w:w="1869" w:type="dxa"/>
          </w:tcPr>
          <w:p>
            <w:pPr>
              <w:rPr>
                <w:highlight w:val="none"/>
              </w:rPr>
            </w:pPr>
            <w:r>
              <w:rPr>
                <w:rFonts w:hint="eastAsia"/>
                <w:highlight w:val="none"/>
              </w:rPr>
              <w:t>见价格指数权重表</w:t>
            </w:r>
          </w:p>
        </w:tc>
        <w:tc>
          <w:tcPr>
            <w:tcW w:w="1706"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center"/>
              <w:rPr>
                <w:highlight w:val="none"/>
              </w:rPr>
            </w:pPr>
            <w:r>
              <w:rPr>
                <w:rFonts w:hint="eastAsia"/>
                <w:highlight w:val="none"/>
              </w:rPr>
              <w:t>……</w:t>
            </w:r>
          </w:p>
        </w:tc>
        <w:tc>
          <w:tcPr>
            <w:tcW w:w="2777" w:type="dxa"/>
          </w:tcPr>
          <w:p>
            <w:pPr>
              <w:rPr>
                <w:highlight w:val="none"/>
              </w:rPr>
            </w:pPr>
            <w:r>
              <w:rPr>
                <w:rFonts w:hint="eastAsia"/>
                <w:highlight w:val="none"/>
              </w:rPr>
              <w:t>……</w:t>
            </w:r>
          </w:p>
        </w:tc>
        <w:tc>
          <w:tcPr>
            <w:tcW w:w="1869" w:type="dxa"/>
          </w:tcPr>
          <w:p>
            <w:pPr>
              <w:rPr>
                <w:highlight w:val="none"/>
              </w:rPr>
            </w:pPr>
            <w:r>
              <w:rPr>
                <w:rFonts w:hint="eastAsia"/>
                <w:highlight w:val="none"/>
              </w:rPr>
              <w:t>……</w:t>
            </w:r>
          </w:p>
        </w:tc>
        <w:tc>
          <w:tcPr>
            <w:tcW w:w="1869" w:type="dxa"/>
          </w:tcPr>
          <w:p>
            <w:pPr>
              <w:rPr>
                <w:highlight w:val="none"/>
              </w:rPr>
            </w:pPr>
            <w:r>
              <w:rPr>
                <w:rFonts w:hint="eastAsia"/>
                <w:highlight w:val="none"/>
              </w:rPr>
              <w:t>……</w:t>
            </w:r>
          </w:p>
        </w:tc>
        <w:tc>
          <w:tcPr>
            <w:tcW w:w="1706" w:type="dxa"/>
          </w:tcPr>
          <w:p>
            <w:pP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Align w:val="center"/>
          </w:tcPr>
          <w:p>
            <w:pPr>
              <w:jc w:val="center"/>
              <w:rPr>
                <w:highlight w:val="none"/>
              </w:rPr>
            </w:pPr>
            <w:r>
              <w:rPr>
                <w:rFonts w:hint="eastAsia"/>
                <w:highlight w:val="none"/>
              </w:rPr>
              <w:t>……</w:t>
            </w:r>
          </w:p>
        </w:tc>
        <w:tc>
          <w:tcPr>
            <w:tcW w:w="2777" w:type="dxa"/>
          </w:tcPr>
          <w:p>
            <w:pPr>
              <w:rPr>
                <w:highlight w:val="none"/>
              </w:rPr>
            </w:pPr>
            <w:r>
              <w:rPr>
                <w:rFonts w:hint="eastAsia"/>
                <w:highlight w:val="none"/>
              </w:rPr>
              <w:t>……</w:t>
            </w:r>
          </w:p>
        </w:tc>
        <w:tc>
          <w:tcPr>
            <w:tcW w:w="1869" w:type="dxa"/>
          </w:tcPr>
          <w:p>
            <w:pPr>
              <w:rPr>
                <w:highlight w:val="none"/>
              </w:rPr>
            </w:pPr>
            <w:r>
              <w:rPr>
                <w:rFonts w:hint="eastAsia"/>
                <w:highlight w:val="none"/>
              </w:rPr>
              <w:t>……</w:t>
            </w:r>
          </w:p>
        </w:tc>
        <w:tc>
          <w:tcPr>
            <w:tcW w:w="1869" w:type="dxa"/>
          </w:tcPr>
          <w:p>
            <w:pPr>
              <w:rPr>
                <w:highlight w:val="none"/>
              </w:rPr>
            </w:pPr>
            <w:r>
              <w:rPr>
                <w:rFonts w:hint="eastAsia"/>
                <w:highlight w:val="none"/>
              </w:rPr>
              <w:t>……</w:t>
            </w:r>
          </w:p>
        </w:tc>
        <w:tc>
          <w:tcPr>
            <w:tcW w:w="1706" w:type="dxa"/>
          </w:tcPr>
          <w:p>
            <w:pPr>
              <w:rPr>
                <w:highlight w:val="none"/>
              </w:rPr>
            </w:pPr>
          </w:p>
        </w:tc>
      </w:tr>
    </w:tbl>
    <w:p>
      <w:pPr>
        <w:rPr>
          <w:highlight w:val="none"/>
        </w:rPr>
      </w:pPr>
    </w:p>
    <w:p>
      <w:pPr>
        <w:rPr>
          <w:highlight w:val="none"/>
        </w:rPr>
      </w:pPr>
    </w:p>
    <w:p>
      <w:pPr>
        <w:rPr>
          <w:highlight w:val="none"/>
        </w:rPr>
      </w:pPr>
    </w:p>
    <w:p>
      <w:pPr>
        <w:jc w:val="center"/>
        <w:rPr>
          <w:b/>
          <w:highlight w:val="none"/>
        </w:rPr>
      </w:pPr>
      <w:r>
        <w:rPr>
          <w:rFonts w:hint="eastAsia"/>
          <w:b/>
          <w:highlight w:val="none"/>
        </w:rPr>
        <w:t>价格指数权重表</w:t>
      </w:r>
    </w:p>
    <w:p>
      <w:pPr>
        <w:rPr>
          <w:highlight w:val="none"/>
        </w:rPr>
      </w:pPr>
      <w:r>
        <w:rPr>
          <w:rFonts w:hint="eastAsia"/>
          <w:highlight w:val="none"/>
        </w:rPr>
        <w:t>基本价格指数的基准日：</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6"/>
        <w:gridCol w:w="1042"/>
        <w:gridCol w:w="1134"/>
        <w:gridCol w:w="1134"/>
        <w:gridCol w:w="1418"/>
        <w:gridCol w:w="1946"/>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pPr>
              <w:jc w:val="center"/>
              <w:rPr>
                <w:highlight w:val="none"/>
              </w:rPr>
            </w:pPr>
            <w:r>
              <w:rPr>
                <w:rFonts w:hint="eastAsia"/>
                <w:highlight w:val="none"/>
              </w:rPr>
              <w:t>名称</w:t>
            </w:r>
          </w:p>
        </w:tc>
        <w:tc>
          <w:tcPr>
            <w:tcW w:w="2176" w:type="dxa"/>
            <w:gridSpan w:val="2"/>
            <w:vAlign w:val="center"/>
          </w:tcPr>
          <w:p>
            <w:pPr>
              <w:jc w:val="center"/>
              <w:rPr>
                <w:highlight w:val="none"/>
              </w:rPr>
            </w:pPr>
            <w:r>
              <w:rPr>
                <w:rFonts w:hint="eastAsia"/>
                <w:highlight w:val="none"/>
              </w:rPr>
              <w:t>基本价格指数</w:t>
            </w:r>
          </w:p>
        </w:tc>
        <w:tc>
          <w:tcPr>
            <w:tcW w:w="4498" w:type="dxa"/>
            <w:gridSpan w:val="3"/>
            <w:vAlign w:val="center"/>
          </w:tcPr>
          <w:p>
            <w:pPr>
              <w:jc w:val="center"/>
              <w:rPr>
                <w:highlight w:val="none"/>
              </w:rPr>
            </w:pPr>
            <w:r>
              <w:rPr>
                <w:rFonts w:hint="eastAsia"/>
                <w:highlight w:val="none"/>
              </w:rPr>
              <w:t>权重</w:t>
            </w:r>
          </w:p>
        </w:tc>
        <w:tc>
          <w:tcPr>
            <w:tcW w:w="1172" w:type="dxa"/>
            <w:vMerge w:val="restart"/>
            <w:vAlign w:val="center"/>
          </w:tcPr>
          <w:p>
            <w:pPr>
              <w:jc w:val="center"/>
              <w:rPr>
                <w:highlight w:val="none"/>
              </w:rPr>
            </w:pPr>
            <w:r>
              <w:rPr>
                <w:rFonts w:hint="eastAsia"/>
                <w:highlight w:val="none"/>
              </w:rPr>
              <w:t>价格指数来源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pPr>
              <w:jc w:val="center"/>
              <w:rPr>
                <w:highlight w:val="none"/>
              </w:rPr>
            </w:pPr>
          </w:p>
        </w:tc>
        <w:tc>
          <w:tcPr>
            <w:tcW w:w="1042" w:type="dxa"/>
            <w:vAlign w:val="center"/>
          </w:tcPr>
          <w:p>
            <w:pPr>
              <w:jc w:val="center"/>
              <w:rPr>
                <w:highlight w:val="none"/>
              </w:rPr>
            </w:pPr>
            <w:r>
              <w:rPr>
                <w:rFonts w:hint="eastAsia"/>
                <w:highlight w:val="none"/>
              </w:rPr>
              <w:t>代号</w:t>
            </w:r>
          </w:p>
        </w:tc>
        <w:tc>
          <w:tcPr>
            <w:tcW w:w="1134" w:type="dxa"/>
            <w:vAlign w:val="center"/>
          </w:tcPr>
          <w:p>
            <w:pPr>
              <w:jc w:val="center"/>
              <w:rPr>
                <w:highlight w:val="none"/>
              </w:rPr>
            </w:pPr>
            <w:r>
              <w:rPr>
                <w:rFonts w:hint="eastAsia"/>
                <w:highlight w:val="none"/>
              </w:rPr>
              <w:t>指数值</w:t>
            </w:r>
          </w:p>
        </w:tc>
        <w:tc>
          <w:tcPr>
            <w:tcW w:w="1134" w:type="dxa"/>
            <w:vAlign w:val="center"/>
          </w:tcPr>
          <w:p>
            <w:pPr>
              <w:jc w:val="center"/>
              <w:rPr>
                <w:highlight w:val="none"/>
              </w:rPr>
            </w:pPr>
            <w:r>
              <w:rPr>
                <w:rFonts w:hint="eastAsia"/>
                <w:highlight w:val="none"/>
              </w:rPr>
              <w:t>代号</w:t>
            </w:r>
          </w:p>
        </w:tc>
        <w:tc>
          <w:tcPr>
            <w:tcW w:w="1418" w:type="dxa"/>
            <w:vAlign w:val="center"/>
          </w:tcPr>
          <w:p>
            <w:pPr>
              <w:jc w:val="center"/>
              <w:rPr>
                <w:highlight w:val="none"/>
              </w:rPr>
            </w:pPr>
            <w:r>
              <w:rPr>
                <w:rFonts w:hint="eastAsia"/>
                <w:highlight w:val="none"/>
              </w:rPr>
              <w:t>允许范围</w:t>
            </w:r>
          </w:p>
        </w:tc>
        <w:tc>
          <w:tcPr>
            <w:tcW w:w="1946" w:type="dxa"/>
            <w:vAlign w:val="center"/>
          </w:tcPr>
          <w:p>
            <w:pPr>
              <w:jc w:val="center"/>
              <w:rPr>
                <w:highlight w:val="none"/>
              </w:rPr>
            </w:pPr>
            <w:r>
              <w:rPr>
                <w:rFonts w:hint="eastAsia"/>
                <w:highlight w:val="none"/>
              </w:rPr>
              <w:t>投标人建议值</w:t>
            </w:r>
          </w:p>
        </w:tc>
        <w:tc>
          <w:tcPr>
            <w:tcW w:w="1172" w:type="dxa"/>
            <w:vMerge w:val="continue"/>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jc w:val="center"/>
              <w:rPr>
                <w:highlight w:val="none"/>
              </w:rPr>
            </w:pPr>
            <w:r>
              <w:rPr>
                <w:rFonts w:hint="eastAsia"/>
                <w:highlight w:val="none"/>
              </w:rPr>
              <w:t>定值部分</w:t>
            </w:r>
          </w:p>
        </w:tc>
        <w:tc>
          <w:tcPr>
            <w:tcW w:w="1042" w:type="dxa"/>
            <w:vAlign w:val="center"/>
          </w:tcPr>
          <w:p>
            <w:pPr>
              <w:jc w:val="center"/>
              <w:rPr>
                <w:highlight w:val="none"/>
              </w:rPr>
            </w:pPr>
          </w:p>
        </w:tc>
        <w:tc>
          <w:tcPr>
            <w:tcW w:w="1134" w:type="dxa"/>
            <w:vAlign w:val="center"/>
          </w:tcPr>
          <w:p>
            <w:pPr>
              <w:jc w:val="center"/>
              <w:rPr>
                <w:highlight w:val="none"/>
              </w:rPr>
            </w:pPr>
          </w:p>
        </w:tc>
        <w:tc>
          <w:tcPr>
            <w:tcW w:w="1134" w:type="dxa"/>
            <w:vAlign w:val="center"/>
          </w:tcPr>
          <w:p>
            <w:pPr>
              <w:jc w:val="center"/>
              <w:rPr>
                <w:highlight w:val="none"/>
              </w:rPr>
            </w:pPr>
            <w:r>
              <w:rPr>
                <w:rFonts w:hint="eastAsia"/>
                <w:highlight w:val="none"/>
              </w:rPr>
              <w:t>A</w:t>
            </w:r>
          </w:p>
        </w:tc>
        <w:tc>
          <w:tcPr>
            <w:tcW w:w="1418" w:type="dxa"/>
            <w:vAlign w:val="center"/>
          </w:tcPr>
          <w:p>
            <w:pPr>
              <w:jc w:val="center"/>
              <w:rPr>
                <w:highlight w:val="none"/>
              </w:rPr>
            </w:pPr>
          </w:p>
        </w:tc>
        <w:tc>
          <w:tcPr>
            <w:tcW w:w="1946" w:type="dxa"/>
            <w:vAlign w:val="center"/>
          </w:tcPr>
          <w:p>
            <w:pPr>
              <w:jc w:val="center"/>
              <w:rPr>
                <w:highlight w:val="none"/>
              </w:rPr>
            </w:pP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26" w:type="dxa"/>
            <w:vAlign w:val="center"/>
          </w:tcPr>
          <w:p>
            <w:pPr>
              <w:jc w:val="center"/>
              <w:rPr>
                <w:highlight w:val="none"/>
              </w:rPr>
            </w:pPr>
            <w:r>
              <w:rPr>
                <w:rFonts w:hint="eastAsia"/>
                <w:highlight w:val="none"/>
              </w:rPr>
              <w:t>变值部分</w:t>
            </w:r>
          </w:p>
        </w:tc>
        <w:tc>
          <w:tcPr>
            <w:tcW w:w="1042" w:type="dxa"/>
            <w:vAlign w:val="center"/>
          </w:tcPr>
          <w:p>
            <w:pPr>
              <w:jc w:val="center"/>
              <w:rPr>
                <w:highlight w:val="none"/>
              </w:rPr>
            </w:pPr>
            <w:r>
              <w:rPr>
                <w:rFonts w:hint="eastAsia"/>
                <w:highlight w:val="none"/>
              </w:rPr>
              <w:t>人工费</w:t>
            </w:r>
          </w:p>
        </w:tc>
        <w:tc>
          <w:tcPr>
            <w:tcW w:w="1134" w:type="dxa"/>
            <w:vAlign w:val="center"/>
          </w:tcPr>
          <w:p>
            <w:pPr>
              <w:jc w:val="center"/>
              <w:rPr>
                <w:highlight w:val="none"/>
              </w:rPr>
            </w:pPr>
            <w:r>
              <w:rPr>
                <w:rFonts w:hint="eastAsia"/>
                <w:highlight w:val="none"/>
              </w:rPr>
              <w:t>F</w:t>
            </w:r>
            <w:r>
              <w:rPr>
                <w:rFonts w:hint="eastAsia"/>
                <w:highlight w:val="none"/>
                <w:vertAlign w:val="subscript"/>
              </w:rPr>
              <w:t>01</w:t>
            </w:r>
          </w:p>
        </w:tc>
        <w:tc>
          <w:tcPr>
            <w:tcW w:w="1134" w:type="dxa"/>
            <w:vAlign w:val="center"/>
          </w:tcPr>
          <w:p>
            <w:pPr>
              <w:jc w:val="center"/>
              <w:rPr>
                <w:highlight w:val="none"/>
              </w:rPr>
            </w:pPr>
          </w:p>
        </w:tc>
        <w:tc>
          <w:tcPr>
            <w:tcW w:w="1418" w:type="dxa"/>
            <w:vAlign w:val="center"/>
          </w:tcPr>
          <w:p>
            <w:pPr>
              <w:jc w:val="center"/>
              <w:rPr>
                <w:highlight w:val="none"/>
              </w:rPr>
            </w:pPr>
            <w:r>
              <w:rPr>
                <w:rFonts w:hint="eastAsia"/>
                <w:highlight w:val="none"/>
              </w:rPr>
              <w:t>B</w:t>
            </w:r>
            <w:r>
              <w:rPr>
                <w:rFonts w:hint="eastAsia"/>
                <w:highlight w:val="none"/>
                <w:vertAlign w:val="subscript"/>
              </w:rPr>
              <w:t>1</w:t>
            </w:r>
          </w:p>
        </w:tc>
        <w:tc>
          <w:tcPr>
            <w:tcW w:w="1946" w:type="dxa"/>
            <w:vAlign w:val="center"/>
          </w:tcPr>
          <w:p>
            <w:pPr>
              <w:jc w:val="center"/>
              <w:rPr>
                <w:highlight w:val="none"/>
              </w:rPr>
            </w:pPr>
            <w:r>
              <w:rPr>
                <w:rFonts w:hint="eastAsia"/>
                <w:highlight w:val="none"/>
              </w:rPr>
              <w:t>至</w:t>
            </w: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jc w:val="center"/>
              <w:rPr>
                <w:highlight w:val="none"/>
              </w:rPr>
            </w:pPr>
          </w:p>
        </w:tc>
        <w:tc>
          <w:tcPr>
            <w:tcW w:w="1042" w:type="dxa"/>
            <w:vAlign w:val="center"/>
          </w:tcPr>
          <w:p>
            <w:pPr>
              <w:jc w:val="center"/>
              <w:rPr>
                <w:highlight w:val="none"/>
              </w:rPr>
            </w:pPr>
            <w:r>
              <w:rPr>
                <w:rFonts w:hint="eastAsia"/>
                <w:highlight w:val="none"/>
              </w:rPr>
              <w:t>钢材</w:t>
            </w:r>
          </w:p>
        </w:tc>
        <w:tc>
          <w:tcPr>
            <w:tcW w:w="1134" w:type="dxa"/>
            <w:vAlign w:val="center"/>
          </w:tcPr>
          <w:p>
            <w:pPr>
              <w:jc w:val="center"/>
              <w:rPr>
                <w:highlight w:val="none"/>
              </w:rPr>
            </w:pPr>
            <w:r>
              <w:rPr>
                <w:rFonts w:hint="eastAsia"/>
                <w:highlight w:val="none"/>
              </w:rPr>
              <w:t>F</w:t>
            </w:r>
            <w:r>
              <w:rPr>
                <w:rFonts w:hint="eastAsia"/>
                <w:highlight w:val="none"/>
                <w:vertAlign w:val="subscript"/>
              </w:rPr>
              <w:t>02</w:t>
            </w:r>
          </w:p>
        </w:tc>
        <w:tc>
          <w:tcPr>
            <w:tcW w:w="1134" w:type="dxa"/>
            <w:vAlign w:val="center"/>
          </w:tcPr>
          <w:p>
            <w:pPr>
              <w:jc w:val="center"/>
              <w:rPr>
                <w:highlight w:val="none"/>
              </w:rPr>
            </w:pPr>
          </w:p>
        </w:tc>
        <w:tc>
          <w:tcPr>
            <w:tcW w:w="1418" w:type="dxa"/>
            <w:vAlign w:val="center"/>
          </w:tcPr>
          <w:p>
            <w:pPr>
              <w:jc w:val="center"/>
              <w:rPr>
                <w:highlight w:val="none"/>
              </w:rPr>
            </w:pPr>
            <w:r>
              <w:rPr>
                <w:rFonts w:hint="eastAsia"/>
                <w:highlight w:val="none"/>
              </w:rPr>
              <w:t>B</w:t>
            </w:r>
            <w:r>
              <w:rPr>
                <w:rFonts w:hint="eastAsia"/>
                <w:highlight w:val="none"/>
                <w:vertAlign w:val="subscript"/>
              </w:rPr>
              <w:t>2</w:t>
            </w:r>
          </w:p>
        </w:tc>
        <w:tc>
          <w:tcPr>
            <w:tcW w:w="1946" w:type="dxa"/>
            <w:vAlign w:val="center"/>
          </w:tcPr>
          <w:p>
            <w:pPr>
              <w:jc w:val="center"/>
              <w:rPr>
                <w:highlight w:val="none"/>
              </w:rPr>
            </w:pPr>
            <w:r>
              <w:rPr>
                <w:rFonts w:hint="eastAsia"/>
                <w:highlight w:val="none"/>
              </w:rPr>
              <w:t>至</w:t>
            </w: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jc w:val="center"/>
              <w:rPr>
                <w:highlight w:val="none"/>
              </w:rPr>
            </w:pPr>
          </w:p>
        </w:tc>
        <w:tc>
          <w:tcPr>
            <w:tcW w:w="1042" w:type="dxa"/>
            <w:vAlign w:val="center"/>
          </w:tcPr>
          <w:p>
            <w:pPr>
              <w:jc w:val="center"/>
              <w:rPr>
                <w:highlight w:val="none"/>
              </w:rPr>
            </w:pPr>
            <w:r>
              <w:rPr>
                <w:rFonts w:hint="eastAsia"/>
                <w:highlight w:val="none"/>
              </w:rPr>
              <w:t>水泥</w:t>
            </w:r>
          </w:p>
        </w:tc>
        <w:tc>
          <w:tcPr>
            <w:tcW w:w="1134" w:type="dxa"/>
            <w:vAlign w:val="center"/>
          </w:tcPr>
          <w:p>
            <w:pPr>
              <w:jc w:val="center"/>
              <w:rPr>
                <w:highlight w:val="none"/>
              </w:rPr>
            </w:pPr>
            <w:r>
              <w:rPr>
                <w:rFonts w:hint="eastAsia"/>
                <w:highlight w:val="none"/>
              </w:rPr>
              <w:t>F</w:t>
            </w:r>
            <w:r>
              <w:rPr>
                <w:rFonts w:hint="eastAsia"/>
                <w:highlight w:val="none"/>
                <w:vertAlign w:val="subscript"/>
              </w:rPr>
              <w:t>03</w:t>
            </w:r>
          </w:p>
        </w:tc>
        <w:tc>
          <w:tcPr>
            <w:tcW w:w="1134" w:type="dxa"/>
            <w:vAlign w:val="center"/>
          </w:tcPr>
          <w:p>
            <w:pPr>
              <w:jc w:val="center"/>
              <w:rPr>
                <w:highlight w:val="none"/>
              </w:rPr>
            </w:pPr>
          </w:p>
        </w:tc>
        <w:tc>
          <w:tcPr>
            <w:tcW w:w="1418" w:type="dxa"/>
            <w:vAlign w:val="center"/>
          </w:tcPr>
          <w:p>
            <w:pPr>
              <w:jc w:val="center"/>
              <w:rPr>
                <w:highlight w:val="none"/>
              </w:rPr>
            </w:pPr>
            <w:r>
              <w:rPr>
                <w:rFonts w:hint="eastAsia"/>
                <w:highlight w:val="none"/>
              </w:rPr>
              <w:t>B</w:t>
            </w:r>
            <w:r>
              <w:rPr>
                <w:rFonts w:hint="eastAsia"/>
                <w:highlight w:val="none"/>
                <w:vertAlign w:val="subscript"/>
              </w:rPr>
              <w:t>3</w:t>
            </w:r>
          </w:p>
        </w:tc>
        <w:tc>
          <w:tcPr>
            <w:tcW w:w="1946" w:type="dxa"/>
            <w:vAlign w:val="center"/>
          </w:tcPr>
          <w:p>
            <w:pPr>
              <w:jc w:val="center"/>
              <w:rPr>
                <w:highlight w:val="none"/>
              </w:rPr>
            </w:pPr>
            <w:r>
              <w:rPr>
                <w:rFonts w:hint="eastAsia"/>
                <w:highlight w:val="none"/>
              </w:rPr>
              <w:t>至</w:t>
            </w: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jc w:val="center"/>
              <w:rPr>
                <w:highlight w:val="none"/>
              </w:rPr>
            </w:pPr>
          </w:p>
        </w:tc>
        <w:tc>
          <w:tcPr>
            <w:tcW w:w="1042" w:type="dxa"/>
            <w:vAlign w:val="center"/>
          </w:tcPr>
          <w:p>
            <w:pPr>
              <w:jc w:val="center"/>
              <w:rPr>
                <w:highlight w:val="none"/>
              </w:rPr>
            </w:pPr>
          </w:p>
        </w:tc>
        <w:tc>
          <w:tcPr>
            <w:tcW w:w="1134" w:type="dxa"/>
            <w:vAlign w:val="center"/>
          </w:tcPr>
          <w:p>
            <w:pPr>
              <w:jc w:val="center"/>
              <w:rPr>
                <w:highlight w:val="none"/>
              </w:rPr>
            </w:pPr>
          </w:p>
        </w:tc>
        <w:tc>
          <w:tcPr>
            <w:tcW w:w="1134" w:type="dxa"/>
            <w:vAlign w:val="center"/>
          </w:tcPr>
          <w:p>
            <w:pPr>
              <w:jc w:val="center"/>
              <w:rPr>
                <w:highlight w:val="none"/>
              </w:rPr>
            </w:pPr>
          </w:p>
        </w:tc>
        <w:tc>
          <w:tcPr>
            <w:tcW w:w="1418" w:type="dxa"/>
            <w:vAlign w:val="center"/>
          </w:tcPr>
          <w:p>
            <w:pPr>
              <w:jc w:val="center"/>
              <w:rPr>
                <w:highlight w:val="none"/>
              </w:rPr>
            </w:pPr>
          </w:p>
        </w:tc>
        <w:tc>
          <w:tcPr>
            <w:tcW w:w="1946" w:type="dxa"/>
            <w:vAlign w:val="center"/>
          </w:tcPr>
          <w:p>
            <w:pPr>
              <w:jc w:val="center"/>
              <w:rPr>
                <w:highlight w:val="none"/>
              </w:rPr>
            </w:pP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26" w:type="dxa"/>
            <w:vAlign w:val="center"/>
          </w:tcPr>
          <w:p>
            <w:pPr>
              <w:jc w:val="center"/>
              <w:rPr>
                <w:highlight w:val="none"/>
              </w:rPr>
            </w:pPr>
          </w:p>
        </w:tc>
        <w:tc>
          <w:tcPr>
            <w:tcW w:w="1042" w:type="dxa"/>
            <w:vAlign w:val="center"/>
          </w:tcPr>
          <w:p>
            <w:pPr>
              <w:jc w:val="center"/>
              <w:rPr>
                <w:highlight w:val="none"/>
              </w:rPr>
            </w:pPr>
          </w:p>
        </w:tc>
        <w:tc>
          <w:tcPr>
            <w:tcW w:w="1134" w:type="dxa"/>
            <w:vAlign w:val="center"/>
          </w:tcPr>
          <w:p>
            <w:pPr>
              <w:jc w:val="center"/>
              <w:rPr>
                <w:highlight w:val="none"/>
              </w:rPr>
            </w:pPr>
          </w:p>
        </w:tc>
        <w:tc>
          <w:tcPr>
            <w:tcW w:w="1134" w:type="dxa"/>
            <w:vAlign w:val="center"/>
          </w:tcPr>
          <w:p>
            <w:pPr>
              <w:jc w:val="center"/>
              <w:rPr>
                <w:highlight w:val="none"/>
              </w:rPr>
            </w:pPr>
          </w:p>
        </w:tc>
        <w:tc>
          <w:tcPr>
            <w:tcW w:w="1418" w:type="dxa"/>
            <w:vAlign w:val="center"/>
          </w:tcPr>
          <w:p>
            <w:pPr>
              <w:jc w:val="center"/>
              <w:rPr>
                <w:highlight w:val="none"/>
              </w:rPr>
            </w:pPr>
          </w:p>
        </w:tc>
        <w:tc>
          <w:tcPr>
            <w:tcW w:w="1946" w:type="dxa"/>
            <w:vAlign w:val="center"/>
          </w:tcPr>
          <w:p>
            <w:pPr>
              <w:jc w:val="center"/>
              <w:rPr>
                <w:highlight w:val="none"/>
              </w:rPr>
            </w:pP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jc w:val="center"/>
              <w:rPr>
                <w:highlight w:val="none"/>
              </w:rPr>
            </w:pPr>
          </w:p>
        </w:tc>
        <w:tc>
          <w:tcPr>
            <w:tcW w:w="1042" w:type="dxa"/>
            <w:vAlign w:val="center"/>
          </w:tcPr>
          <w:p>
            <w:pPr>
              <w:jc w:val="center"/>
              <w:rPr>
                <w:highlight w:val="none"/>
              </w:rPr>
            </w:pPr>
          </w:p>
        </w:tc>
        <w:tc>
          <w:tcPr>
            <w:tcW w:w="1134" w:type="dxa"/>
            <w:vAlign w:val="center"/>
          </w:tcPr>
          <w:p>
            <w:pPr>
              <w:jc w:val="center"/>
              <w:rPr>
                <w:highlight w:val="none"/>
              </w:rPr>
            </w:pPr>
          </w:p>
        </w:tc>
        <w:tc>
          <w:tcPr>
            <w:tcW w:w="1134" w:type="dxa"/>
            <w:vAlign w:val="center"/>
          </w:tcPr>
          <w:p>
            <w:pPr>
              <w:jc w:val="center"/>
              <w:rPr>
                <w:highlight w:val="none"/>
              </w:rPr>
            </w:pPr>
          </w:p>
        </w:tc>
        <w:tc>
          <w:tcPr>
            <w:tcW w:w="1418" w:type="dxa"/>
            <w:vAlign w:val="center"/>
          </w:tcPr>
          <w:p>
            <w:pPr>
              <w:jc w:val="center"/>
              <w:rPr>
                <w:highlight w:val="none"/>
              </w:rPr>
            </w:pPr>
          </w:p>
        </w:tc>
        <w:tc>
          <w:tcPr>
            <w:tcW w:w="1946" w:type="dxa"/>
            <w:vAlign w:val="center"/>
          </w:tcPr>
          <w:p>
            <w:pPr>
              <w:jc w:val="center"/>
              <w:rPr>
                <w:highlight w:val="none"/>
              </w:rPr>
            </w:pP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jc w:val="center"/>
              <w:rPr>
                <w:highlight w:val="none"/>
              </w:rPr>
            </w:pPr>
          </w:p>
        </w:tc>
        <w:tc>
          <w:tcPr>
            <w:tcW w:w="1042" w:type="dxa"/>
            <w:vAlign w:val="center"/>
          </w:tcPr>
          <w:p>
            <w:pPr>
              <w:jc w:val="center"/>
              <w:rPr>
                <w:highlight w:val="none"/>
              </w:rPr>
            </w:pPr>
            <w:r>
              <w:rPr>
                <w:rFonts w:hint="eastAsia"/>
                <w:highlight w:val="none"/>
              </w:rPr>
              <w:t>……</w:t>
            </w:r>
          </w:p>
        </w:tc>
        <w:tc>
          <w:tcPr>
            <w:tcW w:w="1134" w:type="dxa"/>
            <w:vAlign w:val="center"/>
          </w:tcPr>
          <w:p>
            <w:pPr>
              <w:jc w:val="center"/>
              <w:rPr>
                <w:highlight w:val="none"/>
              </w:rPr>
            </w:pPr>
            <w:r>
              <w:rPr>
                <w:rFonts w:hint="eastAsia"/>
                <w:highlight w:val="none"/>
              </w:rPr>
              <w:t>……</w:t>
            </w:r>
          </w:p>
        </w:tc>
        <w:tc>
          <w:tcPr>
            <w:tcW w:w="1134" w:type="dxa"/>
            <w:vAlign w:val="center"/>
          </w:tcPr>
          <w:p>
            <w:pPr>
              <w:jc w:val="center"/>
              <w:rPr>
                <w:highlight w:val="none"/>
              </w:rPr>
            </w:pPr>
          </w:p>
        </w:tc>
        <w:tc>
          <w:tcPr>
            <w:tcW w:w="1418" w:type="dxa"/>
            <w:vAlign w:val="center"/>
          </w:tcPr>
          <w:p>
            <w:pPr>
              <w:jc w:val="center"/>
              <w:rPr>
                <w:highlight w:val="none"/>
              </w:rPr>
            </w:pPr>
            <w:r>
              <w:rPr>
                <w:rFonts w:hint="eastAsia"/>
                <w:highlight w:val="none"/>
              </w:rPr>
              <w:t>……</w:t>
            </w:r>
          </w:p>
        </w:tc>
        <w:tc>
          <w:tcPr>
            <w:tcW w:w="1946" w:type="dxa"/>
            <w:vAlign w:val="center"/>
          </w:tcPr>
          <w:p>
            <w:pPr>
              <w:jc w:val="center"/>
              <w:rPr>
                <w:highlight w:val="none"/>
              </w:rPr>
            </w:pPr>
            <w:r>
              <w:rPr>
                <w:rFonts w:hint="eastAsia"/>
                <w:highlight w:val="none"/>
              </w:rPr>
              <w:t>……</w:t>
            </w:r>
          </w:p>
        </w:tc>
        <w:tc>
          <w:tcPr>
            <w:tcW w:w="1172" w:type="dxa"/>
            <w:vAlign w:val="center"/>
          </w:tcPr>
          <w:p>
            <w:pPr>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pPr>
              <w:jc w:val="center"/>
              <w:rPr>
                <w:highlight w:val="none"/>
              </w:rPr>
            </w:pPr>
            <w:r>
              <w:rPr>
                <w:rFonts w:hint="eastAsia"/>
                <w:highlight w:val="none"/>
              </w:rPr>
              <w:t>合计</w:t>
            </w:r>
          </w:p>
        </w:tc>
        <w:tc>
          <w:tcPr>
            <w:tcW w:w="1946" w:type="dxa"/>
            <w:vAlign w:val="center"/>
          </w:tcPr>
          <w:p>
            <w:pPr>
              <w:jc w:val="center"/>
              <w:rPr>
                <w:highlight w:val="none"/>
              </w:rPr>
            </w:pPr>
            <w:r>
              <w:rPr>
                <w:rFonts w:hint="eastAsia"/>
                <w:highlight w:val="none"/>
              </w:rPr>
              <w:t>1.00</w:t>
            </w:r>
          </w:p>
        </w:tc>
        <w:tc>
          <w:tcPr>
            <w:tcW w:w="1172" w:type="dxa"/>
            <w:vAlign w:val="center"/>
          </w:tcPr>
          <w:p>
            <w:pPr>
              <w:jc w:val="center"/>
              <w:rPr>
                <w:highlight w:val="none"/>
              </w:rPr>
            </w:pPr>
          </w:p>
        </w:tc>
      </w:tr>
    </w:tbl>
    <w:p>
      <w:pPr>
        <w:rPr>
          <w:highlight w:val="none"/>
        </w:rPr>
      </w:pPr>
      <w:r>
        <w:rPr>
          <w:rFonts w:hint="eastAsia"/>
          <w:highlight w:val="none"/>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pPr>
        <w:rPr>
          <w:highlight w:val="none"/>
        </w:rPr>
      </w:pPr>
    </w:p>
    <w:p>
      <w:pPr>
        <w:rPr>
          <w:highlight w:val="none"/>
        </w:rPr>
      </w:pPr>
    </w:p>
    <w:p>
      <w:pPr>
        <w:rPr>
          <w:rFonts w:hint="eastAsia" w:ascii="黑体" w:hAnsi="黑体" w:eastAsia="黑体"/>
          <w:b/>
          <w:sz w:val="32"/>
          <w:szCs w:val="32"/>
          <w:highlight w:val="none"/>
        </w:rPr>
      </w:pPr>
      <w:bookmarkStart w:id="1582" w:name="第08章投标文件格式02法人"/>
      <w:bookmarkEnd w:id="1582"/>
      <w:r>
        <w:rPr>
          <w:rFonts w:hint="eastAsia" w:ascii="黑体" w:hAnsi="黑体" w:eastAsia="黑体"/>
          <w:b/>
          <w:sz w:val="32"/>
          <w:szCs w:val="32"/>
          <w:highlight w:val="none"/>
        </w:rPr>
        <w:br w:type="page"/>
      </w:r>
    </w:p>
    <w:p>
      <w:pPr>
        <w:jc w:val="center"/>
        <w:outlineLvl w:val="2"/>
        <w:rPr>
          <w:rFonts w:hint="eastAsia" w:ascii="黑体" w:hAnsi="黑体" w:eastAsia="黑体"/>
          <w:b/>
          <w:sz w:val="32"/>
          <w:szCs w:val="32"/>
          <w:highlight w:val="none"/>
        </w:rPr>
      </w:pPr>
      <w:bookmarkStart w:id="1583" w:name="_Toc7570"/>
      <w:r>
        <w:rPr>
          <w:rFonts w:hint="eastAsia" w:ascii="黑体" w:hAnsi="黑体" w:eastAsia="黑体"/>
          <w:b/>
          <w:sz w:val="32"/>
          <w:szCs w:val="32"/>
          <w:highlight w:val="none"/>
        </w:rPr>
        <w:t>二、法定代表人身份证明</w:t>
      </w:r>
      <w:bookmarkEnd w:id="1583"/>
    </w:p>
    <w:p>
      <w:pPr>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投标人名称：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单位性质：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地址：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成立时间：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经营期限：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姓名：　　　性别：　　年龄：　　身份证号码：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职务：　　　　　　　　　系　　　　　　　　　　　</w:t>
      </w:r>
      <w:r>
        <w:rPr>
          <w:rFonts w:hint="eastAsia"/>
          <w:highlight w:val="none"/>
          <w:lang w:eastAsia="zh-CN"/>
        </w:rPr>
        <w:t>（</w:t>
      </w:r>
      <w:r>
        <w:rPr>
          <w:rFonts w:hint="eastAsia"/>
          <w:highlight w:val="none"/>
        </w:rPr>
        <w:t>投标人名称</w:t>
      </w:r>
      <w:r>
        <w:rPr>
          <w:rFonts w:hint="eastAsia"/>
          <w:highlight w:val="none"/>
          <w:lang w:eastAsia="zh-CN"/>
        </w:rPr>
        <w:t>）</w:t>
      </w:r>
      <w:r>
        <w:rPr>
          <w:rFonts w:hint="eastAsia"/>
          <w:highlight w:val="none"/>
        </w:rPr>
        <w:t>的法定代表人。</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特此证明。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投标人：　　　　</w:t>
      </w:r>
      <w:r>
        <w:rPr>
          <w:rFonts w:hint="eastAsia"/>
          <w:highlight w:val="none"/>
          <w:lang w:eastAsia="zh-CN"/>
        </w:rPr>
        <w:t>（</w:t>
      </w:r>
      <w:r>
        <w:rPr>
          <w:rFonts w:hint="eastAsia"/>
          <w:highlight w:val="none"/>
        </w:rPr>
        <w:t>盖单位电子章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年　　月　　日</w:t>
      </w:r>
    </w:p>
    <w:p>
      <w:pPr>
        <w:rPr>
          <w:highlight w:val="none"/>
        </w:rPr>
      </w:pPr>
    </w:p>
    <w:p>
      <w:pPr>
        <w:rPr>
          <w:highlight w:val="none"/>
        </w:rPr>
      </w:pPr>
    </w:p>
    <w:p>
      <w:pPr>
        <w:rPr>
          <w:rFonts w:hint="eastAsia" w:ascii="黑体" w:hAnsi="黑体" w:eastAsia="黑体"/>
          <w:b/>
          <w:sz w:val="32"/>
          <w:szCs w:val="32"/>
          <w:highlight w:val="none"/>
        </w:rPr>
      </w:pPr>
      <w:bookmarkStart w:id="1584" w:name="第08章投标文件格式02授权"/>
      <w:bookmarkEnd w:id="1584"/>
      <w:r>
        <w:rPr>
          <w:rFonts w:hint="eastAsia" w:ascii="黑体" w:hAnsi="黑体" w:eastAsia="黑体"/>
          <w:b/>
          <w:sz w:val="32"/>
          <w:szCs w:val="32"/>
          <w:highlight w:val="none"/>
        </w:rPr>
        <w:br w:type="page"/>
      </w:r>
    </w:p>
    <w:p>
      <w:pPr>
        <w:jc w:val="center"/>
        <w:outlineLvl w:val="2"/>
        <w:rPr>
          <w:rFonts w:hint="eastAsia" w:ascii="黑体" w:hAnsi="黑体" w:eastAsia="黑体"/>
          <w:b/>
          <w:sz w:val="32"/>
          <w:szCs w:val="32"/>
          <w:highlight w:val="none"/>
        </w:rPr>
      </w:pPr>
      <w:bookmarkStart w:id="1585" w:name="_Toc6261"/>
      <w:r>
        <w:rPr>
          <w:rFonts w:hint="eastAsia" w:ascii="黑体" w:hAnsi="黑体" w:eastAsia="黑体"/>
          <w:b/>
          <w:sz w:val="32"/>
          <w:szCs w:val="32"/>
          <w:highlight w:val="none"/>
        </w:rPr>
        <w:t>三、授权委托书</w:t>
      </w:r>
      <w:bookmarkEnd w:id="1585"/>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本人</w:t>
      </w:r>
      <w:r>
        <w:rPr>
          <w:rFonts w:hint="eastAsia"/>
          <w:highlight w:val="none"/>
          <w:u w:val="single"/>
        </w:rPr>
        <w:t>　　　　</w:t>
      </w:r>
      <w:r>
        <w:rPr>
          <w:rFonts w:hint="eastAsia"/>
          <w:highlight w:val="none"/>
          <w:lang w:eastAsia="zh-CN"/>
        </w:rPr>
        <w:t>（</w:t>
      </w:r>
      <w:r>
        <w:rPr>
          <w:rFonts w:hint="eastAsia"/>
          <w:highlight w:val="none"/>
        </w:rPr>
        <w:t>姓名</w:t>
      </w:r>
      <w:r>
        <w:rPr>
          <w:rFonts w:hint="eastAsia"/>
          <w:highlight w:val="none"/>
          <w:lang w:eastAsia="zh-CN"/>
        </w:rPr>
        <w:t>）</w:t>
      </w:r>
      <w:r>
        <w:rPr>
          <w:rFonts w:hint="eastAsia"/>
          <w:highlight w:val="none"/>
        </w:rPr>
        <w:t>系　　　　</w:t>
      </w:r>
      <w:r>
        <w:rPr>
          <w:rFonts w:hint="eastAsia"/>
          <w:highlight w:val="none"/>
          <w:lang w:eastAsia="zh-CN"/>
        </w:rPr>
        <w:t>（</w:t>
      </w:r>
      <w:r>
        <w:rPr>
          <w:rFonts w:hint="eastAsia"/>
          <w:highlight w:val="none"/>
        </w:rPr>
        <w:t>投标人名称</w:t>
      </w:r>
      <w:r>
        <w:rPr>
          <w:rFonts w:hint="eastAsia"/>
          <w:highlight w:val="none"/>
          <w:lang w:eastAsia="zh-CN"/>
        </w:rPr>
        <w:t>）</w:t>
      </w:r>
      <w:r>
        <w:rPr>
          <w:rFonts w:hint="eastAsia"/>
          <w:highlight w:val="none"/>
        </w:rPr>
        <w:t>的法定代表人，现委托</w:t>
      </w:r>
      <w:r>
        <w:rPr>
          <w:rFonts w:hint="eastAsia"/>
          <w:highlight w:val="none"/>
          <w:lang w:eastAsia="zh-CN"/>
        </w:rPr>
        <w:t>（</w:t>
      </w:r>
      <w:r>
        <w:rPr>
          <w:rFonts w:hint="eastAsia"/>
          <w:highlight w:val="none"/>
        </w:rPr>
        <w:t>姓名</w:t>
      </w:r>
      <w:r>
        <w:rPr>
          <w:rFonts w:hint="eastAsia"/>
          <w:highlight w:val="none"/>
          <w:lang w:eastAsia="zh-CN"/>
        </w:rPr>
        <w:t>）</w:t>
      </w:r>
      <w:r>
        <w:rPr>
          <w:rFonts w:hint="eastAsia"/>
          <w:highlight w:val="none"/>
        </w:rPr>
        <w:t>　　　　为我方代理人。代理人根据授权，以我方名义签署、澄清、说明、补正、递交、撤回、修改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委托期限：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代理人无转委托权。</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附：法定代表人身份证明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投标人：　　　　　　　　</w:t>
      </w:r>
      <w:r>
        <w:rPr>
          <w:rFonts w:hint="eastAsia"/>
          <w:highlight w:val="none"/>
          <w:lang w:eastAsia="zh-CN"/>
        </w:rPr>
        <w:t>（</w:t>
      </w:r>
      <w:r>
        <w:rPr>
          <w:rFonts w:hint="eastAsia"/>
          <w:highlight w:val="none"/>
        </w:rPr>
        <w:t>盖单位电子章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法定代表人：　　　　　　</w:t>
      </w:r>
      <w:r>
        <w:rPr>
          <w:rFonts w:hint="eastAsia"/>
          <w:highlight w:val="none"/>
          <w:lang w:eastAsia="zh-CN"/>
        </w:rPr>
        <w:t>（</w:t>
      </w:r>
      <w:r>
        <w:rPr>
          <w:rFonts w:hint="eastAsia"/>
          <w:highlight w:val="none"/>
        </w:rPr>
        <w:t>电子签字或盖章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身份证号码：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委托代理人：　　　　　　</w:t>
      </w:r>
      <w:r>
        <w:rPr>
          <w:rFonts w:hint="eastAsia"/>
          <w:highlight w:val="none"/>
          <w:lang w:eastAsia="zh-CN"/>
        </w:rPr>
        <w:t>（</w:t>
      </w:r>
      <w:r>
        <w:rPr>
          <w:rFonts w:hint="eastAsia"/>
          <w:highlight w:val="none"/>
        </w:rPr>
        <w:t>电子签字或盖章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身份证号码：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年　　月　　日</w:t>
      </w:r>
    </w:p>
    <w:p>
      <w:pPr>
        <w:rPr>
          <w:highlight w:val="none"/>
        </w:rPr>
      </w:pPr>
    </w:p>
    <w:p>
      <w:pPr>
        <w:rPr>
          <w:highlight w:val="none"/>
        </w:rPr>
      </w:pPr>
    </w:p>
    <w:p>
      <w:pPr>
        <w:rPr>
          <w:rFonts w:hint="eastAsia" w:ascii="黑体" w:hAnsi="黑体" w:eastAsia="黑体"/>
          <w:b/>
          <w:sz w:val="32"/>
          <w:szCs w:val="32"/>
          <w:highlight w:val="none"/>
        </w:rPr>
      </w:pPr>
      <w:bookmarkStart w:id="1586" w:name="第08章投标文件格式03"/>
      <w:bookmarkEnd w:id="1586"/>
      <w:r>
        <w:rPr>
          <w:rFonts w:hint="eastAsia" w:ascii="黑体" w:hAnsi="黑体" w:eastAsia="黑体"/>
          <w:b/>
          <w:sz w:val="32"/>
          <w:szCs w:val="32"/>
          <w:highlight w:val="none"/>
        </w:rPr>
        <w:br w:type="page"/>
      </w:r>
    </w:p>
    <w:p>
      <w:pPr>
        <w:jc w:val="center"/>
        <w:outlineLvl w:val="2"/>
        <w:rPr>
          <w:rFonts w:hint="eastAsia" w:ascii="黑体" w:hAnsi="黑体" w:eastAsia="黑体"/>
          <w:b/>
          <w:sz w:val="32"/>
          <w:szCs w:val="32"/>
          <w:highlight w:val="none"/>
        </w:rPr>
      </w:pPr>
      <w:bookmarkStart w:id="1587" w:name="_Toc12727"/>
      <w:r>
        <w:rPr>
          <w:rFonts w:hint="eastAsia" w:ascii="黑体" w:hAnsi="黑体" w:eastAsia="黑体"/>
          <w:b/>
          <w:sz w:val="32"/>
          <w:szCs w:val="32"/>
          <w:highlight w:val="none"/>
        </w:rPr>
        <w:t>四、联合体协议书</w:t>
      </w:r>
      <w:bookmarkEnd w:id="1587"/>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r>
        <w:rPr>
          <w:rFonts w:hint="eastAsia"/>
          <w:highlight w:val="none"/>
          <w:u w:val="single"/>
        </w:rPr>
        <w:t>　　　　　　　　　　</w:t>
      </w:r>
      <w:r>
        <w:rPr>
          <w:rFonts w:hint="eastAsia"/>
          <w:highlight w:val="none"/>
          <w:lang w:eastAsia="zh-CN"/>
        </w:rPr>
        <w:t>（</w:t>
      </w:r>
      <w:r>
        <w:rPr>
          <w:rFonts w:hint="eastAsia"/>
          <w:highlight w:val="none"/>
        </w:rPr>
        <w:t>所有成员单位名称</w:t>
      </w:r>
      <w:r>
        <w:rPr>
          <w:rFonts w:hint="eastAsia"/>
          <w:highlight w:val="none"/>
          <w:lang w:eastAsia="zh-CN"/>
        </w:rPr>
        <w:t>）</w:t>
      </w:r>
      <w:r>
        <w:rPr>
          <w:rFonts w:hint="eastAsia"/>
          <w:highlight w:val="none"/>
        </w:rPr>
        <w:t>自愿组成　　　　　　　　　</w:t>
      </w:r>
      <w:r>
        <w:rPr>
          <w:rFonts w:hint="eastAsia"/>
          <w:highlight w:val="none"/>
          <w:lang w:eastAsia="zh-CN"/>
        </w:rPr>
        <w:t>（</w:t>
      </w:r>
      <w:r>
        <w:rPr>
          <w:rFonts w:hint="eastAsia"/>
          <w:highlight w:val="none"/>
        </w:rPr>
        <w:t>联合体名称</w:t>
      </w:r>
      <w:r>
        <w:rPr>
          <w:rFonts w:hint="eastAsia"/>
          <w:highlight w:val="none"/>
          <w:lang w:eastAsia="zh-CN"/>
        </w:rPr>
        <w:t>）</w:t>
      </w:r>
      <w:r>
        <w:rPr>
          <w:rFonts w:hint="eastAsia"/>
          <w:highlight w:val="none"/>
        </w:rPr>
        <w:t>，共同参加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工程总承包（EPC）投标。现就联合体投标事宜订立如下协议。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1.　　　　　　　</w:t>
      </w:r>
      <w:r>
        <w:rPr>
          <w:rFonts w:hint="eastAsia"/>
          <w:highlight w:val="none"/>
          <w:lang w:eastAsia="zh-CN"/>
        </w:rPr>
        <w:t>（</w:t>
      </w:r>
      <w:r>
        <w:rPr>
          <w:rFonts w:hint="eastAsia"/>
          <w:highlight w:val="none"/>
        </w:rPr>
        <w:t>某成员单位名称</w:t>
      </w:r>
      <w:r>
        <w:rPr>
          <w:rFonts w:hint="eastAsia"/>
          <w:highlight w:val="none"/>
          <w:lang w:eastAsia="zh-CN"/>
        </w:rPr>
        <w:t>）</w:t>
      </w:r>
      <w:r>
        <w:rPr>
          <w:rFonts w:hint="eastAsia"/>
          <w:highlight w:val="none"/>
        </w:rPr>
        <w:t>为　　　　　　</w:t>
      </w:r>
      <w:r>
        <w:rPr>
          <w:rFonts w:hint="eastAsia"/>
          <w:highlight w:val="none"/>
          <w:lang w:eastAsia="zh-CN"/>
        </w:rPr>
        <w:t>（</w:t>
      </w:r>
      <w:r>
        <w:rPr>
          <w:rFonts w:hint="eastAsia"/>
          <w:highlight w:val="none"/>
        </w:rPr>
        <w:t>联合体名称</w:t>
      </w:r>
      <w:r>
        <w:rPr>
          <w:rFonts w:hint="eastAsia"/>
          <w:highlight w:val="none"/>
          <w:lang w:eastAsia="zh-CN"/>
        </w:rPr>
        <w:t>）</w:t>
      </w:r>
      <w:r>
        <w:rPr>
          <w:rFonts w:hint="eastAsia"/>
          <w:highlight w:val="none"/>
        </w:rPr>
        <w:t>牵头人。</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3.联合体将严格按照招标文件的各项要求，编制投标文件，履行合同，并对外承担连带责任。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4.联合体内部各成员单位的职责分工如下：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5.本协议书自签署之日起生效，合同履行完毕后自动失效。</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6.本协议书一式</w:t>
      </w:r>
      <w:r>
        <w:rPr>
          <w:rFonts w:hint="eastAsia"/>
          <w:highlight w:val="none"/>
          <w:u w:val="single"/>
        </w:rPr>
        <w:t>　　　　</w:t>
      </w:r>
      <w:r>
        <w:rPr>
          <w:rFonts w:hint="eastAsia"/>
          <w:highlight w:val="none"/>
        </w:rPr>
        <w:t>份，联合体成员和招标人各执一份。</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xml:space="preserve">　　　　　　　　　　　　　　　　　　　　牵头人名称：　　　　　　　　  </w:t>
      </w:r>
      <w:r>
        <w:rPr>
          <w:rFonts w:hint="eastAsia"/>
          <w:highlight w:val="none"/>
          <w:lang w:eastAsia="zh-CN"/>
        </w:rPr>
        <w:t>（</w:t>
      </w:r>
      <w:r>
        <w:rPr>
          <w:rFonts w:hint="eastAsia"/>
          <w:highlight w:val="none"/>
        </w:rPr>
        <w:t>盖单位电子章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法定代表人或其委托代理人：  　</w:t>
      </w:r>
      <w:r>
        <w:rPr>
          <w:rFonts w:hint="eastAsia"/>
          <w:highlight w:val="none"/>
          <w:lang w:eastAsia="zh-CN"/>
        </w:rPr>
        <w:t>（</w:t>
      </w:r>
      <w:r>
        <w:rPr>
          <w:rFonts w:hint="eastAsia"/>
          <w:highlight w:val="none"/>
        </w:rPr>
        <w:t>电子签字或盖章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成员单位一名称：　　　　　　　</w:t>
      </w:r>
      <w:r>
        <w:rPr>
          <w:rFonts w:hint="eastAsia"/>
          <w:highlight w:val="none"/>
          <w:lang w:eastAsia="zh-CN"/>
        </w:rPr>
        <w:t>（</w:t>
      </w:r>
      <w:r>
        <w:rPr>
          <w:rFonts w:hint="eastAsia"/>
          <w:highlight w:val="none"/>
        </w:rPr>
        <w:t>盖单位电子章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eastAsia="宋体"/>
          <w:highlight w:val="none"/>
          <w:lang w:eastAsia="zh-CN"/>
        </w:rPr>
      </w:pPr>
      <w:r>
        <w:rPr>
          <w:rFonts w:hint="eastAsia"/>
          <w:highlight w:val="none"/>
        </w:rPr>
        <w:t>　　　　　　　　　　　　　　　　　　　法定代表人或其委托代理人：　　　</w:t>
      </w:r>
      <w:r>
        <w:rPr>
          <w:rFonts w:hint="eastAsia"/>
          <w:highlight w:val="none"/>
          <w:lang w:eastAsia="zh-CN"/>
        </w:rPr>
        <w:t>（</w:t>
      </w:r>
      <w:r>
        <w:rPr>
          <w:rFonts w:hint="eastAsia"/>
          <w:highlight w:val="none"/>
        </w:rPr>
        <w:t>电子签字或盖章</w:t>
      </w:r>
      <w:r>
        <w:rPr>
          <w:rFonts w:hint="eastAsia"/>
          <w:highlight w:val="none"/>
          <w:lang w:eastAsia="zh-CN"/>
        </w:rPr>
        <w:t>）</w:t>
      </w:r>
      <w:r>
        <w:rPr>
          <w:rFonts w:hint="eastAsia"/>
          <w:highlight w:val="none"/>
        </w:rPr>
        <w:t>成员单位二名称：　　　　　　　</w:t>
      </w:r>
      <w:r>
        <w:rPr>
          <w:rFonts w:hint="eastAsia"/>
          <w:highlight w:val="none"/>
          <w:lang w:eastAsia="zh-CN"/>
        </w:rPr>
        <w:t>（</w:t>
      </w:r>
      <w:r>
        <w:rPr>
          <w:rFonts w:hint="eastAsia"/>
          <w:highlight w:val="none"/>
        </w:rPr>
        <w:t>盖单位电子章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highlight w:val="none"/>
          <w:lang w:eastAsia="zh-CN"/>
        </w:rPr>
      </w:pPr>
      <w:r>
        <w:rPr>
          <w:rFonts w:hint="eastAsia"/>
          <w:highlight w:val="none"/>
        </w:rPr>
        <w:t>　　　　　　　　　　　　　　　　　　　　法定代表人或其委托代理人：  　</w:t>
      </w:r>
      <w:r>
        <w:rPr>
          <w:rFonts w:hint="eastAsia"/>
          <w:highlight w:val="none"/>
          <w:lang w:eastAsia="zh-CN"/>
        </w:rPr>
        <w:t>（</w:t>
      </w:r>
      <w:r>
        <w:rPr>
          <w:rFonts w:hint="eastAsia"/>
          <w:highlight w:val="none"/>
        </w:rPr>
        <w:t>电子签字或盖章</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　　注：本协议书由委托代理人签字时，应附法定代表人签字的授权委托书。</w:t>
      </w:r>
    </w:p>
    <w:p>
      <w:pPr>
        <w:rPr>
          <w:highlight w:val="none"/>
        </w:rPr>
      </w:pPr>
    </w:p>
    <w:p>
      <w:pPr>
        <w:rPr>
          <w:highlight w:val="none"/>
        </w:rPr>
      </w:pPr>
    </w:p>
    <w:p>
      <w:pPr>
        <w:rPr>
          <w:rFonts w:hint="eastAsia" w:ascii="黑体" w:hAnsi="黑体" w:eastAsia="黑体"/>
          <w:b/>
          <w:sz w:val="32"/>
          <w:szCs w:val="32"/>
          <w:highlight w:val="none"/>
        </w:rPr>
      </w:pPr>
      <w:bookmarkStart w:id="1588" w:name="第08章投标文件格式04"/>
      <w:bookmarkEnd w:id="1588"/>
      <w:r>
        <w:rPr>
          <w:rFonts w:hint="eastAsia" w:ascii="黑体" w:hAnsi="黑体" w:eastAsia="黑体"/>
          <w:b/>
          <w:sz w:val="32"/>
          <w:szCs w:val="32"/>
          <w:highlight w:val="none"/>
        </w:rPr>
        <w:br w:type="page"/>
      </w:r>
    </w:p>
    <w:p>
      <w:pPr>
        <w:jc w:val="center"/>
        <w:outlineLvl w:val="2"/>
        <w:rPr>
          <w:rFonts w:hint="eastAsia" w:ascii="黑体" w:hAnsi="黑体" w:eastAsia="黑体"/>
          <w:b/>
          <w:sz w:val="32"/>
          <w:szCs w:val="32"/>
          <w:highlight w:val="none"/>
        </w:rPr>
      </w:pPr>
      <w:bookmarkStart w:id="1589" w:name="_Toc13345"/>
      <w:r>
        <w:rPr>
          <w:rFonts w:hint="eastAsia" w:ascii="黑体" w:hAnsi="黑体" w:eastAsia="黑体"/>
          <w:b/>
          <w:sz w:val="32"/>
          <w:szCs w:val="32"/>
          <w:highlight w:val="none"/>
        </w:rPr>
        <w:t>五、投标保证金</w:t>
      </w:r>
      <w:bookmarkEnd w:id="1589"/>
    </w:p>
    <w:p>
      <w:pPr>
        <w:keepNext w:val="0"/>
        <w:keepLines w:val="0"/>
        <w:pageBreakBefore w:val="0"/>
        <w:widowControl w:val="0"/>
        <w:kinsoku/>
        <w:wordWrap/>
        <w:overflowPunct/>
        <w:topLinePunct w:val="0"/>
        <w:bidi w:val="0"/>
        <w:snapToGrid/>
        <w:spacing w:line="400" w:lineRule="exact"/>
        <w:textAlignment w:val="auto"/>
        <w:rPr>
          <w:highlight w:val="none"/>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2310" w:firstLineChars="1100"/>
        <w:jc w:val="left"/>
        <w:textAlignment w:val="auto"/>
        <w:rPr>
          <w:rFonts w:hint="eastAsia" w:ascii="宋体" w:hAnsi="宋体"/>
          <w:color w:val="000000"/>
          <w:sz w:val="21"/>
          <w:szCs w:val="18"/>
          <w:highlight w:val="none"/>
          <w:u w:val="single"/>
        </w:rPr>
      </w:pPr>
      <w:r>
        <w:rPr>
          <w:rFonts w:hint="eastAsia"/>
          <w:highlight w:val="none"/>
        </w:rPr>
        <w:t>　　　</w:t>
      </w:r>
      <w:r>
        <w:rPr>
          <w:rFonts w:hint="eastAsia" w:ascii="宋体" w:hAnsi="宋体"/>
          <w:color w:val="000000"/>
          <w:sz w:val="21"/>
          <w:szCs w:val="18"/>
          <w:highlight w:val="none"/>
          <w:u w:val="single"/>
        </w:rPr>
        <w:t>保函编号：     （投标）  字     年第  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致</w:t>
      </w:r>
      <w:r>
        <w:rPr>
          <w:rFonts w:hint="eastAsia" w:ascii="宋体" w:hAnsi="宋体"/>
          <w:color w:val="000000"/>
          <w:sz w:val="21"/>
          <w:szCs w:val="18"/>
          <w:highlight w:val="none"/>
          <w:u w:val="single"/>
        </w:rPr>
        <w:tab/>
      </w:r>
      <w:r>
        <w:rPr>
          <w:rFonts w:hint="eastAsia" w:ascii="宋体" w:hAnsi="宋体"/>
          <w:color w:val="000000"/>
          <w:sz w:val="21"/>
          <w:szCs w:val="18"/>
          <w:highlight w:val="none"/>
          <w:u w:val="single"/>
        </w:rPr>
        <w:t xml:space="preserve">                   </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下称招标人</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鉴于</w:t>
      </w:r>
      <w:r>
        <w:rPr>
          <w:rFonts w:hint="eastAsia" w:ascii="宋体" w:hAnsi="宋体"/>
          <w:color w:val="000000"/>
          <w:sz w:val="21"/>
          <w:szCs w:val="18"/>
          <w:highlight w:val="none"/>
          <w:u w:val="single"/>
        </w:rPr>
        <w:tab/>
      </w:r>
      <w:r>
        <w:rPr>
          <w:rFonts w:hint="eastAsia" w:ascii="宋体" w:hAnsi="宋体"/>
          <w:color w:val="000000"/>
          <w:sz w:val="21"/>
          <w:szCs w:val="18"/>
          <w:highlight w:val="none"/>
          <w:u w:val="single"/>
        </w:rPr>
        <w:t xml:space="preserve">        公司</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下称投标人</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 xml:space="preserve">将参加贵方           项目（标段） </w:t>
      </w:r>
      <w:r>
        <w:rPr>
          <w:rFonts w:hint="eastAsia" w:ascii="宋体" w:hAnsi="宋体"/>
          <w:color w:val="000000"/>
          <w:sz w:val="21"/>
          <w:szCs w:val="18"/>
          <w:highlight w:val="none"/>
          <w:u w:val="single"/>
        </w:rPr>
        <w:tab/>
      </w:r>
      <w:r>
        <w:rPr>
          <w:rFonts w:hint="eastAsia" w:ascii="宋体" w:hAnsi="宋体"/>
          <w:color w:val="000000"/>
          <w:sz w:val="21"/>
          <w:szCs w:val="18"/>
          <w:highlight w:val="none"/>
          <w:u w:val="single"/>
        </w:rPr>
        <w:t xml:space="preserve">           标段的投标，我方接受投标人的委托，向招标人提供投标保函保证：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mc:AlternateContent>
          <mc:Choice Requires="wpg">
            <w:drawing>
              <wp:anchor distT="0" distB="0" distL="114300" distR="114300" simplePos="0" relativeHeight="251660288" behindDoc="1" locked="0" layoutInCell="1" allowOverlap="1">
                <wp:simplePos x="0" y="0"/>
                <wp:positionH relativeFrom="page">
                  <wp:posOffset>6416040</wp:posOffset>
                </wp:positionH>
                <wp:positionV relativeFrom="paragraph">
                  <wp:posOffset>226695</wp:posOffset>
                </wp:positionV>
                <wp:extent cx="1270" cy="1270"/>
                <wp:effectExtent l="0" t="0" r="0" b="0"/>
                <wp:wrapNone/>
                <wp:docPr id="37" name="组合 37"/>
                <wp:cNvGraphicFramePr/>
                <a:graphic xmlns:a="http://schemas.openxmlformats.org/drawingml/2006/main">
                  <a:graphicData uri="http://schemas.microsoft.com/office/word/2010/wordprocessingGroup">
                    <wpg:wgp>
                      <wpg:cNvGrpSpPr/>
                      <wpg:grpSpPr>
                        <a:xfrm>
                          <a:off x="0" y="0"/>
                          <a:ext cx="1270" cy="1270"/>
                          <a:chOff x="10104" y="358"/>
                          <a:chExt cx="2" cy="2"/>
                        </a:xfrm>
                        <a:effectLst/>
                      </wpg:grpSpPr>
                      <wps:wsp>
                        <wps:cNvPr id="38" name="任意多边形 3"/>
                        <wps:cNvSpPr/>
                        <wps:spPr>
                          <a:xfrm>
                            <a:off x="10104" y="358"/>
                            <a:ext cx="2" cy="2"/>
                          </a:xfrm>
                          <a:custGeom>
                            <a:avLst/>
                            <a:gdLst/>
                            <a:ahLst/>
                            <a:cxnLst/>
                            <a:rect l="0" t="0" r="0" b="0"/>
                            <a:pathLst>
                              <a:path>
                                <a:moveTo>
                                  <a:pt x="0" y="0"/>
                                </a:moveTo>
                                <a:lnTo>
                                  <a:pt x="0" y="0"/>
                                </a:lnTo>
                              </a:path>
                            </a:pathLst>
                          </a:custGeom>
                          <a:noFill/>
                          <a:ln w="8382" cap="flat" cmpd="sng">
                            <a:solidFill>
                              <a:srgbClr val="00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505.2pt;margin-top:17.85pt;height:0.1pt;width:0.1pt;mso-position-horizontal-relative:page;z-index:-251656192;mso-width-relative:page;mso-height-relative:page;" coordorigin="10104,358" coordsize="2,2" o:gfxdata="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TrHAZ9kAAAALAQAA&#10;DwAAAAAAAAABACAAAAA4AAAAZHJzL2Rvd25yZXYueG1sUEsBAhQAFAAAAAgAh07iQDhaoTF0AgAA&#10;kAUAAA4AAAAAAAAAAQAgAAAAPgEAAGRycy9lMm9Eb2MueG1sUEsFBgAAAAAGAAYAWQEAACQGAAAA&#10;AA==&#10;">
                <o:lock v:ext="edit" aspectratio="f"/>
                <v:shape id="任意多边形 3" o:spid="_x0000_s1026" o:spt="100" style="position:absolute;left:10104;top:358;height:2;width:2;" filled="f" stroked="t" coordsize="2,2" o:gfxdata="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znUQCtgAAANsAAAAPAAAAAAAAAAEAIAAAADgAAABkcnMvZG93bnJldi54bWxQSwEC&#10;FAAUAAAACACHTuJAMy8FnjsAAAA5AAAAEAAAAAAAAAABACAAAAAbAQAAZHJzL3NoYXBleG1sLnht&#10;bFBLBQYAAAAABgAGAFsBAADFAwAAAAA=&#10;" path="m0,0l0,0e">
                  <v:fill on="f" focussize="0,0"/>
                  <v:stroke weight="0.66pt" color="#000000" joinstyle="round"/>
                  <v:imagedata o:title=""/>
                  <o:lock v:ext="edit" aspectratio="f"/>
                </v:shape>
              </v:group>
            </w:pict>
          </mc:Fallback>
        </mc:AlternateContent>
      </w:r>
      <w:r>
        <w:rPr>
          <w:rFonts w:hint="eastAsia" w:ascii="宋体" w:hAnsi="宋体"/>
          <w:color w:val="000000"/>
          <w:sz w:val="21"/>
          <w:szCs w:val="18"/>
          <w:highlight w:val="none"/>
          <w:u w:val="single"/>
        </w:rPr>
        <w:t>一、本保证担保的担保金额为人民币          元</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小写</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             元</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大写</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二、本保证担保的保证期间为该项目的投标有效期（或经保证人书面同意后延长的投标有效期）届满之日起90 日</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含 90 日</w:t>
      </w:r>
      <w:r>
        <w:rPr>
          <w:rFonts w:hint="eastAsia" w:ascii="宋体" w:hAnsi="宋体"/>
          <w:color w:val="000000"/>
          <w:sz w:val="21"/>
          <w:szCs w:val="18"/>
          <w:highlight w:val="none"/>
          <w:u w:val="single"/>
          <w:lang w:eastAsia="zh-CN"/>
        </w:rPr>
        <w:t>）</w:t>
      </w:r>
      <w:r>
        <w:rPr>
          <w:rFonts w:hint="eastAsia" w:ascii="宋体" w:hAnsi="宋体"/>
          <w:color w:val="000000"/>
          <w:sz w:val="21"/>
          <w:szCs w:val="18"/>
          <w:highlight w:val="none"/>
          <w:u w:val="single"/>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 xml:space="preserve">三、在本保证担保的保证期间内，如果投标人出现下列情形之一，招标人可以向我方提起索赔：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1.投标截止后，投标人在投标有效期间撤销投标文件；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2.投标人在投标有效期内收到招标人发出的中标通知书后，无正当理由不能或拒绝按招标文件的要求签署合同；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3.投标人在投标有效期内收到招标人发出的中标通知书后，无正当理由不能或拒绝按照招标文件的规定接受对错误的修正、不能或拒绝按招标文件的规定提交履约担保；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4.投标人以其它方式放弃中标的；</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5.投标人由于违法行为被取消投标资格或中标无效的；</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 xml:space="preserve">6.法律法规和招标文件约定的其他情形。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四、在本保证担保的保证期间内，我方收到招标人经法定代表人或其授权委托代理人签字并加盖公章的书面索赔通知后10个工作日内，向招标人支付本保证担保的担保额。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五、招标人的索赔通知应当说明索赔理由，并在本保证担保的保证期间内送达我方。</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六、本保证担保项下的权利不得转让，不得设定担保；未经我方书面同意，转让或修改本保函或其项下任何权利，对我方不发生法律效力。</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七、本保证担保的保证期间届满，或我方已向招标人支付本保证担保的担保金额，我方的保证责任免除。</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八、本保证担保适用中华人民共和国法律。</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九、本保证担保以中文文本为准，涂改无效。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000000"/>
          <w:sz w:val="21"/>
          <w:szCs w:val="18"/>
          <w:highlight w:val="none"/>
        </w:rPr>
      </w:pPr>
      <w:r>
        <w:rPr>
          <w:rFonts w:hint="eastAsia" w:ascii="宋体" w:hAnsi="宋体"/>
          <w:color w:val="000000"/>
          <w:sz w:val="21"/>
          <w:szCs w:val="18"/>
          <w:highlight w:val="none"/>
        </w:rPr>
        <w:t>保证人</w:t>
      </w:r>
      <w:r>
        <w:rPr>
          <w:rFonts w:hint="eastAsia" w:ascii="宋体" w:hAnsi="宋体"/>
          <w:color w:val="000000"/>
          <w:sz w:val="21"/>
          <w:szCs w:val="18"/>
          <w:highlight w:val="none"/>
          <w:lang w:eastAsia="zh-CN"/>
        </w:rPr>
        <w:t>（</w:t>
      </w:r>
      <w:r>
        <w:rPr>
          <w:rFonts w:hint="eastAsia" w:ascii="宋体" w:hAnsi="宋体"/>
          <w:color w:val="000000"/>
          <w:sz w:val="21"/>
          <w:szCs w:val="18"/>
          <w:highlight w:val="none"/>
        </w:rPr>
        <w:t>盖章</w:t>
      </w:r>
      <w:r>
        <w:rPr>
          <w:rFonts w:hint="eastAsia" w:ascii="宋体" w:hAnsi="宋体"/>
          <w:color w:val="000000"/>
          <w:sz w:val="21"/>
          <w:szCs w:val="18"/>
          <w:highlight w:val="none"/>
          <w:lang w:eastAsia="zh-CN"/>
        </w:rPr>
        <w:t>）</w:t>
      </w:r>
      <w:r>
        <w:rPr>
          <w:rFonts w:hint="eastAsia" w:ascii="宋体" w:hAnsi="宋体"/>
          <w:color w:val="000000"/>
          <w:sz w:val="21"/>
          <w:szCs w:val="18"/>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000000"/>
          <w:sz w:val="21"/>
          <w:szCs w:val="18"/>
          <w:highlight w:val="none"/>
        </w:rPr>
      </w:pPr>
      <w:r>
        <w:rPr>
          <w:rFonts w:hint="eastAsia" w:ascii="宋体" w:hAnsi="宋体"/>
          <w:color w:val="000000"/>
          <w:sz w:val="21"/>
          <w:szCs w:val="18"/>
          <w:highlight w:val="none"/>
        </w:rPr>
        <w:t>单位地址：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000000"/>
          <w:sz w:val="21"/>
          <w:szCs w:val="18"/>
          <w:highlight w:val="none"/>
        </w:rPr>
      </w:pPr>
      <w:r>
        <w:rPr>
          <w:rFonts w:hint="eastAsia" w:ascii="宋体" w:hAnsi="宋体"/>
          <w:color w:val="000000"/>
          <w:sz w:val="21"/>
          <w:szCs w:val="18"/>
          <w:highlight w:val="none"/>
        </w:rPr>
        <w:t>日    期：</w:t>
      </w:r>
    </w:p>
    <w:p>
      <w:pPr>
        <w:rPr>
          <w:highlight w:val="none"/>
        </w:rPr>
      </w:pPr>
    </w:p>
    <w:p>
      <w:pPr>
        <w:rPr>
          <w:highlight w:val="none"/>
        </w:rPr>
      </w:pPr>
    </w:p>
    <w:p>
      <w:pPr>
        <w:rPr>
          <w:highlight w:val="none"/>
        </w:rPr>
      </w:pPr>
      <w:r>
        <w:rPr>
          <w:highlight w:val="none"/>
        </w:rPr>
        <w:br w:type="page"/>
      </w:r>
    </w:p>
    <w:p>
      <w:pPr>
        <w:jc w:val="center"/>
        <w:outlineLvl w:val="2"/>
        <w:rPr>
          <w:rFonts w:hint="eastAsia" w:ascii="黑体" w:hAnsi="黑体" w:eastAsia="黑体"/>
          <w:b/>
          <w:sz w:val="32"/>
          <w:szCs w:val="32"/>
          <w:highlight w:val="none"/>
        </w:rPr>
      </w:pPr>
      <w:bookmarkStart w:id="1590" w:name="第08章投标文件格式05"/>
      <w:bookmarkEnd w:id="1590"/>
      <w:bookmarkStart w:id="1591" w:name="_Toc15999"/>
      <w:r>
        <w:rPr>
          <w:rFonts w:hint="eastAsia" w:ascii="黑体" w:hAnsi="黑体" w:eastAsia="黑体"/>
          <w:b/>
          <w:sz w:val="32"/>
          <w:szCs w:val="32"/>
          <w:highlight w:val="none"/>
        </w:rPr>
        <w:t>六、报价清单</w:t>
      </w:r>
      <w:bookmarkEnd w:id="1591"/>
    </w:p>
    <w:p>
      <w:pPr>
        <w:rPr>
          <w:highlight w:val="none"/>
        </w:rPr>
      </w:pPr>
    </w:p>
    <w:p>
      <w:pPr>
        <w:rPr>
          <w:highlight w:val="none"/>
        </w:rPr>
      </w:pPr>
    </w:p>
    <w:p>
      <w:pPr>
        <w:pStyle w:val="4"/>
        <w:rPr>
          <w:highlight w:val="none"/>
        </w:rPr>
      </w:pPr>
      <w:r>
        <w:rPr>
          <w:highlight w:val="none"/>
        </w:rPr>
        <w:br w:type="page"/>
      </w:r>
      <w:bookmarkStart w:id="1592" w:name="_Toc17976"/>
      <w:bookmarkStart w:id="1593" w:name="_Toc5155"/>
      <w:bookmarkStart w:id="1594" w:name="_Toc1958537781"/>
      <w:bookmarkStart w:id="1595" w:name="_Toc2098758924"/>
      <w:bookmarkStart w:id="1596" w:name="_Toc300835219"/>
      <w:bookmarkStart w:id="1597" w:name="_Toc1479875884"/>
      <w:bookmarkStart w:id="1598" w:name="_Toc835488658"/>
      <w:bookmarkStart w:id="1599" w:name="_Toc1844636445"/>
      <w:bookmarkStart w:id="1600" w:name="_Toc13826"/>
      <w:bookmarkStart w:id="1601" w:name="_Toc29676"/>
      <w:r>
        <w:rPr>
          <w:rFonts w:hint="eastAsia"/>
          <w:highlight w:val="none"/>
        </w:rPr>
        <w:t>（一）价格清单说明</w:t>
      </w:r>
      <w:bookmarkEnd w:id="1592"/>
      <w:bookmarkEnd w:id="1593"/>
      <w:bookmarkEnd w:id="1594"/>
      <w:bookmarkEnd w:id="1595"/>
      <w:bookmarkEnd w:id="1596"/>
      <w:bookmarkEnd w:id="1597"/>
      <w:bookmarkEnd w:id="1598"/>
      <w:bookmarkEnd w:id="1599"/>
      <w:bookmarkEnd w:id="1600"/>
      <w:bookmarkEnd w:id="1601"/>
    </w:p>
    <w:p>
      <w:pPr>
        <w:spacing w:line="440" w:lineRule="exact"/>
        <w:ind w:firstLine="420" w:firstLineChars="200"/>
        <w:rPr>
          <w:szCs w:val="21"/>
          <w:highlight w:val="none"/>
        </w:rPr>
      </w:pPr>
      <w:r>
        <w:rPr>
          <w:rFonts w:hint="eastAsia"/>
          <w:szCs w:val="21"/>
          <w:highlight w:val="none"/>
        </w:rPr>
        <w:t>1.</w:t>
      </w:r>
      <w:r>
        <w:rPr>
          <w:szCs w:val="21"/>
          <w:highlight w:val="none"/>
        </w:rPr>
        <w:t>1</w:t>
      </w:r>
      <w:r>
        <w:rPr>
          <w:rFonts w:hint="eastAsia"/>
          <w:szCs w:val="21"/>
          <w:highlight w:val="none"/>
        </w:rPr>
        <w:t xml:space="preserve"> 价格清单列出的任何数量，不视为要求承包人实施的工程的实际或准确的工作量。在价格清单中列出的任何工作量和价格数据应仅限用于合同约定的变更和支付的参考资料，而不能用于其他目的。</w:t>
      </w:r>
    </w:p>
    <w:p>
      <w:pPr>
        <w:spacing w:line="440" w:lineRule="exact"/>
        <w:ind w:firstLine="420" w:firstLineChars="200"/>
        <w:rPr>
          <w:szCs w:val="21"/>
          <w:highlight w:val="none"/>
        </w:rPr>
      </w:pPr>
      <w:r>
        <w:rPr>
          <w:rFonts w:hint="eastAsia"/>
          <w:szCs w:val="21"/>
          <w:highlight w:val="none"/>
        </w:rPr>
        <w:t>1.</w:t>
      </w:r>
      <w:r>
        <w:rPr>
          <w:szCs w:val="21"/>
          <w:highlight w:val="none"/>
        </w:rPr>
        <w:t>2</w:t>
      </w:r>
      <w:r>
        <w:rPr>
          <w:rFonts w:hint="eastAsia"/>
          <w:szCs w:val="21"/>
          <w:highlight w:val="none"/>
        </w:rPr>
        <w:t xml:space="preserve"> 本价格清单应与</w:t>
      </w:r>
      <w:r>
        <w:rPr>
          <w:szCs w:val="21"/>
          <w:highlight w:val="none"/>
        </w:rPr>
        <w:t>招标文件中投标人须知、</w:t>
      </w:r>
      <w:r>
        <w:rPr>
          <w:rFonts w:hint="eastAsia"/>
          <w:szCs w:val="21"/>
          <w:highlight w:val="none"/>
        </w:rPr>
        <w:t>专用</w:t>
      </w:r>
      <w:r>
        <w:rPr>
          <w:szCs w:val="21"/>
          <w:highlight w:val="none"/>
        </w:rPr>
        <w:t>合同条款、</w:t>
      </w:r>
      <w:r>
        <w:rPr>
          <w:rFonts w:hint="eastAsia"/>
          <w:szCs w:val="21"/>
          <w:highlight w:val="none"/>
        </w:rPr>
        <w:t>通用合同条款、发包人要求等一起阅读和理解。</w:t>
      </w:r>
    </w:p>
    <w:p>
      <w:pPr>
        <w:spacing w:line="440" w:lineRule="exact"/>
        <w:ind w:firstLine="420" w:firstLineChars="200"/>
        <w:rPr>
          <w:szCs w:val="21"/>
          <w:highlight w:val="none"/>
        </w:rPr>
      </w:pPr>
      <w:r>
        <w:rPr>
          <w:rFonts w:hint="eastAsia"/>
          <w:szCs w:val="21"/>
          <w:highlight w:val="none"/>
        </w:rPr>
        <w:t>1.3 设计</w:t>
      </w:r>
      <w:r>
        <w:rPr>
          <w:szCs w:val="21"/>
          <w:highlight w:val="none"/>
        </w:rPr>
        <w:t>费</w:t>
      </w:r>
      <w:r>
        <w:rPr>
          <w:rFonts w:hint="eastAsia"/>
          <w:szCs w:val="21"/>
          <w:highlight w:val="none"/>
        </w:rPr>
        <w:t>的说明：</w:t>
      </w:r>
      <w:r>
        <w:rPr>
          <w:rFonts w:hint="eastAsia"/>
          <w:szCs w:val="21"/>
          <w:highlight w:val="none"/>
          <w:u w:val="single"/>
        </w:rPr>
        <w:t xml:space="preserve">                                  </w:t>
      </w:r>
      <w:r>
        <w:rPr>
          <w:rFonts w:hint="eastAsia"/>
          <w:szCs w:val="21"/>
          <w:highlight w:val="none"/>
        </w:rPr>
        <w:t>。（A）</w:t>
      </w:r>
    </w:p>
    <w:p>
      <w:pPr>
        <w:spacing w:line="440" w:lineRule="exact"/>
        <w:ind w:firstLine="420" w:firstLineChars="200"/>
        <w:rPr>
          <w:szCs w:val="21"/>
          <w:highlight w:val="none"/>
        </w:rPr>
      </w:pPr>
      <w:r>
        <w:rPr>
          <w:rFonts w:hint="eastAsia"/>
          <w:szCs w:val="21"/>
          <w:highlight w:val="none"/>
        </w:rPr>
        <w:t>1.3 勘察设计</w:t>
      </w:r>
      <w:r>
        <w:rPr>
          <w:szCs w:val="21"/>
          <w:highlight w:val="none"/>
        </w:rPr>
        <w:t>费</w:t>
      </w:r>
      <w:r>
        <w:rPr>
          <w:rFonts w:hint="eastAsia"/>
          <w:szCs w:val="21"/>
          <w:highlight w:val="none"/>
        </w:rPr>
        <w:t>的说明：</w:t>
      </w:r>
      <w:r>
        <w:rPr>
          <w:rFonts w:hint="eastAsia"/>
          <w:szCs w:val="21"/>
          <w:highlight w:val="none"/>
          <w:u w:val="single"/>
        </w:rPr>
        <w:t xml:space="preserve">                              </w:t>
      </w:r>
      <w:r>
        <w:rPr>
          <w:rFonts w:hint="eastAsia"/>
          <w:szCs w:val="21"/>
          <w:highlight w:val="none"/>
        </w:rPr>
        <w:t>。（B）</w:t>
      </w:r>
    </w:p>
    <w:p>
      <w:pPr>
        <w:spacing w:line="440" w:lineRule="exact"/>
        <w:ind w:firstLine="420" w:firstLineChars="200"/>
        <w:rPr>
          <w:szCs w:val="21"/>
          <w:highlight w:val="none"/>
        </w:rPr>
      </w:pPr>
      <w:r>
        <w:rPr>
          <w:rFonts w:hint="eastAsia"/>
          <w:szCs w:val="21"/>
          <w:highlight w:val="none"/>
        </w:rPr>
        <w:t xml:space="preserve">1.4 </w:t>
      </w:r>
      <w:r>
        <w:rPr>
          <w:szCs w:val="21"/>
          <w:highlight w:val="none"/>
        </w:rPr>
        <w:t>工程设备</w:t>
      </w:r>
      <w:r>
        <w:rPr>
          <w:rFonts w:hint="eastAsia"/>
          <w:szCs w:val="21"/>
          <w:highlight w:val="none"/>
        </w:rPr>
        <w:t>费的说明：</w:t>
      </w:r>
      <w:r>
        <w:rPr>
          <w:rFonts w:hint="eastAsia"/>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1.5 必备的备品备件费的说明：</w:t>
      </w:r>
      <w:r>
        <w:rPr>
          <w:rFonts w:hint="eastAsia"/>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1.6 建筑</w:t>
      </w:r>
      <w:r>
        <w:rPr>
          <w:szCs w:val="21"/>
          <w:highlight w:val="none"/>
        </w:rPr>
        <w:t>安装工程费</w:t>
      </w:r>
      <w:r>
        <w:rPr>
          <w:rFonts w:hint="eastAsia"/>
          <w:szCs w:val="21"/>
          <w:highlight w:val="none"/>
        </w:rPr>
        <w:t>的说明：</w:t>
      </w:r>
      <w:r>
        <w:rPr>
          <w:rFonts w:hint="eastAsia"/>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1.7 技术服务</w:t>
      </w:r>
      <w:r>
        <w:rPr>
          <w:szCs w:val="21"/>
          <w:highlight w:val="none"/>
        </w:rPr>
        <w:t>费</w:t>
      </w:r>
      <w:r>
        <w:rPr>
          <w:rFonts w:hint="eastAsia"/>
          <w:szCs w:val="21"/>
          <w:highlight w:val="none"/>
        </w:rPr>
        <w:t>的说明：</w:t>
      </w:r>
      <w:r>
        <w:rPr>
          <w:rFonts w:hint="eastAsia"/>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 xml:space="preserve">1.8 </w:t>
      </w:r>
      <w:r>
        <w:rPr>
          <w:szCs w:val="21"/>
          <w:highlight w:val="none"/>
        </w:rPr>
        <w:t>暂列金额</w:t>
      </w:r>
      <w:r>
        <w:rPr>
          <w:rFonts w:hint="eastAsia"/>
          <w:szCs w:val="21"/>
          <w:highlight w:val="none"/>
        </w:rPr>
        <w:t>的说明：</w:t>
      </w:r>
      <w:r>
        <w:rPr>
          <w:rFonts w:hint="eastAsia"/>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1.9 暂估价的说明：由招标人列明并应包含在投标报价汇总表中。</w:t>
      </w:r>
    </w:p>
    <w:p>
      <w:pPr>
        <w:spacing w:line="440" w:lineRule="exact"/>
        <w:ind w:firstLine="420" w:firstLineChars="200"/>
        <w:rPr>
          <w:szCs w:val="21"/>
          <w:highlight w:val="none"/>
        </w:rPr>
      </w:pPr>
      <w:r>
        <w:rPr>
          <w:rFonts w:hint="eastAsia"/>
          <w:szCs w:val="21"/>
          <w:highlight w:val="none"/>
        </w:rPr>
        <w:t xml:space="preserve">1.10 </w:t>
      </w:r>
      <w:r>
        <w:rPr>
          <w:szCs w:val="21"/>
          <w:highlight w:val="none"/>
        </w:rPr>
        <w:t>其它费用</w:t>
      </w:r>
      <w:r>
        <w:rPr>
          <w:rFonts w:hint="eastAsia"/>
          <w:szCs w:val="21"/>
          <w:highlight w:val="none"/>
        </w:rPr>
        <w:t>的说明</w:t>
      </w:r>
      <w:r>
        <w:rPr>
          <w:szCs w:val="21"/>
          <w:highlight w:val="none"/>
        </w:rPr>
        <w:t>：</w:t>
      </w:r>
      <w:r>
        <w:rPr>
          <w:rFonts w:hint="eastAsia"/>
          <w:szCs w:val="21"/>
          <w:highlight w:val="none"/>
          <w:u w:val="single"/>
        </w:rPr>
        <w:t xml:space="preserve">                               </w:t>
      </w:r>
      <w:r>
        <w:rPr>
          <w:rFonts w:hint="eastAsia"/>
          <w:szCs w:val="21"/>
          <w:highlight w:val="none"/>
        </w:rPr>
        <w:t>。</w:t>
      </w:r>
    </w:p>
    <w:p>
      <w:pPr>
        <w:rPr>
          <w:rFonts w:hint="eastAsia" w:ascii="宋体" w:hAnsi="宋体" w:cs="宋体"/>
          <w:sz w:val="22"/>
          <w:szCs w:val="22"/>
          <w:highlight w:val="none"/>
          <w:shd w:val="clear" w:color="auto" w:fill="FFFFFF"/>
        </w:rPr>
      </w:pPr>
    </w:p>
    <w:p>
      <w:pPr>
        <w:rPr>
          <w:rFonts w:hint="eastAsia" w:ascii="宋体" w:hAnsi="宋体" w:cs="宋体"/>
          <w:sz w:val="22"/>
          <w:szCs w:val="22"/>
          <w:highlight w:val="none"/>
          <w:shd w:val="clear" w:color="auto" w:fill="FFFFFF"/>
        </w:rPr>
      </w:pPr>
    </w:p>
    <w:p>
      <w:pPr>
        <w:rPr>
          <w:rFonts w:hint="eastAsia" w:ascii="宋体" w:hAnsi="宋体" w:cs="宋体"/>
          <w:sz w:val="22"/>
          <w:szCs w:val="22"/>
          <w:highlight w:val="none"/>
          <w:shd w:val="clear" w:color="auto" w:fill="FFFFFF"/>
        </w:rPr>
      </w:pPr>
      <w:r>
        <w:rPr>
          <w:rFonts w:hint="eastAsia" w:ascii="宋体" w:hAnsi="宋体" w:cs="宋体"/>
          <w:sz w:val="22"/>
          <w:szCs w:val="22"/>
          <w:highlight w:val="none"/>
          <w:shd w:val="clear" w:color="auto" w:fill="FFFFFF"/>
        </w:rPr>
        <w:t>（根据项目情况填写，如招标项目提供工程量清单，可填写本项，如招标项目未提供工程量清单，本项不作要求）</w:t>
      </w:r>
    </w:p>
    <w:p>
      <w:pPr>
        <w:spacing w:line="440" w:lineRule="exact"/>
        <w:ind w:firstLine="420" w:firstLineChars="200"/>
        <w:rPr>
          <w:szCs w:val="21"/>
          <w:highlight w:val="none"/>
        </w:rPr>
      </w:pPr>
    </w:p>
    <w:p>
      <w:pPr>
        <w:pStyle w:val="4"/>
        <w:rPr>
          <w:highlight w:val="none"/>
        </w:rPr>
      </w:pPr>
      <w:r>
        <w:rPr>
          <w:highlight w:val="none"/>
        </w:rPr>
        <w:br w:type="page"/>
      </w:r>
      <w:bookmarkStart w:id="1602" w:name="_Toc332594264"/>
      <w:bookmarkStart w:id="1603" w:name="_Toc300835220"/>
      <w:bookmarkStart w:id="1604" w:name="_Toc1362295134"/>
      <w:bookmarkStart w:id="1605" w:name="_Toc22766438"/>
      <w:bookmarkStart w:id="1606" w:name="_Toc31099"/>
      <w:bookmarkStart w:id="1607" w:name="_Toc31107"/>
      <w:bookmarkStart w:id="1608" w:name="_Toc256759055"/>
      <w:bookmarkStart w:id="1609" w:name="_Toc8203"/>
      <w:bookmarkStart w:id="1610" w:name="_Toc10415"/>
      <w:bookmarkStart w:id="1611" w:name="_Toc363130355"/>
      <w:r>
        <w:rPr>
          <w:rFonts w:hint="eastAsia"/>
          <w:highlight w:val="none"/>
        </w:rPr>
        <w:t>（二）价格清单</w:t>
      </w:r>
      <w:bookmarkEnd w:id="1602"/>
      <w:bookmarkEnd w:id="1603"/>
      <w:bookmarkEnd w:id="1604"/>
      <w:bookmarkEnd w:id="1605"/>
      <w:bookmarkEnd w:id="1606"/>
      <w:bookmarkEnd w:id="1607"/>
      <w:bookmarkEnd w:id="1608"/>
      <w:bookmarkEnd w:id="1609"/>
      <w:bookmarkEnd w:id="1610"/>
      <w:bookmarkEnd w:id="1611"/>
    </w:p>
    <w:p>
      <w:pPr>
        <w:ind w:firstLine="420" w:firstLineChars="200"/>
        <w:rPr>
          <w:kern w:val="0"/>
          <w:sz w:val="20"/>
          <w:highlight w:val="none"/>
        </w:rPr>
      </w:pPr>
      <w:r>
        <w:rPr>
          <w:rFonts w:hint="eastAsia"/>
          <w:highlight w:val="none"/>
        </w:rPr>
        <w:t>2.1 勘察设计费清单</w:t>
      </w:r>
    </w:p>
    <w:p>
      <w:pPr>
        <w:widowControl/>
        <w:jc w:val="right"/>
        <w:rPr>
          <w:kern w:val="0"/>
          <w:sz w:val="20"/>
          <w:highlight w:val="none"/>
        </w:rPr>
      </w:pPr>
      <w:r>
        <w:rPr>
          <w:rFonts w:hint="eastAsia"/>
          <w:kern w:val="0"/>
          <w:highlight w:val="none"/>
        </w:rPr>
        <w:t>单位：人民币元</w:t>
      </w:r>
    </w:p>
    <w:tbl>
      <w:tblPr>
        <w:tblStyle w:val="28"/>
        <w:tblW w:w="0" w:type="auto"/>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金 额（元）</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备注</w:t>
            </w: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highlight w:val="none"/>
              </w:rPr>
            </w:pPr>
          </w:p>
        </w:tc>
      </w:tr>
    </w:tbl>
    <w:p>
      <w:pPr>
        <w:rPr>
          <w:highlight w:val="none"/>
        </w:rPr>
      </w:pPr>
    </w:p>
    <w:p>
      <w:pPr>
        <w:ind w:firstLine="420" w:firstLineChars="200"/>
        <w:rPr>
          <w:highlight w:val="none"/>
        </w:rPr>
      </w:pPr>
    </w:p>
    <w:p>
      <w:pPr>
        <w:ind w:firstLine="420" w:firstLineChars="200"/>
        <w:rPr>
          <w:szCs w:val="21"/>
          <w:highlight w:val="none"/>
        </w:rPr>
      </w:pPr>
      <w:r>
        <w:rPr>
          <w:rFonts w:hint="eastAsia"/>
          <w:highlight w:val="none"/>
        </w:rPr>
        <w:t xml:space="preserve">2.2 </w:t>
      </w:r>
      <w:r>
        <w:rPr>
          <w:szCs w:val="21"/>
          <w:highlight w:val="none"/>
        </w:rPr>
        <w:t>工程设备</w:t>
      </w:r>
      <w:r>
        <w:rPr>
          <w:rFonts w:hint="eastAsia"/>
          <w:szCs w:val="21"/>
          <w:highlight w:val="none"/>
        </w:rPr>
        <w:t>费清单</w:t>
      </w:r>
    </w:p>
    <w:p>
      <w:pPr>
        <w:rPr>
          <w:szCs w:val="21"/>
          <w:highlight w:val="none"/>
        </w:rPr>
      </w:pPr>
    </w:p>
    <w:p>
      <w:pPr>
        <w:widowControl/>
        <w:jc w:val="right"/>
        <w:rPr>
          <w:kern w:val="0"/>
          <w:sz w:val="20"/>
          <w:highlight w:val="none"/>
        </w:rPr>
      </w:pPr>
      <w:r>
        <w:rPr>
          <w:rFonts w:hint="eastAsia"/>
          <w:kern w:val="0"/>
          <w:highlight w:val="none"/>
        </w:rPr>
        <w:t>单位：人民币元</w:t>
      </w:r>
    </w:p>
    <w:tbl>
      <w:tblPr>
        <w:tblStyle w:val="28"/>
        <w:tblW w:w="0" w:type="auto"/>
        <w:jc w:val="center"/>
        <w:tblLayout w:type="fixed"/>
        <w:tblCellMar>
          <w:top w:w="0" w:type="dxa"/>
          <w:left w:w="108" w:type="dxa"/>
          <w:bottom w:w="0" w:type="dxa"/>
          <w:right w:w="108" w:type="dxa"/>
        </w:tblCellMar>
      </w:tblPr>
      <w:tblGrid>
        <w:gridCol w:w="915"/>
        <w:gridCol w:w="2250"/>
        <w:gridCol w:w="1444"/>
        <w:gridCol w:w="1081"/>
        <w:gridCol w:w="1440"/>
        <w:gridCol w:w="1392"/>
      </w:tblGrid>
      <w:tr>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序号</w:t>
            </w: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设备名称</w:t>
            </w: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规格型号</w:t>
            </w: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数量</w:t>
            </w:r>
          </w:p>
        </w:tc>
        <w:tc>
          <w:tcPr>
            <w:tcW w:w="14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单价</w:t>
            </w:r>
          </w:p>
        </w:tc>
        <w:tc>
          <w:tcPr>
            <w:tcW w:w="1392"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合价</w:t>
            </w: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25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8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44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39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4609" w:type="dxa"/>
            <w:gridSpan w:val="3"/>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合计报价</w:t>
            </w:r>
          </w:p>
        </w:tc>
        <w:tc>
          <w:tcPr>
            <w:tcW w:w="3913" w:type="dxa"/>
            <w:gridSpan w:val="3"/>
            <w:tcBorders>
              <w:top w:val="single" w:color="auto" w:sz="4" w:space="0"/>
              <w:left w:val="nil"/>
              <w:bottom w:val="single" w:color="auto" w:sz="4" w:space="0"/>
              <w:right w:val="single" w:color="auto" w:sz="4" w:space="0"/>
            </w:tcBorders>
            <w:vAlign w:val="center"/>
          </w:tcPr>
          <w:p>
            <w:pPr>
              <w:widowControl/>
              <w:jc w:val="right"/>
              <w:rPr>
                <w:kern w:val="0"/>
                <w:szCs w:val="21"/>
                <w:highlight w:val="none"/>
              </w:rPr>
            </w:pPr>
          </w:p>
        </w:tc>
      </w:tr>
    </w:tbl>
    <w:p>
      <w:pPr>
        <w:ind w:firstLine="210" w:firstLineChars="100"/>
        <w:rPr>
          <w:highlight w:val="none"/>
        </w:rPr>
      </w:pPr>
    </w:p>
    <w:p>
      <w:pPr>
        <w:ind w:firstLine="210" w:firstLineChars="100"/>
        <w:rPr>
          <w:highlight w:val="none"/>
        </w:rPr>
      </w:pPr>
    </w:p>
    <w:p>
      <w:pPr>
        <w:ind w:firstLine="210" w:firstLineChars="100"/>
        <w:rPr>
          <w:highlight w:val="none"/>
        </w:rPr>
      </w:pPr>
    </w:p>
    <w:p>
      <w:pPr>
        <w:ind w:firstLine="210" w:firstLineChars="100"/>
        <w:rPr>
          <w:highlight w:val="none"/>
        </w:rPr>
      </w:pPr>
    </w:p>
    <w:p>
      <w:pPr>
        <w:ind w:firstLine="420" w:firstLineChars="200"/>
        <w:rPr>
          <w:szCs w:val="21"/>
          <w:highlight w:val="none"/>
        </w:rPr>
      </w:pPr>
      <w:r>
        <w:rPr>
          <w:rFonts w:hint="eastAsia"/>
          <w:highlight w:val="none"/>
        </w:rPr>
        <w:t>2.3 必备的备品备件</w:t>
      </w:r>
      <w:r>
        <w:rPr>
          <w:rFonts w:hint="eastAsia"/>
          <w:szCs w:val="21"/>
          <w:highlight w:val="none"/>
        </w:rPr>
        <w:t>费清单</w:t>
      </w:r>
    </w:p>
    <w:p>
      <w:pPr>
        <w:rPr>
          <w:szCs w:val="21"/>
          <w:highlight w:val="none"/>
        </w:rPr>
      </w:pPr>
    </w:p>
    <w:p>
      <w:pPr>
        <w:widowControl/>
        <w:jc w:val="right"/>
        <w:rPr>
          <w:kern w:val="0"/>
          <w:sz w:val="20"/>
          <w:highlight w:val="none"/>
        </w:rPr>
      </w:pPr>
      <w:r>
        <w:rPr>
          <w:rFonts w:hint="eastAsia"/>
          <w:kern w:val="0"/>
          <w:highlight w:val="none"/>
        </w:rPr>
        <w:t>单位：人民币元</w:t>
      </w:r>
    </w:p>
    <w:tbl>
      <w:tblPr>
        <w:tblStyle w:val="28"/>
        <w:tblW w:w="0" w:type="auto"/>
        <w:jc w:val="center"/>
        <w:tblLayout w:type="fixed"/>
        <w:tblCellMar>
          <w:top w:w="0" w:type="dxa"/>
          <w:left w:w="108" w:type="dxa"/>
          <w:bottom w:w="0" w:type="dxa"/>
          <w:right w:w="108" w:type="dxa"/>
        </w:tblCellMar>
      </w:tblPr>
      <w:tblGrid>
        <w:gridCol w:w="915"/>
        <w:gridCol w:w="1890"/>
        <w:gridCol w:w="1263"/>
        <w:gridCol w:w="1260"/>
        <w:gridCol w:w="1619"/>
        <w:gridCol w:w="1575"/>
      </w:tblGrid>
      <w:tr>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序号</w:t>
            </w: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备品备件名称</w:t>
            </w: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规格型号</w:t>
            </w: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数量</w:t>
            </w:r>
          </w:p>
        </w:tc>
        <w:tc>
          <w:tcPr>
            <w:tcW w:w="1619"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单价</w:t>
            </w:r>
          </w:p>
        </w:tc>
        <w:tc>
          <w:tcPr>
            <w:tcW w:w="1575"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合价</w:t>
            </w: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89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26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619"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575"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4068" w:type="dxa"/>
            <w:gridSpan w:val="3"/>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合计报价</w:t>
            </w:r>
          </w:p>
        </w:tc>
        <w:tc>
          <w:tcPr>
            <w:tcW w:w="4454" w:type="dxa"/>
            <w:gridSpan w:val="3"/>
            <w:tcBorders>
              <w:top w:val="single" w:color="auto" w:sz="4" w:space="0"/>
              <w:left w:val="nil"/>
              <w:bottom w:val="single" w:color="auto" w:sz="4" w:space="0"/>
              <w:right w:val="single" w:color="auto" w:sz="4" w:space="0"/>
            </w:tcBorders>
            <w:vAlign w:val="center"/>
          </w:tcPr>
          <w:p>
            <w:pPr>
              <w:widowControl/>
              <w:jc w:val="right"/>
              <w:rPr>
                <w:kern w:val="0"/>
                <w:szCs w:val="21"/>
                <w:highlight w:val="none"/>
              </w:rPr>
            </w:pPr>
          </w:p>
        </w:tc>
      </w:tr>
    </w:tbl>
    <w:p>
      <w:pPr>
        <w:spacing w:line="440" w:lineRule="exact"/>
        <w:rPr>
          <w:szCs w:val="21"/>
          <w:highlight w:val="none"/>
        </w:rPr>
      </w:pPr>
      <w:r>
        <w:rPr>
          <w:szCs w:val="21"/>
          <w:highlight w:val="none"/>
        </w:rPr>
        <w:br w:type="page"/>
      </w:r>
      <w:r>
        <w:rPr>
          <w:rFonts w:hint="eastAsia"/>
          <w:szCs w:val="21"/>
          <w:highlight w:val="none"/>
        </w:rPr>
        <w:t>2.4 建筑</w:t>
      </w:r>
      <w:r>
        <w:rPr>
          <w:szCs w:val="21"/>
          <w:highlight w:val="none"/>
        </w:rPr>
        <w:t>安装工程费</w:t>
      </w:r>
      <w:r>
        <w:rPr>
          <w:rFonts w:hint="eastAsia"/>
          <w:szCs w:val="21"/>
          <w:highlight w:val="none"/>
        </w:rPr>
        <w:t>清单</w:t>
      </w:r>
    </w:p>
    <w:p>
      <w:pPr>
        <w:spacing w:line="440" w:lineRule="exact"/>
        <w:rPr>
          <w:szCs w:val="21"/>
          <w:highlight w:val="none"/>
        </w:rPr>
      </w:pPr>
    </w:p>
    <w:p>
      <w:pPr>
        <w:widowControl/>
        <w:jc w:val="right"/>
        <w:rPr>
          <w:kern w:val="0"/>
          <w:sz w:val="20"/>
          <w:highlight w:val="none"/>
        </w:rPr>
      </w:pPr>
      <w:r>
        <w:rPr>
          <w:rFonts w:hint="eastAsia"/>
          <w:kern w:val="0"/>
          <w:highlight w:val="none"/>
        </w:rPr>
        <w:t>单位：人民币元</w:t>
      </w:r>
    </w:p>
    <w:tbl>
      <w:tblPr>
        <w:tblStyle w:val="28"/>
        <w:tblW w:w="0" w:type="auto"/>
        <w:jc w:val="center"/>
        <w:tblLayout w:type="fixed"/>
        <w:tblCellMar>
          <w:top w:w="0" w:type="dxa"/>
          <w:left w:w="108" w:type="dxa"/>
          <w:bottom w:w="0" w:type="dxa"/>
          <w:right w:w="108" w:type="dxa"/>
        </w:tblCellMar>
      </w:tblPr>
      <w:tblGrid>
        <w:gridCol w:w="913"/>
        <w:gridCol w:w="1711"/>
        <w:gridCol w:w="1858"/>
        <w:gridCol w:w="1023"/>
        <w:gridCol w:w="900"/>
        <w:gridCol w:w="1081"/>
        <w:gridCol w:w="1036"/>
      </w:tblGrid>
      <w:tr>
        <w:tblPrEx>
          <w:tblCellMar>
            <w:top w:w="0" w:type="dxa"/>
            <w:left w:w="108" w:type="dxa"/>
            <w:bottom w:w="0" w:type="dxa"/>
            <w:right w:w="108" w:type="dxa"/>
          </w:tblCellMar>
        </w:tblPrEx>
        <w:trPr>
          <w:trHeight w:val="702"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序号</w:t>
            </w: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 xml:space="preserve">项目名称 </w:t>
            </w: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工作内容</w:t>
            </w:r>
          </w:p>
        </w:tc>
        <w:tc>
          <w:tcPr>
            <w:tcW w:w="102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单位</w:t>
            </w:r>
          </w:p>
        </w:tc>
        <w:tc>
          <w:tcPr>
            <w:tcW w:w="90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数量</w:t>
            </w:r>
          </w:p>
        </w:tc>
        <w:tc>
          <w:tcPr>
            <w:tcW w:w="1081" w:type="dxa"/>
            <w:tcBorders>
              <w:top w:val="single" w:color="auto" w:sz="4" w:space="0"/>
              <w:left w:val="nil"/>
              <w:bottom w:val="single" w:color="auto" w:sz="4" w:space="0"/>
              <w:right w:val="single" w:color="auto" w:sz="4" w:space="0"/>
            </w:tcBorders>
            <w:vAlign w:val="center"/>
          </w:tcPr>
          <w:p>
            <w:pPr>
              <w:jc w:val="center"/>
              <w:rPr>
                <w:kern w:val="0"/>
                <w:szCs w:val="21"/>
                <w:highlight w:val="none"/>
              </w:rPr>
            </w:pPr>
            <w:r>
              <w:rPr>
                <w:rFonts w:hint="eastAsia"/>
                <w:kern w:val="0"/>
                <w:szCs w:val="21"/>
                <w:highlight w:val="none"/>
              </w:rPr>
              <w:t>单价</w:t>
            </w:r>
          </w:p>
        </w:tc>
        <w:tc>
          <w:tcPr>
            <w:tcW w:w="1036" w:type="dxa"/>
            <w:tcBorders>
              <w:top w:val="single" w:color="auto" w:sz="4" w:space="0"/>
              <w:left w:val="nil"/>
              <w:bottom w:val="single" w:color="auto" w:sz="4" w:space="0"/>
              <w:right w:val="single" w:color="auto" w:sz="4" w:space="0"/>
            </w:tcBorders>
            <w:vAlign w:val="center"/>
          </w:tcPr>
          <w:p>
            <w:pPr>
              <w:jc w:val="center"/>
              <w:rPr>
                <w:kern w:val="0"/>
                <w:szCs w:val="21"/>
                <w:highlight w:val="none"/>
              </w:rPr>
            </w:pPr>
            <w:r>
              <w:rPr>
                <w:rFonts w:hint="eastAsia"/>
                <w:kern w:val="0"/>
                <w:szCs w:val="21"/>
                <w:highlight w:val="none"/>
              </w:rPr>
              <w:t>合价</w:t>
            </w: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1711"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858"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900"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81"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036"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2624"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合计报价</w:t>
            </w:r>
          </w:p>
        </w:tc>
        <w:tc>
          <w:tcPr>
            <w:tcW w:w="5898" w:type="dxa"/>
            <w:gridSpan w:val="5"/>
            <w:tcBorders>
              <w:top w:val="single" w:color="auto" w:sz="4" w:space="0"/>
              <w:left w:val="nil"/>
              <w:bottom w:val="single" w:color="auto" w:sz="4" w:space="0"/>
              <w:right w:val="single" w:color="auto" w:sz="4" w:space="0"/>
            </w:tcBorders>
            <w:vAlign w:val="center"/>
          </w:tcPr>
          <w:p>
            <w:pPr>
              <w:widowControl/>
              <w:jc w:val="right"/>
              <w:rPr>
                <w:kern w:val="0"/>
                <w:szCs w:val="21"/>
                <w:highlight w:val="none"/>
              </w:rPr>
            </w:pPr>
          </w:p>
        </w:tc>
      </w:tr>
    </w:tbl>
    <w:p>
      <w:pPr>
        <w:spacing w:line="440" w:lineRule="exact"/>
        <w:ind w:firstLine="420" w:firstLineChars="200"/>
        <w:rPr>
          <w:szCs w:val="21"/>
          <w:highlight w:val="none"/>
        </w:rPr>
      </w:pPr>
    </w:p>
    <w:p>
      <w:pPr>
        <w:spacing w:line="440" w:lineRule="exact"/>
        <w:ind w:firstLine="420" w:firstLineChars="200"/>
        <w:rPr>
          <w:szCs w:val="21"/>
          <w:highlight w:val="none"/>
        </w:rPr>
      </w:pPr>
      <w:r>
        <w:rPr>
          <w:rFonts w:hint="eastAsia"/>
          <w:szCs w:val="21"/>
          <w:highlight w:val="none"/>
        </w:rPr>
        <w:t>2.5 技术服务</w:t>
      </w:r>
      <w:r>
        <w:rPr>
          <w:szCs w:val="21"/>
          <w:highlight w:val="none"/>
        </w:rPr>
        <w:t>费</w:t>
      </w:r>
      <w:r>
        <w:rPr>
          <w:rFonts w:hint="eastAsia"/>
          <w:szCs w:val="21"/>
          <w:highlight w:val="none"/>
        </w:rPr>
        <w:t>清单</w:t>
      </w:r>
    </w:p>
    <w:p>
      <w:pPr>
        <w:spacing w:line="440" w:lineRule="exact"/>
        <w:ind w:firstLine="420" w:firstLineChars="200"/>
        <w:rPr>
          <w:szCs w:val="21"/>
          <w:highlight w:val="none"/>
        </w:rPr>
      </w:pPr>
    </w:p>
    <w:p>
      <w:pPr>
        <w:widowControl/>
        <w:jc w:val="right"/>
        <w:rPr>
          <w:kern w:val="0"/>
          <w:sz w:val="20"/>
          <w:highlight w:val="none"/>
        </w:rPr>
      </w:pPr>
      <w:r>
        <w:rPr>
          <w:rFonts w:hint="eastAsia"/>
          <w:kern w:val="0"/>
          <w:highlight w:val="none"/>
        </w:rPr>
        <w:t>单位：人民币元</w:t>
      </w:r>
    </w:p>
    <w:tbl>
      <w:tblPr>
        <w:tblStyle w:val="28"/>
        <w:tblW w:w="0" w:type="auto"/>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金 额</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备注</w:t>
            </w: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highlight w:val="none"/>
              </w:rPr>
            </w:pPr>
          </w:p>
        </w:tc>
      </w:tr>
    </w:tbl>
    <w:p>
      <w:pPr>
        <w:rPr>
          <w:highlight w:val="none"/>
        </w:rPr>
      </w:pPr>
    </w:p>
    <w:p>
      <w:pPr>
        <w:spacing w:line="440" w:lineRule="exact"/>
        <w:ind w:firstLine="420" w:firstLineChars="200"/>
        <w:rPr>
          <w:highlight w:val="none"/>
        </w:rPr>
      </w:pPr>
      <w:r>
        <w:rPr>
          <w:rFonts w:hint="eastAsia"/>
          <w:szCs w:val="21"/>
          <w:highlight w:val="none"/>
        </w:rPr>
        <w:t>2.6 暂估价清单</w:t>
      </w:r>
    </w:p>
    <w:p>
      <w:pPr>
        <w:spacing w:line="400" w:lineRule="exact"/>
        <w:ind w:firstLine="630" w:firstLineChars="300"/>
        <w:rPr>
          <w:szCs w:val="21"/>
          <w:highlight w:val="none"/>
        </w:rPr>
      </w:pPr>
      <w:r>
        <w:rPr>
          <w:rFonts w:hint="eastAsia"/>
          <w:szCs w:val="21"/>
          <w:highlight w:val="none"/>
        </w:rPr>
        <w:t>2.6.1  材料暂估价表</w:t>
      </w:r>
    </w:p>
    <w:p>
      <w:pPr>
        <w:spacing w:line="400" w:lineRule="exact"/>
        <w:ind w:firstLine="630" w:firstLineChars="300"/>
        <w:rPr>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r>
              <w:rPr>
                <w:szCs w:val="21"/>
                <w:highlight w:val="none"/>
              </w:rPr>
              <w:t>序号</w:t>
            </w:r>
          </w:p>
        </w:tc>
        <w:tc>
          <w:tcPr>
            <w:tcW w:w="1261" w:type="dxa"/>
            <w:vAlign w:val="center"/>
          </w:tcPr>
          <w:p>
            <w:pPr>
              <w:spacing w:line="440" w:lineRule="exact"/>
              <w:jc w:val="center"/>
              <w:rPr>
                <w:szCs w:val="21"/>
                <w:highlight w:val="none"/>
              </w:rPr>
            </w:pPr>
            <w:r>
              <w:rPr>
                <w:szCs w:val="21"/>
                <w:highlight w:val="none"/>
              </w:rPr>
              <w:t>名称</w:t>
            </w:r>
          </w:p>
        </w:tc>
        <w:tc>
          <w:tcPr>
            <w:tcW w:w="1260" w:type="dxa"/>
            <w:vAlign w:val="center"/>
          </w:tcPr>
          <w:p>
            <w:pPr>
              <w:spacing w:line="440" w:lineRule="exact"/>
              <w:jc w:val="center"/>
              <w:rPr>
                <w:szCs w:val="21"/>
                <w:highlight w:val="none"/>
              </w:rPr>
            </w:pPr>
            <w:r>
              <w:rPr>
                <w:szCs w:val="21"/>
                <w:highlight w:val="none"/>
              </w:rPr>
              <w:t>单位</w:t>
            </w:r>
          </w:p>
        </w:tc>
        <w:tc>
          <w:tcPr>
            <w:tcW w:w="1260" w:type="dxa"/>
            <w:vAlign w:val="center"/>
          </w:tcPr>
          <w:p>
            <w:pPr>
              <w:spacing w:line="440" w:lineRule="exact"/>
              <w:jc w:val="center"/>
              <w:rPr>
                <w:szCs w:val="21"/>
                <w:highlight w:val="none"/>
              </w:rPr>
            </w:pPr>
            <w:r>
              <w:rPr>
                <w:rFonts w:hint="eastAsia"/>
                <w:szCs w:val="21"/>
                <w:highlight w:val="none"/>
              </w:rPr>
              <w:t>数量</w:t>
            </w:r>
          </w:p>
        </w:tc>
        <w:tc>
          <w:tcPr>
            <w:tcW w:w="1260" w:type="dxa"/>
            <w:vAlign w:val="center"/>
          </w:tcPr>
          <w:p>
            <w:pPr>
              <w:spacing w:line="440" w:lineRule="exact"/>
              <w:jc w:val="center"/>
              <w:rPr>
                <w:szCs w:val="21"/>
                <w:highlight w:val="none"/>
              </w:rPr>
            </w:pPr>
            <w:r>
              <w:rPr>
                <w:szCs w:val="21"/>
                <w:highlight w:val="none"/>
              </w:rPr>
              <w:cr/>
            </w:r>
            <w:r>
              <w:rPr>
                <w:szCs w:val="21"/>
                <w:highlight w:val="none"/>
              </w:rPr>
              <w:t>单价</w:t>
            </w:r>
          </w:p>
        </w:tc>
        <w:tc>
          <w:tcPr>
            <w:tcW w:w="1265" w:type="dxa"/>
            <w:vAlign w:val="center"/>
          </w:tcPr>
          <w:p>
            <w:pPr>
              <w:spacing w:line="440" w:lineRule="exact"/>
              <w:jc w:val="center"/>
              <w:rPr>
                <w:szCs w:val="21"/>
                <w:highlight w:val="none"/>
              </w:rPr>
            </w:pPr>
            <w:r>
              <w:rPr>
                <w:szCs w:val="21"/>
                <w:highlight w:val="none"/>
              </w:rPr>
              <w:cr/>
            </w:r>
            <w:r>
              <w:rPr>
                <w:rFonts w:hint="eastAsia"/>
                <w:szCs w:val="21"/>
                <w:highlight w:val="none"/>
              </w:rPr>
              <w:t>合价</w:t>
            </w:r>
            <w:r>
              <w:rPr>
                <w:szCs w:val="21"/>
                <w:highlight w:val="none"/>
              </w:rPr>
              <w:t xml:space="preserve"> </w:t>
            </w:r>
          </w:p>
        </w:tc>
        <w:tc>
          <w:tcPr>
            <w:tcW w:w="1210" w:type="dxa"/>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bl>
    <w:p>
      <w:pPr>
        <w:spacing w:line="400" w:lineRule="exact"/>
        <w:rPr>
          <w:highlight w:val="none"/>
        </w:rPr>
      </w:pPr>
    </w:p>
    <w:p>
      <w:pPr>
        <w:spacing w:line="400" w:lineRule="exact"/>
        <w:ind w:firstLine="630" w:firstLineChars="300"/>
        <w:rPr>
          <w:szCs w:val="21"/>
          <w:highlight w:val="none"/>
        </w:rPr>
      </w:pPr>
      <w:r>
        <w:rPr>
          <w:rFonts w:hint="eastAsia"/>
          <w:szCs w:val="21"/>
          <w:highlight w:val="none"/>
        </w:rPr>
        <w:t>2.6.2 工程设备暂估价表</w:t>
      </w:r>
    </w:p>
    <w:p>
      <w:pPr>
        <w:spacing w:line="400" w:lineRule="exact"/>
        <w:ind w:firstLine="630" w:firstLineChars="300"/>
        <w:rPr>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r>
              <w:rPr>
                <w:szCs w:val="21"/>
                <w:highlight w:val="none"/>
              </w:rPr>
              <w:t>序号</w:t>
            </w:r>
          </w:p>
        </w:tc>
        <w:tc>
          <w:tcPr>
            <w:tcW w:w="1261" w:type="dxa"/>
            <w:vAlign w:val="center"/>
          </w:tcPr>
          <w:p>
            <w:pPr>
              <w:spacing w:line="440" w:lineRule="exact"/>
              <w:jc w:val="center"/>
              <w:rPr>
                <w:szCs w:val="21"/>
                <w:highlight w:val="none"/>
              </w:rPr>
            </w:pPr>
            <w:r>
              <w:rPr>
                <w:szCs w:val="21"/>
                <w:highlight w:val="none"/>
              </w:rPr>
              <w:t>名称</w:t>
            </w:r>
          </w:p>
        </w:tc>
        <w:tc>
          <w:tcPr>
            <w:tcW w:w="1260" w:type="dxa"/>
            <w:vAlign w:val="center"/>
          </w:tcPr>
          <w:p>
            <w:pPr>
              <w:spacing w:line="440" w:lineRule="exact"/>
              <w:jc w:val="center"/>
              <w:rPr>
                <w:szCs w:val="21"/>
                <w:highlight w:val="none"/>
              </w:rPr>
            </w:pPr>
            <w:r>
              <w:rPr>
                <w:szCs w:val="21"/>
                <w:highlight w:val="none"/>
              </w:rPr>
              <w:t>单位</w:t>
            </w:r>
          </w:p>
        </w:tc>
        <w:tc>
          <w:tcPr>
            <w:tcW w:w="1260" w:type="dxa"/>
            <w:vAlign w:val="center"/>
          </w:tcPr>
          <w:p>
            <w:pPr>
              <w:spacing w:line="440" w:lineRule="exact"/>
              <w:jc w:val="center"/>
              <w:rPr>
                <w:szCs w:val="21"/>
                <w:highlight w:val="none"/>
              </w:rPr>
            </w:pPr>
            <w:r>
              <w:rPr>
                <w:rFonts w:hint="eastAsia"/>
                <w:szCs w:val="21"/>
                <w:highlight w:val="none"/>
              </w:rPr>
              <w:t>数量</w:t>
            </w:r>
          </w:p>
        </w:tc>
        <w:tc>
          <w:tcPr>
            <w:tcW w:w="1260" w:type="dxa"/>
            <w:vAlign w:val="center"/>
          </w:tcPr>
          <w:p>
            <w:pPr>
              <w:spacing w:line="440" w:lineRule="exact"/>
              <w:jc w:val="center"/>
              <w:rPr>
                <w:szCs w:val="21"/>
                <w:highlight w:val="none"/>
              </w:rPr>
            </w:pPr>
            <w:r>
              <w:rPr>
                <w:szCs w:val="21"/>
                <w:highlight w:val="none"/>
              </w:rPr>
              <w:cr/>
            </w:r>
            <w:r>
              <w:rPr>
                <w:szCs w:val="21"/>
                <w:highlight w:val="none"/>
              </w:rPr>
              <w:t>单价</w:t>
            </w:r>
          </w:p>
        </w:tc>
        <w:tc>
          <w:tcPr>
            <w:tcW w:w="1265" w:type="dxa"/>
            <w:vAlign w:val="center"/>
          </w:tcPr>
          <w:p>
            <w:pPr>
              <w:spacing w:line="440" w:lineRule="exact"/>
              <w:jc w:val="center"/>
              <w:rPr>
                <w:szCs w:val="21"/>
                <w:highlight w:val="none"/>
              </w:rPr>
            </w:pPr>
            <w:r>
              <w:rPr>
                <w:szCs w:val="21"/>
                <w:highlight w:val="none"/>
              </w:rPr>
              <w:cr/>
            </w:r>
            <w:r>
              <w:rPr>
                <w:rFonts w:hint="eastAsia"/>
                <w:szCs w:val="21"/>
                <w:highlight w:val="none"/>
              </w:rPr>
              <w:t>合价</w:t>
            </w:r>
            <w:r>
              <w:rPr>
                <w:szCs w:val="21"/>
                <w:highlight w:val="none"/>
              </w:rPr>
              <w:t xml:space="preserve"> </w:t>
            </w:r>
          </w:p>
        </w:tc>
        <w:tc>
          <w:tcPr>
            <w:tcW w:w="1210" w:type="dxa"/>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spacing w:line="440" w:lineRule="exact"/>
              <w:jc w:val="center"/>
              <w:rPr>
                <w:szCs w:val="21"/>
                <w:highlight w:val="none"/>
              </w:rPr>
            </w:pPr>
          </w:p>
        </w:tc>
        <w:tc>
          <w:tcPr>
            <w:tcW w:w="1261"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0" w:type="dxa"/>
            <w:vAlign w:val="center"/>
          </w:tcPr>
          <w:p>
            <w:pPr>
              <w:spacing w:line="440" w:lineRule="exact"/>
              <w:jc w:val="center"/>
              <w:rPr>
                <w:szCs w:val="21"/>
                <w:highlight w:val="none"/>
              </w:rPr>
            </w:pPr>
          </w:p>
        </w:tc>
        <w:tc>
          <w:tcPr>
            <w:tcW w:w="1265" w:type="dxa"/>
            <w:vAlign w:val="center"/>
          </w:tcPr>
          <w:p>
            <w:pPr>
              <w:spacing w:line="440" w:lineRule="exact"/>
              <w:jc w:val="center"/>
              <w:rPr>
                <w:szCs w:val="21"/>
                <w:highlight w:val="none"/>
              </w:rPr>
            </w:pPr>
          </w:p>
        </w:tc>
        <w:tc>
          <w:tcPr>
            <w:tcW w:w="1210" w:type="dxa"/>
            <w:vAlign w:val="center"/>
          </w:tcPr>
          <w:p>
            <w:pPr>
              <w:spacing w:line="440" w:lineRule="exact"/>
              <w:jc w:val="center"/>
              <w:rPr>
                <w:szCs w:val="21"/>
                <w:highlight w:val="none"/>
              </w:rPr>
            </w:pPr>
          </w:p>
        </w:tc>
      </w:tr>
    </w:tbl>
    <w:p>
      <w:pPr>
        <w:spacing w:line="400" w:lineRule="exact"/>
        <w:rPr>
          <w:highlight w:val="none"/>
        </w:rPr>
      </w:pPr>
    </w:p>
    <w:p>
      <w:pPr>
        <w:spacing w:line="400" w:lineRule="exact"/>
        <w:ind w:left="420" w:leftChars="200" w:firstLine="210" w:firstLineChars="100"/>
        <w:rPr>
          <w:szCs w:val="21"/>
          <w:highlight w:val="none"/>
        </w:rPr>
      </w:pPr>
      <w:r>
        <w:rPr>
          <w:rFonts w:hint="eastAsia"/>
          <w:szCs w:val="21"/>
          <w:highlight w:val="none"/>
        </w:rPr>
        <w:t>2.6.3 专业工程暂估价表</w:t>
      </w:r>
    </w:p>
    <w:p>
      <w:pPr>
        <w:spacing w:line="400" w:lineRule="exact"/>
        <w:rPr>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1"/>
        <w:gridCol w:w="503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40" w:lineRule="exact"/>
              <w:jc w:val="center"/>
              <w:rPr>
                <w:szCs w:val="21"/>
                <w:highlight w:val="none"/>
              </w:rPr>
            </w:pPr>
            <w:r>
              <w:rPr>
                <w:szCs w:val="21"/>
                <w:highlight w:val="none"/>
              </w:rPr>
              <w:t>序号</w:t>
            </w:r>
          </w:p>
        </w:tc>
        <w:tc>
          <w:tcPr>
            <w:tcW w:w="1621" w:type="dxa"/>
            <w:vAlign w:val="center"/>
          </w:tcPr>
          <w:p>
            <w:pPr>
              <w:spacing w:line="440" w:lineRule="exact"/>
              <w:jc w:val="center"/>
              <w:rPr>
                <w:szCs w:val="21"/>
                <w:highlight w:val="none"/>
              </w:rPr>
            </w:pPr>
            <w:r>
              <w:rPr>
                <w:szCs w:val="21"/>
                <w:highlight w:val="none"/>
              </w:rPr>
              <w:t>专业工程名称</w:t>
            </w:r>
          </w:p>
        </w:tc>
        <w:tc>
          <w:tcPr>
            <w:tcW w:w="5038" w:type="dxa"/>
            <w:vAlign w:val="center"/>
          </w:tcPr>
          <w:p>
            <w:pPr>
              <w:spacing w:line="440" w:lineRule="exact"/>
              <w:jc w:val="center"/>
              <w:rPr>
                <w:szCs w:val="21"/>
                <w:highlight w:val="none"/>
              </w:rPr>
            </w:pPr>
            <w:r>
              <w:rPr>
                <w:szCs w:val="21"/>
                <w:highlight w:val="none"/>
              </w:rPr>
              <w:t>工程内容</w:t>
            </w:r>
          </w:p>
        </w:tc>
        <w:tc>
          <w:tcPr>
            <w:tcW w:w="1035" w:type="dxa"/>
            <w:vAlign w:val="center"/>
          </w:tcPr>
          <w:p>
            <w:pPr>
              <w:spacing w:line="440" w:lineRule="exact"/>
              <w:jc w:val="center"/>
              <w:rPr>
                <w:szCs w:val="21"/>
                <w:highlight w:val="none"/>
              </w:rPr>
            </w:pPr>
            <w:r>
              <w:rPr>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40" w:lineRule="exact"/>
              <w:jc w:val="center"/>
              <w:rPr>
                <w:szCs w:val="21"/>
                <w:highlight w:val="none"/>
              </w:rPr>
            </w:pPr>
          </w:p>
        </w:tc>
        <w:tc>
          <w:tcPr>
            <w:tcW w:w="1621" w:type="dxa"/>
            <w:vAlign w:val="center"/>
          </w:tcPr>
          <w:p>
            <w:pPr>
              <w:spacing w:line="440" w:lineRule="exact"/>
              <w:jc w:val="center"/>
              <w:rPr>
                <w:szCs w:val="21"/>
                <w:highlight w:val="none"/>
              </w:rPr>
            </w:pPr>
          </w:p>
        </w:tc>
        <w:tc>
          <w:tcPr>
            <w:tcW w:w="5038" w:type="dxa"/>
            <w:vAlign w:val="center"/>
          </w:tcPr>
          <w:p>
            <w:pPr>
              <w:spacing w:line="440" w:lineRule="exact"/>
              <w:jc w:val="center"/>
              <w:rPr>
                <w:szCs w:val="21"/>
                <w:highlight w:val="none"/>
              </w:rPr>
            </w:pPr>
          </w:p>
        </w:tc>
        <w:tc>
          <w:tcPr>
            <w:tcW w:w="1035"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40" w:lineRule="exact"/>
              <w:jc w:val="center"/>
              <w:rPr>
                <w:szCs w:val="21"/>
                <w:highlight w:val="none"/>
              </w:rPr>
            </w:pPr>
          </w:p>
        </w:tc>
        <w:tc>
          <w:tcPr>
            <w:tcW w:w="1621" w:type="dxa"/>
            <w:vAlign w:val="center"/>
          </w:tcPr>
          <w:p>
            <w:pPr>
              <w:spacing w:line="440" w:lineRule="exact"/>
              <w:jc w:val="center"/>
              <w:rPr>
                <w:szCs w:val="21"/>
                <w:highlight w:val="none"/>
              </w:rPr>
            </w:pPr>
          </w:p>
        </w:tc>
        <w:tc>
          <w:tcPr>
            <w:tcW w:w="5038" w:type="dxa"/>
            <w:vAlign w:val="center"/>
          </w:tcPr>
          <w:p>
            <w:pPr>
              <w:spacing w:line="440" w:lineRule="exact"/>
              <w:jc w:val="center"/>
              <w:rPr>
                <w:szCs w:val="21"/>
                <w:highlight w:val="none"/>
              </w:rPr>
            </w:pPr>
          </w:p>
        </w:tc>
        <w:tc>
          <w:tcPr>
            <w:tcW w:w="1035"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440" w:lineRule="exact"/>
              <w:jc w:val="center"/>
              <w:rPr>
                <w:szCs w:val="21"/>
                <w:highlight w:val="none"/>
              </w:rPr>
            </w:pPr>
          </w:p>
        </w:tc>
        <w:tc>
          <w:tcPr>
            <w:tcW w:w="1621" w:type="dxa"/>
            <w:vAlign w:val="center"/>
          </w:tcPr>
          <w:p>
            <w:pPr>
              <w:spacing w:line="440" w:lineRule="exact"/>
              <w:jc w:val="center"/>
              <w:rPr>
                <w:szCs w:val="21"/>
                <w:highlight w:val="none"/>
              </w:rPr>
            </w:pPr>
          </w:p>
        </w:tc>
        <w:tc>
          <w:tcPr>
            <w:tcW w:w="5038" w:type="dxa"/>
            <w:vAlign w:val="center"/>
          </w:tcPr>
          <w:p>
            <w:pPr>
              <w:spacing w:line="440" w:lineRule="exact"/>
              <w:jc w:val="center"/>
              <w:rPr>
                <w:szCs w:val="21"/>
                <w:highlight w:val="none"/>
              </w:rPr>
            </w:pPr>
          </w:p>
        </w:tc>
        <w:tc>
          <w:tcPr>
            <w:tcW w:w="1035"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40" w:lineRule="exact"/>
              <w:jc w:val="center"/>
              <w:rPr>
                <w:szCs w:val="21"/>
                <w:highlight w:val="none"/>
              </w:rPr>
            </w:pPr>
          </w:p>
        </w:tc>
        <w:tc>
          <w:tcPr>
            <w:tcW w:w="1621" w:type="dxa"/>
            <w:vAlign w:val="center"/>
          </w:tcPr>
          <w:p>
            <w:pPr>
              <w:spacing w:line="440" w:lineRule="exact"/>
              <w:jc w:val="center"/>
              <w:rPr>
                <w:szCs w:val="21"/>
                <w:highlight w:val="none"/>
              </w:rPr>
            </w:pPr>
          </w:p>
        </w:tc>
        <w:tc>
          <w:tcPr>
            <w:tcW w:w="5038" w:type="dxa"/>
            <w:vAlign w:val="center"/>
          </w:tcPr>
          <w:p>
            <w:pPr>
              <w:spacing w:line="440" w:lineRule="exact"/>
              <w:jc w:val="center"/>
              <w:rPr>
                <w:szCs w:val="21"/>
                <w:highlight w:val="none"/>
              </w:rPr>
            </w:pPr>
          </w:p>
        </w:tc>
        <w:tc>
          <w:tcPr>
            <w:tcW w:w="1035"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40" w:lineRule="exact"/>
              <w:jc w:val="center"/>
              <w:rPr>
                <w:szCs w:val="21"/>
                <w:highlight w:val="none"/>
              </w:rPr>
            </w:pPr>
          </w:p>
        </w:tc>
        <w:tc>
          <w:tcPr>
            <w:tcW w:w="1621" w:type="dxa"/>
            <w:vAlign w:val="center"/>
          </w:tcPr>
          <w:p>
            <w:pPr>
              <w:spacing w:line="440" w:lineRule="exact"/>
              <w:jc w:val="center"/>
              <w:rPr>
                <w:szCs w:val="21"/>
                <w:highlight w:val="none"/>
              </w:rPr>
            </w:pPr>
          </w:p>
        </w:tc>
        <w:tc>
          <w:tcPr>
            <w:tcW w:w="5038" w:type="dxa"/>
            <w:vAlign w:val="center"/>
          </w:tcPr>
          <w:p>
            <w:pPr>
              <w:spacing w:line="440" w:lineRule="exact"/>
              <w:jc w:val="center"/>
              <w:rPr>
                <w:szCs w:val="21"/>
                <w:highlight w:val="none"/>
              </w:rPr>
            </w:pPr>
          </w:p>
        </w:tc>
        <w:tc>
          <w:tcPr>
            <w:tcW w:w="1035"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40" w:lineRule="exact"/>
              <w:jc w:val="center"/>
              <w:rPr>
                <w:szCs w:val="21"/>
                <w:highlight w:val="none"/>
              </w:rPr>
            </w:pPr>
          </w:p>
        </w:tc>
        <w:tc>
          <w:tcPr>
            <w:tcW w:w="1621" w:type="dxa"/>
            <w:vAlign w:val="center"/>
          </w:tcPr>
          <w:p>
            <w:pPr>
              <w:spacing w:line="440" w:lineRule="exact"/>
              <w:jc w:val="center"/>
              <w:rPr>
                <w:szCs w:val="21"/>
                <w:highlight w:val="none"/>
              </w:rPr>
            </w:pPr>
          </w:p>
        </w:tc>
        <w:tc>
          <w:tcPr>
            <w:tcW w:w="5038" w:type="dxa"/>
            <w:vAlign w:val="center"/>
          </w:tcPr>
          <w:p>
            <w:pPr>
              <w:spacing w:line="440" w:lineRule="exact"/>
              <w:jc w:val="center"/>
              <w:rPr>
                <w:szCs w:val="21"/>
                <w:highlight w:val="none"/>
              </w:rPr>
            </w:pPr>
          </w:p>
        </w:tc>
        <w:tc>
          <w:tcPr>
            <w:tcW w:w="1035"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4"/>
            <w:vAlign w:val="center"/>
          </w:tcPr>
          <w:p>
            <w:pPr>
              <w:spacing w:line="440" w:lineRule="exact"/>
              <w:jc w:val="center"/>
              <w:rPr>
                <w:szCs w:val="21"/>
                <w:highlight w:val="none"/>
              </w:rPr>
            </w:pPr>
            <w:r>
              <w:rPr>
                <w:szCs w:val="21"/>
                <w:highlight w:val="none"/>
              </w:rPr>
              <w:t>小计：</w:t>
            </w:r>
          </w:p>
        </w:tc>
      </w:tr>
    </w:tbl>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r>
        <w:rPr>
          <w:rFonts w:hint="eastAsia"/>
          <w:szCs w:val="21"/>
          <w:highlight w:val="none"/>
        </w:rPr>
        <w:t xml:space="preserve">2.7 </w:t>
      </w:r>
      <w:r>
        <w:rPr>
          <w:szCs w:val="21"/>
          <w:highlight w:val="none"/>
        </w:rPr>
        <w:t>其它费用</w:t>
      </w:r>
      <w:r>
        <w:rPr>
          <w:rFonts w:hint="eastAsia"/>
          <w:szCs w:val="21"/>
          <w:highlight w:val="none"/>
        </w:rPr>
        <w:t>清单</w:t>
      </w:r>
    </w:p>
    <w:p>
      <w:pPr>
        <w:rPr>
          <w:szCs w:val="21"/>
          <w:highlight w:val="none"/>
        </w:rPr>
      </w:pPr>
    </w:p>
    <w:p>
      <w:pPr>
        <w:widowControl/>
        <w:jc w:val="right"/>
        <w:rPr>
          <w:kern w:val="0"/>
          <w:sz w:val="20"/>
          <w:highlight w:val="none"/>
        </w:rPr>
      </w:pPr>
      <w:r>
        <w:rPr>
          <w:rFonts w:hint="eastAsia"/>
          <w:kern w:val="0"/>
          <w:highlight w:val="none"/>
        </w:rPr>
        <w:t>单位：人民币元</w:t>
      </w:r>
    </w:p>
    <w:tbl>
      <w:tblPr>
        <w:tblStyle w:val="28"/>
        <w:tblW w:w="0" w:type="auto"/>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金 额</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备注</w:t>
            </w: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13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1904"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highlight w:val="none"/>
              </w:rPr>
            </w:pPr>
          </w:p>
        </w:tc>
      </w:tr>
    </w:tbl>
    <w:p>
      <w:pPr>
        <w:rPr>
          <w:szCs w:val="21"/>
          <w:highlight w:val="none"/>
        </w:rPr>
      </w:pPr>
    </w:p>
    <w:p>
      <w:pPr>
        <w:rPr>
          <w:szCs w:val="21"/>
          <w:highlight w:val="none"/>
        </w:rPr>
      </w:pPr>
    </w:p>
    <w:p>
      <w:pPr>
        <w:rPr>
          <w:szCs w:val="21"/>
          <w:highlight w:val="none"/>
        </w:rPr>
      </w:pPr>
    </w:p>
    <w:p>
      <w:pPr>
        <w:rPr>
          <w:szCs w:val="21"/>
          <w:highlight w:val="none"/>
        </w:rPr>
      </w:pPr>
      <w:r>
        <w:rPr>
          <w:rFonts w:hint="eastAsia"/>
          <w:szCs w:val="21"/>
          <w:highlight w:val="none"/>
        </w:rPr>
        <w:t>2.8 投标报价汇总表</w:t>
      </w:r>
    </w:p>
    <w:p>
      <w:pPr>
        <w:rPr>
          <w:szCs w:val="21"/>
          <w:highlight w:val="none"/>
        </w:rPr>
      </w:pPr>
    </w:p>
    <w:tbl>
      <w:tblPr>
        <w:tblStyle w:val="28"/>
        <w:tblW w:w="0" w:type="auto"/>
        <w:jc w:val="center"/>
        <w:tblLayout w:type="fixed"/>
        <w:tblCellMar>
          <w:top w:w="0" w:type="dxa"/>
          <w:left w:w="108" w:type="dxa"/>
          <w:bottom w:w="0" w:type="dxa"/>
          <w:right w:w="108" w:type="dxa"/>
        </w:tblCellMar>
      </w:tblPr>
      <w:tblGrid>
        <w:gridCol w:w="915"/>
        <w:gridCol w:w="2773"/>
        <w:gridCol w:w="2272"/>
        <w:gridCol w:w="2562"/>
      </w:tblGrid>
      <w:tr>
        <w:tblPrEx>
          <w:tblCellMar>
            <w:top w:w="0" w:type="dxa"/>
            <w:left w:w="108" w:type="dxa"/>
            <w:bottom w:w="0" w:type="dxa"/>
            <w:right w:w="108" w:type="dxa"/>
          </w:tblCellMar>
        </w:tblPrEx>
        <w:trPr>
          <w:trHeight w:val="56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序号</w:t>
            </w: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 xml:space="preserve">项目名称 </w:t>
            </w:r>
          </w:p>
        </w:tc>
        <w:tc>
          <w:tcPr>
            <w:tcW w:w="2272"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金额（</w:t>
            </w:r>
            <w:r>
              <w:rPr>
                <w:rFonts w:hint="eastAsia"/>
                <w:kern w:val="0"/>
                <w:szCs w:val="21"/>
                <w:highlight w:val="none"/>
              </w:rPr>
              <w:t>人民币</w:t>
            </w:r>
            <w:r>
              <w:rPr>
                <w:kern w:val="0"/>
                <w:szCs w:val="21"/>
                <w:highlight w:val="none"/>
              </w:rPr>
              <w:t>元）</w:t>
            </w:r>
          </w:p>
        </w:tc>
        <w:tc>
          <w:tcPr>
            <w:tcW w:w="2562"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r>
              <w:rPr>
                <w:kern w:val="0"/>
                <w:szCs w:val="21"/>
                <w:highlight w:val="none"/>
              </w:rPr>
              <w:t>备注</w:t>
            </w: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right"/>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56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556"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6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ind w:right="-42" w:rightChars="-20"/>
              <w:rPr>
                <w:kern w:val="0"/>
                <w:szCs w:val="21"/>
                <w:highlight w:val="none"/>
              </w:rPr>
            </w:pPr>
          </w:p>
        </w:tc>
      </w:tr>
      <w:tr>
        <w:tblPrEx>
          <w:tblCellMar>
            <w:top w:w="0" w:type="dxa"/>
            <w:left w:w="108" w:type="dxa"/>
            <w:bottom w:w="0" w:type="dxa"/>
            <w:right w:w="108" w:type="dxa"/>
          </w:tblCellMar>
        </w:tblPrEx>
        <w:trPr>
          <w:trHeight w:val="6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rFonts w:eastAsia="黑体"/>
                <w:szCs w:val="21"/>
                <w:highlight w:val="none"/>
              </w:rPr>
            </w:pPr>
          </w:p>
        </w:tc>
      </w:tr>
      <w:tr>
        <w:tblPrEx>
          <w:tblCellMar>
            <w:top w:w="0" w:type="dxa"/>
            <w:left w:w="108" w:type="dxa"/>
            <w:bottom w:w="0" w:type="dxa"/>
            <w:right w:w="108" w:type="dxa"/>
          </w:tblCellMar>
        </w:tblPrEx>
        <w:trPr>
          <w:trHeight w:val="533"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rFonts w:eastAsia="黑体"/>
                <w:szCs w:val="21"/>
                <w:highlight w:val="none"/>
              </w:rPr>
            </w:pPr>
          </w:p>
        </w:tc>
      </w:tr>
      <w:tr>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right"/>
              <w:rPr>
                <w:kern w:val="0"/>
                <w:szCs w:val="21"/>
                <w:highlight w:val="none"/>
              </w:rPr>
            </w:pPr>
          </w:p>
        </w:tc>
      </w:tr>
      <w:tr>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highlight w:val="none"/>
              </w:rPr>
            </w:pPr>
          </w:p>
        </w:tc>
        <w:tc>
          <w:tcPr>
            <w:tcW w:w="2272" w:type="dxa"/>
            <w:tcBorders>
              <w:top w:val="nil"/>
              <w:left w:val="nil"/>
              <w:bottom w:val="single" w:color="auto" w:sz="4" w:space="0"/>
              <w:right w:val="single" w:color="auto" w:sz="4" w:space="0"/>
            </w:tcBorders>
            <w:vAlign w:val="center"/>
          </w:tcPr>
          <w:p>
            <w:pPr>
              <w:widowControl/>
              <w:jc w:val="center"/>
              <w:rPr>
                <w:kern w:val="0"/>
                <w:szCs w:val="21"/>
                <w:highlight w:val="none"/>
              </w:rPr>
            </w:pPr>
          </w:p>
        </w:tc>
        <w:tc>
          <w:tcPr>
            <w:tcW w:w="2562" w:type="dxa"/>
            <w:tcBorders>
              <w:top w:val="nil"/>
              <w:left w:val="nil"/>
              <w:bottom w:val="single" w:color="auto" w:sz="4" w:space="0"/>
              <w:right w:val="single" w:color="auto" w:sz="4" w:space="0"/>
            </w:tcBorders>
            <w:vAlign w:val="center"/>
          </w:tcPr>
          <w:p>
            <w:pPr>
              <w:widowControl/>
              <w:jc w:val="center"/>
              <w:rPr>
                <w:kern w:val="0"/>
                <w:szCs w:val="21"/>
                <w:highlight w:val="none"/>
              </w:rPr>
            </w:pPr>
          </w:p>
        </w:tc>
      </w:tr>
      <w:tr>
        <w:tblPrEx>
          <w:tblCellMar>
            <w:top w:w="0" w:type="dxa"/>
            <w:left w:w="108" w:type="dxa"/>
            <w:bottom w:w="0" w:type="dxa"/>
            <w:right w:w="108" w:type="dxa"/>
          </w:tblCellMar>
        </w:tblPrEx>
        <w:trPr>
          <w:trHeight w:val="567" w:hRule="atLeast"/>
          <w:jc w:val="center"/>
        </w:trPr>
        <w:tc>
          <w:tcPr>
            <w:tcW w:w="3688"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highlight w:val="none"/>
              </w:rPr>
            </w:pPr>
            <w:r>
              <w:rPr>
                <w:rFonts w:hint="eastAsia"/>
                <w:kern w:val="0"/>
                <w:szCs w:val="21"/>
                <w:highlight w:val="none"/>
              </w:rPr>
              <w:t>投标报价</w:t>
            </w:r>
          </w:p>
        </w:tc>
        <w:tc>
          <w:tcPr>
            <w:tcW w:w="4834" w:type="dxa"/>
            <w:gridSpan w:val="2"/>
            <w:tcBorders>
              <w:top w:val="nil"/>
              <w:left w:val="nil"/>
              <w:bottom w:val="single" w:color="auto" w:sz="4" w:space="0"/>
              <w:right w:val="single" w:color="auto" w:sz="4" w:space="0"/>
            </w:tcBorders>
            <w:vAlign w:val="center"/>
          </w:tcPr>
          <w:p>
            <w:pPr>
              <w:widowControl/>
              <w:jc w:val="center"/>
              <w:rPr>
                <w:kern w:val="0"/>
                <w:szCs w:val="21"/>
                <w:highlight w:val="none"/>
              </w:rPr>
            </w:pPr>
          </w:p>
        </w:tc>
      </w:tr>
    </w:tbl>
    <w:p>
      <w:pPr>
        <w:jc w:val="center"/>
        <w:outlineLvl w:val="2"/>
        <w:rPr>
          <w:rFonts w:hint="eastAsia" w:ascii="黑体" w:hAnsi="黑体" w:eastAsia="黑体"/>
          <w:b/>
          <w:sz w:val="32"/>
          <w:szCs w:val="32"/>
          <w:highlight w:val="none"/>
        </w:rPr>
        <w:sectPr>
          <w:headerReference r:id="rId8" w:type="default"/>
          <w:footerReference r:id="rId9" w:type="default"/>
          <w:pgSz w:w="11906" w:h="16838"/>
          <w:pgMar w:top="1418" w:right="1361" w:bottom="1418" w:left="1418" w:header="851" w:footer="992" w:gutter="0"/>
          <w:pgNumType w:fmt="decimal"/>
          <w:cols w:space="720" w:num="1"/>
          <w:docGrid w:type="linesAndChars" w:linePitch="312" w:charSpace="0"/>
        </w:sectPr>
      </w:pPr>
      <w:bookmarkStart w:id="1612" w:name="第08章投标文件格式06"/>
      <w:bookmarkEnd w:id="1612"/>
      <w:bookmarkStart w:id="1613" w:name="_Toc25575"/>
      <w:bookmarkStart w:id="1614" w:name="_Toc660482276"/>
      <w:bookmarkStart w:id="1615" w:name="_Toc300835223"/>
      <w:bookmarkStart w:id="1616" w:name="_Toc18094"/>
      <w:bookmarkStart w:id="1617" w:name="_Toc1323657739"/>
      <w:bookmarkStart w:id="1618" w:name="_Toc400168600"/>
      <w:bookmarkStart w:id="1619" w:name="_Toc377951012"/>
      <w:bookmarkStart w:id="1620" w:name="_Toc192793611"/>
    </w:p>
    <w:p>
      <w:pPr>
        <w:jc w:val="center"/>
        <w:outlineLvl w:val="2"/>
        <w:rPr>
          <w:rFonts w:hint="eastAsia" w:ascii="黑体" w:hAnsi="黑体" w:eastAsia="黑体"/>
          <w:b/>
          <w:sz w:val="32"/>
          <w:szCs w:val="32"/>
          <w:highlight w:val="none"/>
        </w:rPr>
      </w:pPr>
      <w:bookmarkStart w:id="1621" w:name="_Toc10699"/>
      <w:r>
        <w:rPr>
          <w:rFonts w:hint="eastAsia" w:ascii="黑体" w:hAnsi="黑体" w:eastAsia="黑体"/>
          <w:b/>
          <w:sz w:val="32"/>
          <w:szCs w:val="32"/>
          <w:highlight w:val="none"/>
        </w:rPr>
        <w:t>七、</w:t>
      </w:r>
      <w:bookmarkStart w:id="1622" w:name="_Toc152045807"/>
      <w:bookmarkStart w:id="1623" w:name="_Toc144974875"/>
      <w:bookmarkStart w:id="1624" w:name="_Toc152042596"/>
      <w:bookmarkStart w:id="1625" w:name="_Toc247527847"/>
      <w:bookmarkStart w:id="1626" w:name="_Toc247514299"/>
      <w:r>
        <w:rPr>
          <w:rFonts w:hint="eastAsia" w:ascii="黑体" w:hAnsi="黑体" w:eastAsia="黑体"/>
          <w:b/>
          <w:sz w:val="32"/>
          <w:szCs w:val="32"/>
          <w:highlight w:val="none"/>
        </w:rPr>
        <w:t>资格审查资料</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pPr>
        <w:pStyle w:val="4"/>
        <w:rPr>
          <w:highlight w:val="none"/>
        </w:rPr>
      </w:pPr>
      <w:r>
        <w:rPr>
          <w:rFonts w:hint="eastAsia"/>
          <w:highlight w:val="none"/>
        </w:rPr>
        <w:tab/>
      </w:r>
      <w:bookmarkStart w:id="1627" w:name="_Toc1789987185"/>
      <w:bookmarkStart w:id="1628" w:name="_Toc1858209782"/>
      <w:bookmarkStart w:id="1629" w:name="_Toc152042597"/>
      <w:bookmarkStart w:id="1630" w:name="_Toc14412"/>
      <w:bookmarkStart w:id="1631" w:name="_Toc29051"/>
      <w:bookmarkStart w:id="1632" w:name="_Toc247527848"/>
      <w:bookmarkStart w:id="1633" w:name="_Toc1591738173"/>
      <w:bookmarkStart w:id="1634" w:name="_Toc927514613"/>
      <w:bookmarkStart w:id="1635" w:name="_Toc2077"/>
      <w:bookmarkStart w:id="1636" w:name="_Toc144974876"/>
      <w:bookmarkStart w:id="1637" w:name="_Toc1485209772"/>
      <w:bookmarkStart w:id="1638" w:name="_Toc300835224"/>
      <w:bookmarkStart w:id="1639" w:name="_Toc247514300"/>
      <w:bookmarkStart w:id="1640" w:name="_Toc18298"/>
      <w:bookmarkStart w:id="1641" w:name="_Toc152045808"/>
      <w:r>
        <w:rPr>
          <w:highlight w:val="none"/>
        </w:rPr>
        <w:t>（一）投标人基本情况表</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highlight w:val="none"/>
              </w:rPr>
            </w:pPr>
            <w:r>
              <w:rPr>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highlight w:val="none"/>
              </w:rPr>
            </w:pPr>
            <w:r>
              <w:rPr>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highlight w:val="none"/>
              </w:rPr>
            </w:pPr>
            <w:r>
              <w:rPr>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r>
              <w:rPr>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highlight w:val="none"/>
              </w:rPr>
            </w:pPr>
          </w:p>
        </w:tc>
      </w:tr>
    </w:tbl>
    <w:p>
      <w:pPr>
        <w:topLinePunct/>
        <w:spacing w:line="440" w:lineRule="exact"/>
        <w:rPr>
          <w:sz w:val="20"/>
          <w:highlight w:val="none"/>
        </w:rPr>
      </w:pPr>
    </w:p>
    <w:p>
      <w:pPr>
        <w:rPr>
          <w:highlight w:val="none"/>
        </w:rPr>
      </w:pPr>
      <w:bookmarkStart w:id="1642" w:name="_Toc1984783150"/>
      <w:bookmarkStart w:id="1643" w:name="_Toc480096189"/>
      <w:bookmarkStart w:id="1644" w:name="_Toc152045809"/>
      <w:bookmarkStart w:id="1645" w:name="_Toc9175"/>
      <w:bookmarkStart w:id="1646" w:name="_Toc152042598"/>
      <w:bookmarkStart w:id="1647" w:name="_Toc247527849"/>
      <w:bookmarkStart w:id="1648" w:name="_Toc144974877"/>
      <w:bookmarkStart w:id="1649" w:name="_Toc1674657578"/>
      <w:bookmarkStart w:id="1650" w:name="_Toc1835414630"/>
      <w:bookmarkStart w:id="1651" w:name="_Toc13003"/>
      <w:bookmarkStart w:id="1652" w:name="_Toc247514301"/>
      <w:bookmarkStart w:id="1653" w:name="_Toc300835225"/>
      <w:bookmarkStart w:id="1654" w:name="_Toc1377531046"/>
      <w:r>
        <w:rPr>
          <w:highlight w:val="none"/>
        </w:rPr>
        <w:br w:type="page"/>
      </w:r>
    </w:p>
    <w:p>
      <w:pPr>
        <w:pStyle w:val="4"/>
        <w:rPr>
          <w:highlight w:val="none"/>
        </w:rPr>
      </w:pPr>
      <w:bookmarkStart w:id="1655" w:name="_Toc12314"/>
      <w:bookmarkStart w:id="1656" w:name="_Toc8390"/>
      <w:r>
        <w:rPr>
          <w:highlight w:val="none"/>
        </w:rPr>
        <w:t>（二）近年财务状况表</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pPr>
        <w:topLinePunct/>
        <w:spacing w:line="440" w:lineRule="exact"/>
        <w:jc w:val="center"/>
        <w:rPr>
          <w:rFonts w:eastAsia="黑体"/>
          <w:sz w:val="20"/>
          <w:szCs w:val="20"/>
          <w:highlight w:val="none"/>
        </w:rPr>
      </w:pPr>
    </w:p>
    <w:p>
      <w:pPr>
        <w:spacing w:line="440" w:lineRule="exact"/>
        <w:rPr>
          <w:rFonts w:eastAsia="黑体"/>
          <w:sz w:val="23"/>
          <w:szCs w:val="23"/>
          <w:highlight w:val="none"/>
        </w:rPr>
      </w:pPr>
      <w:r>
        <w:rPr>
          <w:rFonts w:eastAsia="黑体"/>
          <w:sz w:val="20"/>
          <w:szCs w:val="20"/>
          <w:highlight w:val="none"/>
        </w:rPr>
        <w:br w:type="page"/>
      </w:r>
    </w:p>
    <w:p>
      <w:pPr>
        <w:pStyle w:val="4"/>
        <w:rPr>
          <w:highlight w:val="none"/>
        </w:rPr>
      </w:pPr>
      <w:bookmarkStart w:id="1657" w:name="_Toc1311921416"/>
      <w:bookmarkStart w:id="1658" w:name="_Toc1711491160"/>
      <w:bookmarkStart w:id="1659" w:name="_Toc807"/>
      <w:bookmarkStart w:id="1660" w:name="_Toc247527850"/>
      <w:bookmarkStart w:id="1661" w:name="_Toc30212808"/>
      <w:bookmarkStart w:id="1662" w:name="_Toc152045810"/>
      <w:bookmarkStart w:id="1663" w:name="_Toc1933310093"/>
      <w:bookmarkStart w:id="1664" w:name="_Toc1043640948"/>
      <w:bookmarkStart w:id="1665" w:name="_Toc5237"/>
      <w:bookmarkStart w:id="1666" w:name="_Toc247514302"/>
      <w:bookmarkStart w:id="1667" w:name="_Toc152042599"/>
      <w:bookmarkStart w:id="1668" w:name="_Toc144974878"/>
      <w:bookmarkStart w:id="1669" w:name="_Toc300835226"/>
      <w:bookmarkStart w:id="1670" w:name="_Toc30907"/>
      <w:bookmarkStart w:id="1671" w:name="_Toc30569"/>
      <w:r>
        <w:rPr>
          <w:highlight w:val="none"/>
        </w:rPr>
        <w:t>（三）近年完成的类似项目情况表</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pPr>
        <w:spacing w:line="440" w:lineRule="exact"/>
        <w:jc w:val="center"/>
        <w:rPr>
          <w:rFonts w:eastAsia="黑体"/>
          <w:sz w:val="23"/>
          <w:szCs w:val="23"/>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szCs w:val="21"/>
                <w:highlight w:val="none"/>
              </w:rPr>
            </w:pPr>
            <w:r>
              <w:rPr>
                <w:szCs w:val="21"/>
                <w:highlight w:val="none"/>
              </w:rPr>
              <w:t>项目名称</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szCs w:val="21"/>
                <w:highlight w:val="none"/>
              </w:rPr>
            </w:pPr>
            <w:r>
              <w:rPr>
                <w:szCs w:val="21"/>
                <w:highlight w:val="none"/>
              </w:rPr>
              <w:t>项目所在地</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szCs w:val="21"/>
                <w:highlight w:val="none"/>
              </w:rPr>
            </w:pPr>
            <w:r>
              <w:rPr>
                <w:szCs w:val="21"/>
                <w:highlight w:val="none"/>
              </w:rPr>
              <w:t>发包人名称</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szCs w:val="21"/>
                <w:highlight w:val="none"/>
              </w:rPr>
            </w:pPr>
            <w:r>
              <w:rPr>
                <w:szCs w:val="21"/>
                <w:highlight w:val="none"/>
              </w:rPr>
              <w:t>发包人地址</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szCs w:val="21"/>
                <w:highlight w:val="none"/>
              </w:rPr>
            </w:pPr>
            <w:r>
              <w:rPr>
                <w:szCs w:val="21"/>
                <w:highlight w:val="none"/>
              </w:rPr>
              <w:t>发包人电话</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szCs w:val="21"/>
                <w:highlight w:val="none"/>
              </w:rPr>
            </w:pPr>
            <w:r>
              <w:rPr>
                <w:szCs w:val="21"/>
                <w:highlight w:val="none"/>
              </w:rPr>
              <w:t>合同价格</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Cs w:val="21"/>
                <w:highlight w:val="none"/>
              </w:rPr>
            </w:pPr>
            <w:r>
              <w:rPr>
                <w:szCs w:val="21"/>
                <w:highlight w:val="none"/>
              </w:rPr>
              <w:t>开工日期</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szCs w:val="21"/>
                <w:highlight w:val="none"/>
              </w:rPr>
            </w:pPr>
            <w:r>
              <w:rPr>
                <w:rFonts w:hint="eastAsia"/>
                <w:highlight w:val="none"/>
              </w:rPr>
              <w:t>竣工</w:t>
            </w:r>
            <w:r>
              <w:rPr>
                <w:szCs w:val="21"/>
                <w:highlight w:val="none"/>
              </w:rPr>
              <w:t>日期</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szCs w:val="21"/>
                <w:highlight w:val="none"/>
              </w:rPr>
            </w:pPr>
            <w:r>
              <w:rPr>
                <w:szCs w:val="21"/>
                <w:highlight w:val="none"/>
              </w:rPr>
              <w:t>承担的工作</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szCs w:val="21"/>
                <w:highlight w:val="none"/>
              </w:rPr>
            </w:pPr>
            <w:r>
              <w:rPr>
                <w:szCs w:val="21"/>
                <w:highlight w:val="none"/>
              </w:rPr>
              <w:t>工程质量</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szCs w:val="21"/>
                <w:highlight w:val="none"/>
              </w:rPr>
            </w:pPr>
            <w:r>
              <w:rPr>
                <w:szCs w:val="21"/>
                <w:highlight w:val="none"/>
              </w:rPr>
              <w:t>项目经理</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szCs w:val="21"/>
                <w:highlight w:val="none"/>
              </w:rPr>
            </w:pPr>
            <w:r>
              <w:rPr>
                <w:szCs w:val="21"/>
                <w:highlight w:val="none"/>
              </w:rPr>
              <w:t>技术负责人</w:t>
            </w:r>
          </w:p>
        </w:tc>
        <w:tc>
          <w:tcPr>
            <w:tcW w:w="625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Cs w:val="21"/>
                <w:highlight w:val="none"/>
              </w:rPr>
            </w:pPr>
            <w:r>
              <w:rPr>
                <w:szCs w:val="21"/>
                <w:highlight w:val="none"/>
              </w:rPr>
              <w:t>项目描述</w:t>
            </w:r>
          </w:p>
        </w:tc>
        <w:tc>
          <w:tcPr>
            <w:tcW w:w="6253" w:type="dxa"/>
          </w:tcPr>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Cs w:val="21"/>
                <w:highlight w:val="none"/>
              </w:rPr>
            </w:pPr>
            <w:r>
              <w:rPr>
                <w:szCs w:val="21"/>
                <w:highlight w:val="none"/>
              </w:rPr>
              <w:t>备注</w:t>
            </w:r>
          </w:p>
        </w:tc>
        <w:tc>
          <w:tcPr>
            <w:tcW w:w="6253" w:type="dxa"/>
          </w:tcPr>
          <w:p>
            <w:pPr>
              <w:topLinePunct/>
              <w:spacing w:line="440" w:lineRule="exact"/>
              <w:rPr>
                <w:szCs w:val="21"/>
                <w:highlight w:val="none"/>
              </w:rPr>
            </w:pPr>
          </w:p>
        </w:tc>
      </w:tr>
    </w:tbl>
    <w:p>
      <w:pPr>
        <w:spacing w:line="440" w:lineRule="exact"/>
        <w:rPr>
          <w:highlight w:val="none"/>
        </w:rPr>
      </w:pPr>
      <w:bookmarkStart w:id="1672" w:name="_Toc152042600"/>
      <w:bookmarkStart w:id="1673" w:name="_Toc144974879"/>
      <w:bookmarkStart w:id="1674" w:name="_Toc247514303"/>
      <w:bookmarkStart w:id="1675" w:name="_Toc152045811"/>
      <w:bookmarkStart w:id="1676" w:name="_Toc247527851"/>
    </w:p>
    <w:p>
      <w:pPr>
        <w:spacing w:line="440" w:lineRule="exact"/>
        <w:rPr>
          <w:highlight w:val="none"/>
        </w:rPr>
      </w:pPr>
    </w:p>
    <w:p>
      <w:pPr>
        <w:pStyle w:val="4"/>
        <w:rPr>
          <w:highlight w:val="none"/>
        </w:rPr>
      </w:pPr>
      <w:bookmarkStart w:id="1677" w:name="_Toc485054886"/>
      <w:bookmarkStart w:id="1678" w:name="_Toc300835227"/>
      <w:bookmarkStart w:id="1679" w:name="_Toc29687"/>
      <w:bookmarkStart w:id="1680" w:name="_Toc28975"/>
      <w:bookmarkStart w:id="1681" w:name="_Toc58902390"/>
      <w:bookmarkStart w:id="1682" w:name="_Toc182730510"/>
      <w:bookmarkStart w:id="1683" w:name="_Toc797532047"/>
      <w:bookmarkStart w:id="1684" w:name="_Toc1893082434"/>
      <w:bookmarkStart w:id="1685" w:name="_Toc18755"/>
      <w:bookmarkStart w:id="1686" w:name="_Toc9686"/>
      <w:r>
        <w:rPr>
          <w:highlight w:val="none"/>
        </w:rPr>
        <w:t>（四）正在</w:t>
      </w:r>
      <w:r>
        <w:rPr>
          <w:rFonts w:hint="eastAsia"/>
          <w:highlight w:val="none"/>
        </w:rPr>
        <w:t>实施</w:t>
      </w:r>
      <w:r>
        <w:rPr>
          <w:highlight w:val="none"/>
        </w:rPr>
        <w:t>的和新承接的项目情况表</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spacing w:line="440" w:lineRule="exact"/>
              <w:jc w:val="center"/>
              <w:rPr>
                <w:szCs w:val="21"/>
                <w:highlight w:val="none"/>
              </w:rPr>
            </w:pPr>
            <w:r>
              <w:rPr>
                <w:szCs w:val="21"/>
                <w:highlight w:val="none"/>
              </w:rPr>
              <w:t>项目名称</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spacing w:line="440" w:lineRule="exact"/>
              <w:jc w:val="center"/>
              <w:rPr>
                <w:szCs w:val="21"/>
                <w:highlight w:val="none"/>
              </w:rPr>
            </w:pPr>
            <w:r>
              <w:rPr>
                <w:szCs w:val="21"/>
                <w:highlight w:val="none"/>
              </w:rPr>
              <w:t>项目所在地</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spacing w:line="440" w:lineRule="exact"/>
              <w:jc w:val="center"/>
              <w:rPr>
                <w:szCs w:val="21"/>
                <w:highlight w:val="none"/>
              </w:rPr>
            </w:pPr>
            <w:r>
              <w:rPr>
                <w:szCs w:val="21"/>
                <w:highlight w:val="none"/>
              </w:rPr>
              <w:t>发包人名称</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spacing w:line="440" w:lineRule="exact"/>
              <w:jc w:val="center"/>
              <w:rPr>
                <w:szCs w:val="21"/>
                <w:highlight w:val="none"/>
              </w:rPr>
            </w:pPr>
            <w:r>
              <w:rPr>
                <w:szCs w:val="21"/>
                <w:highlight w:val="none"/>
              </w:rPr>
              <w:t>发包人地址</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spacing w:line="440" w:lineRule="exact"/>
              <w:jc w:val="center"/>
              <w:rPr>
                <w:szCs w:val="21"/>
                <w:highlight w:val="none"/>
              </w:rPr>
            </w:pPr>
            <w:r>
              <w:rPr>
                <w:szCs w:val="21"/>
                <w:highlight w:val="none"/>
              </w:rPr>
              <w:t>发包人电话</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spacing w:line="440" w:lineRule="exact"/>
              <w:jc w:val="center"/>
              <w:rPr>
                <w:szCs w:val="21"/>
                <w:highlight w:val="none"/>
              </w:rPr>
            </w:pPr>
            <w:r>
              <w:rPr>
                <w:szCs w:val="21"/>
                <w:highlight w:val="none"/>
              </w:rPr>
              <w:t>签约合同价</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spacing w:line="440" w:lineRule="exact"/>
              <w:jc w:val="center"/>
              <w:rPr>
                <w:szCs w:val="21"/>
                <w:highlight w:val="none"/>
              </w:rPr>
            </w:pPr>
            <w:r>
              <w:rPr>
                <w:szCs w:val="21"/>
                <w:highlight w:val="none"/>
              </w:rPr>
              <w:t>开工日期</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spacing w:line="440" w:lineRule="exact"/>
              <w:jc w:val="center"/>
              <w:rPr>
                <w:szCs w:val="21"/>
                <w:highlight w:val="none"/>
              </w:rPr>
            </w:pPr>
            <w:r>
              <w:rPr>
                <w:szCs w:val="21"/>
                <w:highlight w:val="none"/>
              </w:rPr>
              <w:t>计划</w:t>
            </w:r>
            <w:r>
              <w:rPr>
                <w:rFonts w:hint="eastAsia"/>
                <w:highlight w:val="none"/>
              </w:rPr>
              <w:t>竣工</w:t>
            </w:r>
            <w:r>
              <w:rPr>
                <w:szCs w:val="21"/>
                <w:highlight w:val="none"/>
              </w:rPr>
              <w:t>日期</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spacing w:line="440" w:lineRule="exact"/>
              <w:jc w:val="center"/>
              <w:rPr>
                <w:szCs w:val="21"/>
                <w:highlight w:val="none"/>
              </w:rPr>
            </w:pPr>
            <w:r>
              <w:rPr>
                <w:szCs w:val="21"/>
                <w:highlight w:val="none"/>
              </w:rPr>
              <w:t>承担的工作</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spacing w:line="440" w:lineRule="exact"/>
              <w:jc w:val="center"/>
              <w:rPr>
                <w:szCs w:val="21"/>
                <w:highlight w:val="none"/>
              </w:rPr>
            </w:pPr>
            <w:r>
              <w:rPr>
                <w:szCs w:val="21"/>
                <w:highlight w:val="none"/>
              </w:rPr>
              <w:t>工程质量</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spacing w:line="440" w:lineRule="exact"/>
              <w:jc w:val="center"/>
              <w:rPr>
                <w:szCs w:val="21"/>
                <w:highlight w:val="none"/>
              </w:rPr>
            </w:pPr>
            <w:r>
              <w:rPr>
                <w:szCs w:val="21"/>
                <w:highlight w:val="none"/>
              </w:rPr>
              <w:t>项目经理</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spacing w:line="440" w:lineRule="exact"/>
              <w:jc w:val="center"/>
              <w:rPr>
                <w:szCs w:val="21"/>
                <w:highlight w:val="none"/>
              </w:rPr>
            </w:pPr>
            <w:r>
              <w:rPr>
                <w:szCs w:val="21"/>
                <w:highlight w:val="none"/>
              </w:rPr>
              <w:t>技术负责人</w:t>
            </w:r>
          </w:p>
        </w:tc>
        <w:tc>
          <w:tcPr>
            <w:tcW w:w="6403" w:type="dxa"/>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szCs w:val="21"/>
                <w:highlight w:val="none"/>
              </w:rPr>
            </w:pPr>
            <w:r>
              <w:rPr>
                <w:szCs w:val="21"/>
                <w:highlight w:val="none"/>
              </w:rPr>
              <w:t>项目描述</w:t>
            </w:r>
          </w:p>
        </w:tc>
        <w:tc>
          <w:tcPr>
            <w:tcW w:w="6403" w:type="dxa"/>
          </w:tcPr>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szCs w:val="21"/>
                <w:highlight w:val="none"/>
              </w:rPr>
            </w:pPr>
            <w:r>
              <w:rPr>
                <w:szCs w:val="21"/>
                <w:highlight w:val="none"/>
              </w:rPr>
              <w:t>备注</w:t>
            </w:r>
          </w:p>
        </w:tc>
        <w:tc>
          <w:tcPr>
            <w:tcW w:w="6403" w:type="dxa"/>
          </w:tcPr>
          <w:p>
            <w:pPr>
              <w:topLinePunct/>
              <w:spacing w:line="440" w:lineRule="exact"/>
              <w:rPr>
                <w:szCs w:val="21"/>
                <w:highlight w:val="none"/>
              </w:rPr>
            </w:pPr>
          </w:p>
        </w:tc>
      </w:tr>
    </w:tbl>
    <w:p>
      <w:pPr>
        <w:spacing w:line="440" w:lineRule="exact"/>
        <w:rPr>
          <w:highlight w:val="none"/>
        </w:rPr>
      </w:pPr>
      <w:bookmarkStart w:id="1687" w:name="_Toc152042601"/>
      <w:bookmarkStart w:id="1688" w:name="_Toc144974880"/>
      <w:bookmarkStart w:id="1689" w:name="_Toc247527852"/>
      <w:bookmarkStart w:id="1690" w:name="_Toc152045812"/>
      <w:bookmarkStart w:id="1691" w:name="_Toc247514304"/>
    </w:p>
    <w:p>
      <w:pPr>
        <w:rPr>
          <w:highlight w:val="none"/>
        </w:rPr>
      </w:pPr>
      <w:bookmarkStart w:id="1692" w:name="_Toc964079654"/>
      <w:bookmarkStart w:id="1693" w:name="_Toc752312718"/>
      <w:bookmarkStart w:id="1694" w:name="_Toc420303699"/>
      <w:bookmarkStart w:id="1695" w:name="_Toc5240"/>
      <w:bookmarkStart w:id="1696" w:name="_Toc1468731353"/>
      <w:bookmarkStart w:id="1697" w:name="_Toc509468636"/>
      <w:bookmarkStart w:id="1698" w:name="_Toc300835228"/>
      <w:bookmarkStart w:id="1699" w:name="_Toc13041"/>
      <w:r>
        <w:rPr>
          <w:highlight w:val="none"/>
        </w:rPr>
        <w:br w:type="page"/>
      </w:r>
    </w:p>
    <w:p>
      <w:pPr>
        <w:pStyle w:val="4"/>
        <w:rPr>
          <w:highlight w:val="none"/>
        </w:rPr>
      </w:pPr>
      <w:bookmarkStart w:id="1700" w:name="_Toc29349"/>
      <w:bookmarkStart w:id="1701" w:name="_Toc30133"/>
      <w:r>
        <w:rPr>
          <w:highlight w:val="none"/>
        </w:rPr>
        <w:t>（五）近年发生的</w:t>
      </w:r>
      <w:r>
        <w:rPr>
          <w:rFonts w:hint="eastAsia"/>
          <w:highlight w:val="none"/>
        </w:rPr>
        <w:t>重大</w:t>
      </w:r>
      <w:r>
        <w:rPr>
          <w:highlight w:val="none"/>
        </w:rPr>
        <w:t>诉讼及仲裁情况</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pPr>
        <w:spacing w:line="440" w:lineRule="exact"/>
        <w:rPr>
          <w:highlight w:val="none"/>
        </w:rPr>
      </w:pPr>
      <w:bookmarkStart w:id="1702" w:name="_Toc152045813"/>
      <w:bookmarkStart w:id="1703" w:name="_Toc144974881"/>
      <w:bookmarkStart w:id="1704" w:name="_Toc247514305"/>
      <w:bookmarkStart w:id="1705" w:name="_Toc247527853"/>
      <w:bookmarkStart w:id="1706" w:name="_Toc152042602"/>
      <w:bookmarkStart w:id="1707" w:name="_Toc247530162"/>
    </w:p>
    <w:p>
      <w:pPr>
        <w:pStyle w:val="4"/>
        <w:rPr>
          <w:highlight w:val="none"/>
        </w:rPr>
      </w:pPr>
      <w:bookmarkStart w:id="1708" w:name="_Toc18630"/>
      <w:bookmarkStart w:id="1709" w:name="_Toc300835229"/>
      <w:bookmarkStart w:id="1710" w:name="_Toc610"/>
      <w:r>
        <w:rPr>
          <w:rFonts w:hint="eastAsia"/>
          <w:highlight w:val="none"/>
        </w:rPr>
        <w:br w:type="page"/>
      </w:r>
      <w:bookmarkStart w:id="1711" w:name="_Toc1901171158"/>
      <w:bookmarkStart w:id="1712" w:name="_Toc22245"/>
      <w:bookmarkStart w:id="1713" w:name="_Toc24699"/>
      <w:bookmarkStart w:id="1714" w:name="_Toc545351655"/>
      <w:bookmarkStart w:id="1715" w:name="_Toc473655223"/>
      <w:bookmarkStart w:id="1716" w:name="_Toc200996149"/>
      <w:bookmarkStart w:id="1717" w:name="_Toc190257185"/>
      <w:r>
        <w:rPr>
          <w:rFonts w:hint="eastAsia"/>
          <w:highlight w:val="none"/>
        </w:rPr>
        <w:t>（六）</w:t>
      </w:r>
      <w:r>
        <w:rPr>
          <w:highlight w:val="none"/>
        </w:rPr>
        <w:t>拟投入本</w:t>
      </w:r>
      <w:r>
        <w:rPr>
          <w:rFonts w:hint="eastAsia"/>
          <w:highlight w:val="none"/>
        </w:rPr>
        <w:t>项目</w:t>
      </w:r>
      <w:r>
        <w:rPr>
          <w:highlight w:val="none"/>
        </w:rPr>
        <w:t>的主要施工设备表</w:t>
      </w:r>
      <w:bookmarkEnd w:id="1708"/>
      <w:bookmarkEnd w:id="1709"/>
      <w:bookmarkEnd w:id="1710"/>
      <w:bookmarkEnd w:id="1711"/>
      <w:bookmarkEnd w:id="1712"/>
      <w:bookmarkEnd w:id="1713"/>
      <w:bookmarkEnd w:id="1714"/>
      <w:bookmarkEnd w:id="1715"/>
      <w:bookmarkEnd w:id="1716"/>
      <w:bookmarkEnd w:id="1717"/>
    </w:p>
    <w:p>
      <w:pPr>
        <w:spacing w:line="440" w:lineRule="exact"/>
        <w:rPr>
          <w:sz w:val="20"/>
          <w:szCs w:val="20"/>
          <w:highlight w:val="none"/>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rPr>
                <w:szCs w:val="21"/>
                <w:highlight w:val="none"/>
              </w:rPr>
            </w:pPr>
            <w:r>
              <w:rPr>
                <w:szCs w:val="21"/>
                <w:highlight w:val="none"/>
              </w:rPr>
              <w:t>序号</w:t>
            </w:r>
          </w:p>
        </w:tc>
        <w:tc>
          <w:tcPr>
            <w:tcW w:w="1086" w:type="dxa"/>
            <w:vAlign w:val="center"/>
          </w:tcPr>
          <w:p>
            <w:pPr>
              <w:spacing w:line="440" w:lineRule="exact"/>
              <w:jc w:val="center"/>
              <w:rPr>
                <w:szCs w:val="21"/>
                <w:highlight w:val="none"/>
              </w:rPr>
            </w:pPr>
            <w:r>
              <w:rPr>
                <w:szCs w:val="21"/>
                <w:highlight w:val="none"/>
              </w:rPr>
              <w:t>设备名称</w:t>
            </w:r>
          </w:p>
        </w:tc>
        <w:tc>
          <w:tcPr>
            <w:tcW w:w="761" w:type="dxa"/>
            <w:vAlign w:val="center"/>
          </w:tcPr>
          <w:p>
            <w:pPr>
              <w:spacing w:line="440" w:lineRule="exact"/>
              <w:jc w:val="center"/>
              <w:rPr>
                <w:szCs w:val="21"/>
                <w:highlight w:val="none"/>
              </w:rPr>
            </w:pPr>
            <w:r>
              <w:rPr>
                <w:szCs w:val="21"/>
                <w:highlight w:val="none"/>
              </w:rPr>
              <w:t>型号</w:t>
            </w:r>
          </w:p>
          <w:p>
            <w:pPr>
              <w:spacing w:line="440" w:lineRule="exact"/>
              <w:jc w:val="center"/>
              <w:rPr>
                <w:szCs w:val="21"/>
                <w:highlight w:val="none"/>
              </w:rPr>
            </w:pPr>
            <w:r>
              <w:rPr>
                <w:szCs w:val="21"/>
                <w:highlight w:val="none"/>
              </w:rPr>
              <w:t>规格</w:t>
            </w:r>
          </w:p>
        </w:tc>
        <w:tc>
          <w:tcPr>
            <w:tcW w:w="990" w:type="dxa"/>
            <w:vAlign w:val="center"/>
          </w:tcPr>
          <w:p>
            <w:pPr>
              <w:spacing w:line="440" w:lineRule="exact"/>
              <w:jc w:val="center"/>
              <w:rPr>
                <w:szCs w:val="21"/>
                <w:highlight w:val="none"/>
              </w:rPr>
            </w:pPr>
            <w:r>
              <w:rPr>
                <w:szCs w:val="21"/>
                <w:highlight w:val="none"/>
              </w:rPr>
              <w:t>数量</w:t>
            </w:r>
          </w:p>
        </w:tc>
        <w:tc>
          <w:tcPr>
            <w:tcW w:w="672" w:type="dxa"/>
            <w:vAlign w:val="center"/>
          </w:tcPr>
          <w:p>
            <w:pPr>
              <w:spacing w:line="440" w:lineRule="exact"/>
              <w:jc w:val="center"/>
              <w:rPr>
                <w:szCs w:val="21"/>
                <w:highlight w:val="none"/>
              </w:rPr>
            </w:pPr>
            <w:r>
              <w:rPr>
                <w:szCs w:val="21"/>
                <w:highlight w:val="none"/>
              </w:rPr>
              <w:t>国别</w:t>
            </w:r>
          </w:p>
          <w:p>
            <w:pPr>
              <w:spacing w:line="440" w:lineRule="exact"/>
              <w:jc w:val="center"/>
              <w:rPr>
                <w:szCs w:val="21"/>
                <w:highlight w:val="none"/>
              </w:rPr>
            </w:pPr>
            <w:r>
              <w:rPr>
                <w:szCs w:val="21"/>
                <w:highlight w:val="none"/>
              </w:rPr>
              <w:t>产地</w:t>
            </w:r>
          </w:p>
        </w:tc>
        <w:tc>
          <w:tcPr>
            <w:tcW w:w="738" w:type="dxa"/>
            <w:vAlign w:val="center"/>
          </w:tcPr>
          <w:p>
            <w:pPr>
              <w:spacing w:line="440" w:lineRule="exact"/>
              <w:jc w:val="center"/>
              <w:rPr>
                <w:szCs w:val="21"/>
                <w:highlight w:val="none"/>
              </w:rPr>
            </w:pPr>
            <w:r>
              <w:rPr>
                <w:szCs w:val="21"/>
                <w:highlight w:val="none"/>
              </w:rPr>
              <w:t>制造</w:t>
            </w:r>
          </w:p>
          <w:p>
            <w:pPr>
              <w:spacing w:line="440" w:lineRule="exact"/>
              <w:jc w:val="center"/>
              <w:rPr>
                <w:szCs w:val="21"/>
                <w:highlight w:val="none"/>
              </w:rPr>
            </w:pPr>
            <w:r>
              <w:rPr>
                <w:szCs w:val="21"/>
                <w:highlight w:val="none"/>
              </w:rPr>
              <w:t>年份</w:t>
            </w:r>
          </w:p>
        </w:tc>
        <w:tc>
          <w:tcPr>
            <w:tcW w:w="1212" w:type="dxa"/>
            <w:vAlign w:val="center"/>
          </w:tcPr>
          <w:p>
            <w:pPr>
              <w:spacing w:line="440" w:lineRule="exact"/>
              <w:jc w:val="center"/>
              <w:rPr>
                <w:szCs w:val="21"/>
                <w:highlight w:val="none"/>
              </w:rPr>
            </w:pPr>
            <w:r>
              <w:rPr>
                <w:szCs w:val="21"/>
                <w:highlight w:val="none"/>
              </w:rPr>
              <w:t>额定功率（</w:t>
            </w:r>
            <w:r>
              <w:rPr>
                <w:rFonts w:hint="eastAsia"/>
                <w:szCs w:val="21"/>
                <w:highlight w:val="none"/>
              </w:rPr>
              <w:t>k</w:t>
            </w:r>
            <w:r>
              <w:rPr>
                <w:szCs w:val="21"/>
                <w:highlight w:val="none"/>
              </w:rPr>
              <w:t>W）</w:t>
            </w:r>
          </w:p>
        </w:tc>
        <w:tc>
          <w:tcPr>
            <w:tcW w:w="874" w:type="dxa"/>
            <w:vAlign w:val="center"/>
          </w:tcPr>
          <w:p>
            <w:pPr>
              <w:spacing w:line="440" w:lineRule="exact"/>
              <w:jc w:val="center"/>
              <w:rPr>
                <w:szCs w:val="21"/>
                <w:highlight w:val="none"/>
              </w:rPr>
            </w:pPr>
            <w:r>
              <w:rPr>
                <w:szCs w:val="21"/>
                <w:highlight w:val="none"/>
              </w:rPr>
              <w:t>生产</w:t>
            </w:r>
          </w:p>
          <w:p>
            <w:pPr>
              <w:spacing w:line="440" w:lineRule="exact"/>
              <w:jc w:val="center"/>
              <w:rPr>
                <w:szCs w:val="21"/>
                <w:highlight w:val="none"/>
              </w:rPr>
            </w:pPr>
            <w:r>
              <w:rPr>
                <w:szCs w:val="21"/>
                <w:highlight w:val="none"/>
              </w:rPr>
              <w:t>能力</w:t>
            </w:r>
          </w:p>
        </w:tc>
        <w:tc>
          <w:tcPr>
            <w:tcW w:w="1055" w:type="dxa"/>
            <w:vAlign w:val="center"/>
          </w:tcPr>
          <w:p>
            <w:pPr>
              <w:spacing w:line="440" w:lineRule="exact"/>
              <w:jc w:val="center"/>
              <w:rPr>
                <w:szCs w:val="21"/>
                <w:highlight w:val="none"/>
              </w:rPr>
            </w:pPr>
            <w:r>
              <w:rPr>
                <w:szCs w:val="21"/>
                <w:highlight w:val="none"/>
              </w:rPr>
              <w:t>用于施工部位</w:t>
            </w:r>
          </w:p>
        </w:tc>
        <w:tc>
          <w:tcPr>
            <w:tcW w:w="691" w:type="dxa"/>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jc w:val="center"/>
              <w:rPr>
                <w:szCs w:val="21"/>
                <w:highlight w:val="none"/>
              </w:rPr>
            </w:pPr>
          </w:p>
        </w:tc>
        <w:tc>
          <w:tcPr>
            <w:tcW w:w="1086" w:type="dxa"/>
            <w:vAlign w:val="center"/>
          </w:tcPr>
          <w:p>
            <w:pPr>
              <w:spacing w:line="440" w:lineRule="exact"/>
              <w:jc w:val="center"/>
              <w:rPr>
                <w:szCs w:val="21"/>
                <w:highlight w:val="none"/>
              </w:rPr>
            </w:pPr>
          </w:p>
        </w:tc>
        <w:tc>
          <w:tcPr>
            <w:tcW w:w="761" w:type="dxa"/>
            <w:vAlign w:val="center"/>
          </w:tcPr>
          <w:p>
            <w:pPr>
              <w:spacing w:line="440" w:lineRule="exact"/>
              <w:jc w:val="center"/>
              <w:rPr>
                <w:szCs w:val="21"/>
                <w:highlight w:val="none"/>
              </w:rPr>
            </w:pPr>
          </w:p>
        </w:tc>
        <w:tc>
          <w:tcPr>
            <w:tcW w:w="990" w:type="dxa"/>
            <w:vAlign w:val="center"/>
          </w:tcPr>
          <w:p>
            <w:pPr>
              <w:spacing w:line="440" w:lineRule="exact"/>
              <w:jc w:val="center"/>
              <w:rPr>
                <w:szCs w:val="21"/>
                <w:highlight w:val="none"/>
              </w:rPr>
            </w:pPr>
          </w:p>
        </w:tc>
        <w:tc>
          <w:tcPr>
            <w:tcW w:w="672" w:type="dxa"/>
            <w:vAlign w:val="center"/>
          </w:tcPr>
          <w:p>
            <w:pPr>
              <w:spacing w:line="440" w:lineRule="exact"/>
              <w:jc w:val="center"/>
              <w:rPr>
                <w:szCs w:val="21"/>
                <w:highlight w:val="none"/>
              </w:rPr>
            </w:pPr>
          </w:p>
        </w:tc>
        <w:tc>
          <w:tcPr>
            <w:tcW w:w="738" w:type="dxa"/>
            <w:vAlign w:val="center"/>
          </w:tcPr>
          <w:p>
            <w:pPr>
              <w:spacing w:line="440" w:lineRule="exact"/>
              <w:jc w:val="center"/>
              <w:rPr>
                <w:szCs w:val="21"/>
                <w:highlight w:val="none"/>
              </w:rPr>
            </w:pPr>
          </w:p>
        </w:tc>
        <w:tc>
          <w:tcPr>
            <w:tcW w:w="1212" w:type="dxa"/>
            <w:vAlign w:val="center"/>
          </w:tcPr>
          <w:p>
            <w:pPr>
              <w:spacing w:line="440" w:lineRule="exact"/>
              <w:jc w:val="center"/>
              <w:rPr>
                <w:szCs w:val="21"/>
                <w:highlight w:val="none"/>
              </w:rPr>
            </w:pPr>
          </w:p>
        </w:tc>
        <w:tc>
          <w:tcPr>
            <w:tcW w:w="874" w:type="dxa"/>
            <w:vAlign w:val="center"/>
          </w:tcPr>
          <w:p>
            <w:pPr>
              <w:spacing w:line="440" w:lineRule="exact"/>
              <w:jc w:val="center"/>
              <w:rPr>
                <w:szCs w:val="21"/>
                <w:highlight w:val="none"/>
              </w:rPr>
            </w:pPr>
          </w:p>
        </w:tc>
        <w:tc>
          <w:tcPr>
            <w:tcW w:w="1055" w:type="dxa"/>
            <w:vAlign w:val="center"/>
          </w:tcPr>
          <w:p>
            <w:pPr>
              <w:spacing w:line="440" w:lineRule="exact"/>
              <w:jc w:val="center"/>
              <w:rPr>
                <w:szCs w:val="21"/>
                <w:highlight w:val="none"/>
              </w:rPr>
            </w:pPr>
          </w:p>
        </w:tc>
        <w:tc>
          <w:tcPr>
            <w:tcW w:w="691"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jc w:val="center"/>
              <w:rPr>
                <w:szCs w:val="21"/>
                <w:highlight w:val="none"/>
              </w:rPr>
            </w:pPr>
          </w:p>
        </w:tc>
        <w:tc>
          <w:tcPr>
            <w:tcW w:w="1086" w:type="dxa"/>
            <w:vAlign w:val="center"/>
          </w:tcPr>
          <w:p>
            <w:pPr>
              <w:spacing w:line="440" w:lineRule="exact"/>
              <w:jc w:val="center"/>
              <w:rPr>
                <w:szCs w:val="21"/>
                <w:highlight w:val="none"/>
              </w:rPr>
            </w:pPr>
          </w:p>
        </w:tc>
        <w:tc>
          <w:tcPr>
            <w:tcW w:w="761" w:type="dxa"/>
            <w:vAlign w:val="center"/>
          </w:tcPr>
          <w:p>
            <w:pPr>
              <w:spacing w:line="440" w:lineRule="exact"/>
              <w:jc w:val="center"/>
              <w:rPr>
                <w:szCs w:val="21"/>
                <w:highlight w:val="none"/>
              </w:rPr>
            </w:pPr>
          </w:p>
        </w:tc>
        <w:tc>
          <w:tcPr>
            <w:tcW w:w="990" w:type="dxa"/>
            <w:vAlign w:val="center"/>
          </w:tcPr>
          <w:p>
            <w:pPr>
              <w:spacing w:line="440" w:lineRule="exact"/>
              <w:jc w:val="center"/>
              <w:rPr>
                <w:szCs w:val="21"/>
                <w:highlight w:val="none"/>
              </w:rPr>
            </w:pPr>
          </w:p>
        </w:tc>
        <w:tc>
          <w:tcPr>
            <w:tcW w:w="672" w:type="dxa"/>
            <w:vAlign w:val="center"/>
          </w:tcPr>
          <w:p>
            <w:pPr>
              <w:spacing w:line="440" w:lineRule="exact"/>
              <w:jc w:val="center"/>
              <w:rPr>
                <w:szCs w:val="21"/>
                <w:highlight w:val="none"/>
              </w:rPr>
            </w:pPr>
          </w:p>
        </w:tc>
        <w:tc>
          <w:tcPr>
            <w:tcW w:w="738" w:type="dxa"/>
            <w:vAlign w:val="center"/>
          </w:tcPr>
          <w:p>
            <w:pPr>
              <w:spacing w:line="440" w:lineRule="exact"/>
              <w:jc w:val="center"/>
              <w:rPr>
                <w:szCs w:val="21"/>
                <w:highlight w:val="none"/>
              </w:rPr>
            </w:pPr>
          </w:p>
        </w:tc>
        <w:tc>
          <w:tcPr>
            <w:tcW w:w="1212" w:type="dxa"/>
            <w:vAlign w:val="center"/>
          </w:tcPr>
          <w:p>
            <w:pPr>
              <w:spacing w:line="440" w:lineRule="exact"/>
              <w:jc w:val="center"/>
              <w:rPr>
                <w:szCs w:val="21"/>
                <w:highlight w:val="none"/>
              </w:rPr>
            </w:pPr>
          </w:p>
        </w:tc>
        <w:tc>
          <w:tcPr>
            <w:tcW w:w="874" w:type="dxa"/>
            <w:vAlign w:val="center"/>
          </w:tcPr>
          <w:p>
            <w:pPr>
              <w:spacing w:line="440" w:lineRule="exact"/>
              <w:jc w:val="center"/>
              <w:rPr>
                <w:szCs w:val="21"/>
                <w:highlight w:val="none"/>
              </w:rPr>
            </w:pPr>
          </w:p>
        </w:tc>
        <w:tc>
          <w:tcPr>
            <w:tcW w:w="1055" w:type="dxa"/>
            <w:vAlign w:val="center"/>
          </w:tcPr>
          <w:p>
            <w:pPr>
              <w:spacing w:line="440" w:lineRule="exact"/>
              <w:jc w:val="center"/>
              <w:rPr>
                <w:szCs w:val="21"/>
                <w:highlight w:val="none"/>
              </w:rPr>
            </w:pPr>
          </w:p>
        </w:tc>
        <w:tc>
          <w:tcPr>
            <w:tcW w:w="691" w:type="dxa"/>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tcPr>
          <w:p>
            <w:pPr>
              <w:spacing w:line="440" w:lineRule="exact"/>
              <w:jc w:val="center"/>
              <w:rPr>
                <w:szCs w:val="21"/>
                <w:highlight w:val="none"/>
              </w:rPr>
            </w:pPr>
          </w:p>
        </w:tc>
        <w:tc>
          <w:tcPr>
            <w:tcW w:w="1086" w:type="dxa"/>
          </w:tcPr>
          <w:p>
            <w:pPr>
              <w:spacing w:line="440" w:lineRule="exact"/>
              <w:jc w:val="center"/>
              <w:rPr>
                <w:szCs w:val="21"/>
                <w:highlight w:val="none"/>
              </w:rPr>
            </w:pPr>
          </w:p>
        </w:tc>
        <w:tc>
          <w:tcPr>
            <w:tcW w:w="761" w:type="dxa"/>
          </w:tcPr>
          <w:p>
            <w:pPr>
              <w:spacing w:line="440" w:lineRule="exact"/>
              <w:jc w:val="center"/>
              <w:rPr>
                <w:szCs w:val="21"/>
                <w:highlight w:val="none"/>
              </w:rPr>
            </w:pPr>
          </w:p>
        </w:tc>
        <w:tc>
          <w:tcPr>
            <w:tcW w:w="990" w:type="dxa"/>
          </w:tcPr>
          <w:p>
            <w:pPr>
              <w:spacing w:line="440" w:lineRule="exact"/>
              <w:jc w:val="center"/>
              <w:rPr>
                <w:szCs w:val="21"/>
                <w:highlight w:val="none"/>
              </w:rPr>
            </w:pPr>
          </w:p>
        </w:tc>
        <w:tc>
          <w:tcPr>
            <w:tcW w:w="672" w:type="dxa"/>
          </w:tcPr>
          <w:p>
            <w:pPr>
              <w:spacing w:line="440" w:lineRule="exact"/>
              <w:jc w:val="center"/>
              <w:rPr>
                <w:szCs w:val="21"/>
                <w:highlight w:val="none"/>
              </w:rPr>
            </w:pPr>
          </w:p>
        </w:tc>
        <w:tc>
          <w:tcPr>
            <w:tcW w:w="738" w:type="dxa"/>
          </w:tcPr>
          <w:p>
            <w:pPr>
              <w:spacing w:line="440" w:lineRule="exact"/>
              <w:jc w:val="center"/>
              <w:rPr>
                <w:szCs w:val="21"/>
                <w:highlight w:val="none"/>
              </w:rPr>
            </w:pPr>
          </w:p>
        </w:tc>
        <w:tc>
          <w:tcPr>
            <w:tcW w:w="1212" w:type="dxa"/>
          </w:tcPr>
          <w:p>
            <w:pPr>
              <w:spacing w:line="440" w:lineRule="exact"/>
              <w:jc w:val="center"/>
              <w:rPr>
                <w:szCs w:val="21"/>
                <w:highlight w:val="none"/>
              </w:rPr>
            </w:pPr>
          </w:p>
        </w:tc>
        <w:tc>
          <w:tcPr>
            <w:tcW w:w="874" w:type="dxa"/>
          </w:tcPr>
          <w:p>
            <w:pPr>
              <w:spacing w:line="440" w:lineRule="exact"/>
              <w:jc w:val="center"/>
              <w:rPr>
                <w:szCs w:val="21"/>
                <w:highlight w:val="none"/>
              </w:rPr>
            </w:pPr>
          </w:p>
        </w:tc>
        <w:tc>
          <w:tcPr>
            <w:tcW w:w="1055" w:type="dxa"/>
          </w:tcPr>
          <w:p>
            <w:pPr>
              <w:spacing w:line="440" w:lineRule="exact"/>
              <w:jc w:val="center"/>
              <w:rPr>
                <w:szCs w:val="21"/>
                <w:highlight w:val="none"/>
              </w:rPr>
            </w:pPr>
          </w:p>
        </w:tc>
        <w:tc>
          <w:tcPr>
            <w:tcW w:w="691" w:type="dxa"/>
          </w:tcPr>
          <w:p>
            <w:pPr>
              <w:spacing w:line="440" w:lineRule="exact"/>
              <w:jc w:val="center"/>
              <w:rPr>
                <w:szCs w:val="21"/>
                <w:highlight w:val="none"/>
              </w:rPr>
            </w:pPr>
          </w:p>
        </w:tc>
      </w:tr>
    </w:tbl>
    <w:p>
      <w:pPr>
        <w:spacing w:line="440" w:lineRule="exact"/>
        <w:rPr>
          <w:rFonts w:eastAsia="黑体"/>
          <w:sz w:val="20"/>
          <w:szCs w:val="20"/>
          <w:highlight w:val="none"/>
        </w:rPr>
      </w:pPr>
    </w:p>
    <w:p>
      <w:pPr>
        <w:spacing w:line="440" w:lineRule="exact"/>
        <w:rPr>
          <w:rFonts w:eastAsia="黑体"/>
          <w:sz w:val="20"/>
          <w:szCs w:val="20"/>
          <w:highlight w:val="none"/>
        </w:rPr>
      </w:pPr>
    </w:p>
    <w:p>
      <w:pPr>
        <w:pStyle w:val="4"/>
        <w:rPr>
          <w:highlight w:val="none"/>
        </w:rPr>
      </w:pPr>
      <w:bookmarkStart w:id="1718" w:name="_Toc152045798"/>
      <w:bookmarkStart w:id="1719" w:name="_Toc2004588610"/>
      <w:bookmarkStart w:id="1720" w:name="_Toc31983"/>
      <w:bookmarkStart w:id="1721" w:name="_Toc7624"/>
      <w:bookmarkStart w:id="1722" w:name="_Toc377069730"/>
      <w:bookmarkStart w:id="1723" w:name="_Toc869258079"/>
      <w:bookmarkStart w:id="1724" w:name="_Toc17231"/>
      <w:bookmarkStart w:id="1725" w:name="_Toc494623605"/>
      <w:bookmarkStart w:id="1726" w:name="_Toc300835230"/>
      <w:bookmarkStart w:id="1727" w:name="_Toc179632818"/>
      <w:bookmarkStart w:id="1728" w:name="_Toc30788"/>
      <w:bookmarkStart w:id="1729" w:name="_Toc152042587"/>
      <w:bookmarkStart w:id="1730" w:name="_Toc144974866"/>
      <w:bookmarkStart w:id="1731" w:name="_Toc1765434198"/>
      <w:r>
        <w:rPr>
          <w:rFonts w:hint="eastAsia"/>
          <w:highlight w:val="none"/>
        </w:rPr>
        <w:t>（七）</w:t>
      </w:r>
      <w:r>
        <w:rPr>
          <w:highlight w:val="none"/>
        </w:rPr>
        <w:t>拟配备本</w:t>
      </w:r>
      <w:r>
        <w:rPr>
          <w:rFonts w:hint="eastAsia"/>
          <w:highlight w:val="none"/>
        </w:rPr>
        <w:t>项目</w:t>
      </w:r>
      <w:r>
        <w:rPr>
          <w:highlight w:val="none"/>
        </w:rPr>
        <w:t>的试验和检测仪器设备表</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pPr>
        <w:spacing w:line="440" w:lineRule="exact"/>
        <w:rPr>
          <w:sz w:val="20"/>
          <w:szCs w:val="20"/>
          <w:highlight w:val="none"/>
        </w:rPr>
      </w:pP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98"/>
        <w:gridCol w:w="838"/>
        <w:gridCol w:w="1094"/>
        <w:gridCol w:w="740"/>
        <w:gridCol w:w="813"/>
        <w:gridCol w:w="1337"/>
        <w:gridCol w:w="182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spacing w:line="440" w:lineRule="exact"/>
              <w:rPr>
                <w:szCs w:val="21"/>
                <w:highlight w:val="none"/>
              </w:rPr>
            </w:pPr>
            <w:r>
              <w:rPr>
                <w:szCs w:val="21"/>
                <w:highlight w:val="none"/>
              </w:rPr>
              <w:t>序号</w:t>
            </w:r>
          </w:p>
        </w:tc>
        <w:tc>
          <w:tcPr>
            <w:tcW w:w="641" w:type="pct"/>
            <w:vAlign w:val="center"/>
          </w:tcPr>
          <w:p>
            <w:pPr>
              <w:spacing w:line="440" w:lineRule="exact"/>
              <w:jc w:val="center"/>
              <w:rPr>
                <w:szCs w:val="21"/>
                <w:highlight w:val="none"/>
              </w:rPr>
            </w:pPr>
            <w:r>
              <w:rPr>
                <w:szCs w:val="21"/>
                <w:highlight w:val="none"/>
              </w:rPr>
              <w:t>仪器设备名称</w:t>
            </w:r>
          </w:p>
        </w:tc>
        <w:tc>
          <w:tcPr>
            <w:tcW w:w="448" w:type="pct"/>
            <w:vAlign w:val="center"/>
          </w:tcPr>
          <w:p>
            <w:pPr>
              <w:spacing w:line="440" w:lineRule="exact"/>
              <w:jc w:val="center"/>
              <w:rPr>
                <w:szCs w:val="21"/>
                <w:highlight w:val="none"/>
              </w:rPr>
            </w:pPr>
            <w:r>
              <w:rPr>
                <w:szCs w:val="21"/>
                <w:highlight w:val="none"/>
              </w:rPr>
              <w:t>型号</w:t>
            </w:r>
          </w:p>
          <w:p>
            <w:pPr>
              <w:spacing w:line="440" w:lineRule="exact"/>
              <w:jc w:val="center"/>
              <w:rPr>
                <w:szCs w:val="21"/>
                <w:highlight w:val="none"/>
              </w:rPr>
            </w:pPr>
            <w:r>
              <w:rPr>
                <w:szCs w:val="21"/>
                <w:highlight w:val="none"/>
              </w:rPr>
              <w:t>规格</w:t>
            </w:r>
          </w:p>
        </w:tc>
        <w:tc>
          <w:tcPr>
            <w:tcW w:w="585" w:type="pct"/>
            <w:vAlign w:val="center"/>
          </w:tcPr>
          <w:p>
            <w:pPr>
              <w:spacing w:line="440" w:lineRule="exact"/>
              <w:jc w:val="center"/>
              <w:rPr>
                <w:szCs w:val="21"/>
                <w:highlight w:val="none"/>
              </w:rPr>
            </w:pPr>
            <w:r>
              <w:rPr>
                <w:szCs w:val="21"/>
                <w:highlight w:val="none"/>
              </w:rPr>
              <w:t>数量</w:t>
            </w:r>
          </w:p>
        </w:tc>
        <w:tc>
          <w:tcPr>
            <w:tcW w:w="396" w:type="pct"/>
            <w:vAlign w:val="center"/>
          </w:tcPr>
          <w:p>
            <w:pPr>
              <w:spacing w:line="440" w:lineRule="exact"/>
              <w:jc w:val="center"/>
              <w:rPr>
                <w:szCs w:val="21"/>
                <w:highlight w:val="none"/>
              </w:rPr>
            </w:pPr>
            <w:r>
              <w:rPr>
                <w:szCs w:val="21"/>
                <w:highlight w:val="none"/>
              </w:rPr>
              <w:t>国别</w:t>
            </w:r>
          </w:p>
          <w:p>
            <w:pPr>
              <w:spacing w:line="440" w:lineRule="exact"/>
              <w:jc w:val="center"/>
              <w:rPr>
                <w:szCs w:val="21"/>
                <w:highlight w:val="none"/>
              </w:rPr>
            </w:pPr>
            <w:r>
              <w:rPr>
                <w:szCs w:val="21"/>
                <w:highlight w:val="none"/>
              </w:rPr>
              <w:t>产地</w:t>
            </w:r>
          </w:p>
        </w:tc>
        <w:tc>
          <w:tcPr>
            <w:tcW w:w="435" w:type="pct"/>
            <w:vAlign w:val="center"/>
          </w:tcPr>
          <w:p>
            <w:pPr>
              <w:spacing w:line="440" w:lineRule="exact"/>
              <w:jc w:val="center"/>
              <w:rPr>
                <w:szCs w:val="21"/>
                <w:highlight w:val="none"/>
              </w:rPr>
            </w:pPr>
            <w:r>
              <w:rPr>
                <w:szCs w:val="21"/>
                <w:highlight w:val="none"/>
              </w:rPr>
              <w:t>制造</w:t>
            </w:r>
          </w:p>
          <w:p>
            <w:pPr>
              <w:spacing w:line="440" w:lineRule="exact"/>
              <w:jc w:val="center"/>
              <w:rPr>
                <w:szCs w:val="21"/>
                <w:highlight w:val="none"/>
              </w:rPr>
            </w:pPr>
            <w:r>
              <w:rPr>
                <w:szCs w:val="21"/>
                <w:highlight w:val="none"/>
              </w:rPr>
              <w:t>年份</w:t>
            </w:r>
          </w:p>
        </w:tc>
        <w:tc>
          <w:tcPr>
            <w:tcW w:w="715" w:type="pct"/>
            <w:vAlign w:val="center"/>
          </w:tcPr>
          <w:p>
            <w:pPr>
              <w:spacing w:line="440" w:lineRule="exact"/>
              <w:jc w:val="center"/>
              <w:rPr>
                <w:szCs w:val="21"/>
                <w:highlight w:val="none"/>
              </w:rPr>
            </w:pPr>
            <w:r>
              <w:rPr>
                <w:szCs w:val="21"/>
                <w:highlight w:val="none"/>
              </w:rPr>
              <w:t>已使用台时数</w:t>
            </w:r>
          </w:p>
        </w:tc>
        <w:tc>
          <w:tcPr>
            <w:tcW w:w="976" w:type="pct"/>
            <w:vAlign w:val="center"/>
          </w:tcPr>
          <w:p>
            <w:pPr>
              <w:spacing w:line="440" w:lineRule="exact"/>
              <w:jc w:val="center"/>
              <w:rPr>
                <w:szCs w:val="21"/>
                <w:highlight w:val="none"/>
              </w:rPr>
            </w:pPr>
            <w:r>
              <w:rPr>
                <w:szCs w:val="21"/>
                <w:highlight w:val="none"/>
              </w:rPr>
              <w:t>用途</w:t>
            </w:r>
          </w:p>
        </w:tc>
        <w:tc>
          <w:tcPr>
            <w:tcW w:w="406" w:type="pct"/>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spacing w:line="440" w:lineRule="exact"/>
              <w:jc w:val="center"/>
              <w:rPr>
                <w:szCs w:val="21"/>
                <w:highlight w:val="none"/>
              </w:rPr>
            </w:pPr>
          </w:p>
        </w:tc>
        <w:tc>
          <w:tcPr>
            <w:tcW w:w="641" w:type="pct"/>
            <w:vAlign w:val="center"/>
          </w:tcPr>
          <w:p>
            <w:pPr>
              <w:spacing w:line="440" w:lineRule="exact"/>
              <w:jc w:val="center"/>
              <w:rPr>
                <w:szCs w:val="21"/>
                <w:highlight w:val="none"/>
              </w:rPr>
            </w:pPr>
          </w:p>
        </w:tc>
        <w:tc>
          <w:tcPr>
            <w:tcW w:w="448" w:type="pct"/>
            <w:vAlign w:val="center"/>
          </w:tcPr>
          <w:p>
            <w:pPr>
              <w:spacing w:line="440" w:lineRule="exact"/>
              <w:jc w:val="center"/>
              <w:rPr>
                <w:szCs w:val="21"/>
                <w:highlight w:val="none"/>
              </w:rPr>
            </w:pPr>
          </w:p>
        </w:tc>
        <w:tc>
          <w:tcPr>
            <w:tcW w:w="585" w:type="pct"/>
            <w:vAlign w:val="center"/>
          </w:tcPr>
          <w:p>
            <w:pPr>
              <w:spacing w:line="440" w:lineRule="exact"/>
              <w:jc w:val="center"/>
              <w:rPr>
                <w:szCs w:val="21"/>
                <w:highlight w:val="none"/>
              </w:rPr>
            </w:pPr>
          </w:p>
        </w:tc>
        <w:tc>
          <w:tcPr>
            <w:tcW w:w="396" w:type="pct"/>
            <w:vAlign w:val="center"/>
          </w:tcPr>
          <w:p>
            <w:pPr>
              <w:spacing w:line="440" w:lineRule="exact"/>
              <w:jc w:val="center"/>
              <w:rPr>
                <w:szCs w:val="21"/>
                <w:highlight w:val="none"/>
              </w:rPr>
            </w:pPr>
          </w:p>
        </w:tc>
        <w:tc>
          <w:tcPr>
            <w:tcW w:w="435" w:type="pct"/>
            <w:vAlign w:val="center"/>
          </w:tcPr>
          <w:p>
            <w:pPr>
              <w:spacing w:line="440" w:lineRule="exact"/>
              <w:jc w:val="center"/>
              <w:rPr>
                <w:szCs w:val="21"/>
                <w:highlight w:val="none"/>
              </w:rPr>
            </w:pPr>
          </w:p>
        </w:tc>
        <w:tc>
          <w:tcPr>
            <w:tcW w:w="715" w:type="pct"/>
            <w:vAlign w:val="center"/>
          </w:tcPr>
          <w:p>
            <w:pPr>
              <w:spacing w:line="440" w:lineRule="exact"/>
              <w:jc w:val="center"/>
              <w:rPr>
                <w:szCs w:val="21"/>
                <w:highlight w:val="none"/>
              </w:rPr>
            </w:pPr>
          </w:p>
        </w:tc>
        <w:tc>
          <w:tcPr>
            <w:tcW w:w="976" w:type="pct"/>
            <w:vAlign w:val="center"/>
          </w:tcPr>
          <w:p>
            <w:pPr>
              <w:spacing w:line="440" w:lineRule="exact"/>
              <w:jc w:val="center"/>
              <w:rPr>
                <w:szCs w:val="21"/>
                <w:highlight w:val="none"/>
              </w:rPr>
            </w:pPr>
          </w:p>
        </w:tc>
        <w:tc>
          <w:tcPr>
            <w:tcW w:w="406" w:type="pct"/>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spacing w:line="440" w:lineRule="exact"/>
              <w:jc w:val="center"/>
              <w:rPr>
                <w:szCs w:val="21"/>
                <w:highlight w:val="none"/>
              </w:rPr>
            </w:pPr>
          </w:p>
        </w:tc>
        <w:tc>
          <w:tcPr>
            <w:tcW w:w="641" w:type="pct"/>
            <w:vAlign w:val="center"/>
          </w:tcPr>
          <w:p>
            <w:pPr>
              <w:spacing w:line="440" w:lineRule="exact"/>
              <w:jc w:val="center"/>
              <w:rPr>
                <w:szCs w:val="21"/>
                <w:highlight w:val="none"/>
              </w:rPr>
            </w:pPr>
          </w:p>
        </w:tc>
        <w:tc>
          <w:tcPr>
            <w:tcW w:w="448" w:type="pct"/>
            <w:vAlign w:val="center"/>
          </w:tcPr>
          <w:p>
            <w:pPr>
              <w:spacing w:line="440" w:lineRule="exact"/>
              <w:jc w:val="center"/>
              <w:rPr>
                <w:szCs w:val="21"/>
                <w:highlight w:val="none"/>
              </w:rPr>
            </w:pPr>
          </w:p>
        </w:tc>
        <w:tc>
          <w:tcPr>
            <w:tcW w:w="585" w:type="pct"/>
            <w:vAlign w:val="center"/>
          </w:tcPr>
          <w:p>
            <w:pPr>
              <w:spacing w:line="440" w:lineRule="exact"/>
              <w:jc w:val="center"/>
              <w:rPr>
                <w:szCs w:val="21"/>
                <w:highlight w:val="none"/>
              </w:rPr>
            </w:pPr>
          </w:p>
        </w:tc>
        <w:tc>
          <w:tcPr>
            <w:tcW w:w="396" w:type="pct"/>
            <w:vAlign w:val="center"/>
          </w:tcPr>
          <w:p>
            <w:pPr>
              <w:spacing w:line="440" w:lineRule="exact"/>
              <w:jc w:val="center"/>
              <w:rPr>
                <w:szCs w:val="21"/>
                <w:highlight w:val="none"/>
              </w:rPr>
            </w:pPr>
          </w:p>
        </w:tc>
        <w:tc>
          <w:tcPr>
            <w:tcW w:w="435" w:type="pct"/>
            <w:vAlign w:val="center"/>
          </w:tcPr>
          <w:p>
            <w:pPr>
              <w:spacing w:line="440" w:lineRule="exact"/>
              <w:jc w:val="center"/>
              <w:rPr>
                <w:szCs w:val="21"/>
                <w:highlight w:val="none"/>
              </w:rPr>
            </w:pPr>
          </w:p>
        </w:tc>
        <w:tc>
          <w:tcPr>
            <w:tcW w:w="715" w:type="pct"/>
            <w:vAlign w:val="center"/>
          </w:tcPr>
          <w:p>
            <w:pPr>
              <w:spacing w:line="440" w:lineRule="exact"/>
              <w:jc w:val="center"/>
              <w:rPr>
                <w:szCs w:val="21"/>
                <w:highlight w:val="none"/>
              </w:rPr>
            </w:pPr>
          </w:p>
        </w:tc>
        <w:tc>
          <w:tcPr>
            <w:tcW w:w="976" w:type="pct"/>
            <w:vAlign w:val="center"/>
          </w:tcPr>
          <w:p>
            <w:pPr>
              <w:spacing w:line="440" w:lineRule="exact"/>
              <w:jc w:val="center"/>
              <w:rPr>
                <w:szCs w:val="21"/>
                <w:highlight w:val="none"/>
              </w:rPr>
            </w:pPr>
          </w:p>
        </w:tc>
        <w:tc>
          <w:tcPr>
            <w:tcW w:w="406" w:type="pct"/>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tcPr>
          <w:p>
            <w:pPr>
              <w:spacing w:line="440" w:lineRule="exact"/>
              <w:jc w:val="center"/>
              <w:rPr>
                <w:szCs w:val="21"/>
                <w:highlight w:val="none"/>
              </w:rPr>
            </w:pPr>
          </w:p>
        </w:tc>
        <w:tc>
          <w:tcPr>
            <w:tcW w:w="641" w:type="pct"/>
          </w:tcPr>
          <w:p>
            <w:pPr>
              <w:spacing w:line="440" w:lineRule="exact"/>
              <w:jc w:val="center"/>
              <w:rPr>
                <w:szCs w:val="21"/>
                <w:highlight w:val="none"/>
              </w:rPr>
            </w:pPr>
          </w:p>
        </w:tc>
        <w:tc>
          <w:tcPr>
            <w:tcW w:w="448" w:type="pct"/>
          </w:tcPr>
          <w:p>
            <w:pPr>
              <w:spacing w:line="440" w:lineRule="exact"/>
              <w:jc w:val="center"/>
              <w:rPr>
                <w:szCs w:val="21"/>
                <w:highlight w:val="none"/>
              </w:rPr>
            </w:pPr>
          </w:p>
        </w:tc>
        <w:tc>
          <w:tcPr>
            <w:tcW w:w="585" w:type="pct"/>
          </w:tcPr>
          <w:p>
            <w:pPr>
              <w:spacing w:line="440" w:lineRule="exact"/>
              <w:jc w:val="center"/>
              <w:rPr>
                <w:szCs w:val="21"/>
                <w:highlight w:val="none"/>
              </w:rPr>
            </w:pPr>
          </w:p>
        </w:tc>
        <w:tc>
          <w:tcPr>
            <w:tcW w:w="396" w:type="pct"/>
          </w:tcPr>
          <w:p>
            <w:pPr>
              <w:spacing w:line="440" w:lineRule="exact"/>
              <w:jc w:val="center"/>
              <w:rPr>
                <w:szCs w:val="21"/>
                <w:highlight w:val="none"/>
              </w:rPr>
            </w:pPr>
          </w:p>
        </w:tc>
        <w:tc>
          <w:tcPr>
            <w:tcW w:w="435" w:type="pct"/>
          </w:tcPr>
          <w:p>
            <w:pPr>
              <w:spacing w:line="440" w:lineRule="exact"/>
              <w:jc w:val="center"/>
              <w:rPr>
                <w:szCs w:val="21"/>
                <w:highlight w:val="none"/>
              </w:rPr>
            </w:pPr>
          </w:p>
        </w:tc>
        <w:tc>
          <w:tcPr>
            <w:tcW w:w="715" w:type="pct"/>
          </w:tcPr>
          <w:p>
            <w:pPr>
              <w:spacing w:line="440" w:lineRule="exact"/>
              <w:jc w:val="center"/>
              <w:rPr>
                <w:szCs w:val="21"/>
                <w:highlight w:val="none"/>
              </w:rPr>
            </w:pPr>
          </w:p>
        </w:tc>
        <w:tc>
          <w:tcPr>
            <w:tcW w:w="976" w:type="pct"/>
          </w:tcPr>
          <w:p>
            <w:pPr>
              <w:spacing w:line="440" w:lineRule="exact"/>
              <w:jc w:val="center"/>
              <w:rPr>
                <w:szCs w:val="21"/>
                <w:highlight w:val="none"/>
              </w:rPr>
            </w:pPr>
          </w:p>
        </w:tc>
        <w:tc>
          <w:tcPr>
            <w:tcW w:w="406" w:type="pct"/>
          </w:tcPr>
          <w:p>
            <w:pPr>
              <w:spacing w:line="440" w:lineRule="exact"/>
              <w:jc w:val="center"/>
              <w:rPr>
                <w:szCs w:val="21"/>
                <w:highlight w:val="none"/>
              </w:rPr>
            </w:pPr>
          </w:p>
        </w:tc>
      </w:tr>
    </w:tbl>
    <w:p>
      <w:pPr>
        <w:spacing w:line="440" w:lineRule="exact"/>
        <w:jc w:val="center"/>
        <w:rPr>
          <w:highlight w:val="none"/>
        </w:rPr>
      </w:pPr>
      <w:bookmarkStart w:id="1732" w:name="_Toc179632824"/>
      <w:bookmarkStart w:id="1733" w:name="_Toc144974872"/>
      <w:bookmarkStart w:id="1734" w:name="_Toc152045804"/>
      <w:bookmarkStart w:id="1735" w:name="_Toc152042593"/>
    </w:p>
    <w:p>
      <w:pPr>
        <w:spacing w:line="440" w:lineRule="exact"/>
        <w:rPr>
          <w:highlight w:val="none"/>
        </w:rPr>
      </w:pPr>
    </w:p>
    <w:p>
      <w:pPr>
        <w:pStyle w:val="4"/>
        <w:rPr>
          <w:highlight w:val="none"/>
        </w:rPr>
      </w:pPr>
      <w:bookmarkStart w:id="1736" w:name="_Toc1099588746"/>
      <w:bookmarkStart w:id="1737" w:name="_Toc1794"/>
      <w:bookmarkStart w:id="1738" w:name="_Toc17132"/>
      <w:bookmarkStart w:id="1739" w:name="_Toc300835231"/>
      <w:bookmarkStart w:id="1740" w:name="_Toc17203"/>
      <w:bookmarkStart w:id="1741" w:name="_Toc1260308379"/>
      <w:bookmarkStart w:id="1742" w:name="_Toc966714925"/>
      <w:bookmarkStart w:id="1743" w:name="_Toc411545917"/>
      <w:bookmarkStart w:id="1744" w:name="_Toc1313852319"/>
      <w:bookmarkStart w:id="1745" w:name="_Toc30123"/>
      <w:r>
        <w:rPr>
          <w:highlight w:val="none"/>
        </w:rPr>
        <w:t>（</w:t>
      </w:r>
      <w:r>
        <w:rPr>
          <w:rFonts w:hint="eastAsia"/>
          <w:highlight w:val="none"/>
        </w:rPr>
        <w:t>八</w:t>
      </w:r>
      <w:r>
        <w:rPr>
          <w:highlight w:val="none"/>
        </w:rPr>
        <w:t>）项目管理机构组成表</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pPr>
        <w:spacing w:line="440" w:lineRule="exact"/>
        <w:jc w:val="center"/>
        <w:rPr>
          <w:rFonts w:eastAsia="黑体"/>
          <w:sz w:val="23"/>
          <w:szCs w:val="23"/>
          <w:highlight w:val="none"/>
        </w:rPr>
      </w:pP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89"/>
        <w:gridCol w:w="787"/>
        <w:gridCol w:w="1185"/>
        <w:gridCol w:w="787"/>
        <w:gridCol w:w="789"/>
        <w:gridCol w:w="787"/>
        <w:gridCol w:w="277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spacing w:line="440" w:lineRule="exact"/>
              <w:jc w:val="center"/>
              <w:rPr>
                <w:szCs w:val="21"/>
                <w:highlight w:val="none"/>
              </w:rPr>
            </w:pPr>
            <w:r>
              <w:rPr>
                <w:szCs w:val="21"/>
                <w:highlight w:val="none"/>
              </w:rPr>
              <w:t>职务</w:t>
            </w:r>
          </w:p>
        </w:tc>
        <w:tc>
          <w:tcPr>
            <w:tcW w:w="422" w:type="pct"/>
            <w:vMerge w:val="restart"/>
            <w:vAlign w:val="center"/>
          </w:tcPr>
          <w:p>
            <w:pPr>
              <w:spacing w:line="440" w:lineRule="exact"/>
              <w:jc w:val="center"/>
              <w:rPr>
                <w:szCs w:val="21"/>
                <w:highlight w:val="none"/>
              </w:rPr>
            </w:pPr>
            <w:r>
              <w:rPr>
                <w:szCs w:val="21"/>
                <w:highlight w:val="none"/>
              </w:rPr>
              <w:t>姓名</w:t>
            </w:r>
          </w:p>
        </w:tc>
        <w:tc>
          <w:tcPr>
            <w:tcW w:w="421" w:type="pct"/>
            <w:vMerge w:val="restart"/>
            <w:vAlign w:val="center"/>
          </w:tcPr>
          <w:p>
            <w:pPr>
              <w:spacing w:line="440" w:lineRule="exact"/>
              <w:jc w:val="center"/>
              <w:rPr>
                <w:szCs w:val="21"/>
                <w:highlight w:val="none"/>
              </w:rPr>
            </w:pPr>
            <w:r>
              <w:rPr>
                <w:szCs w:val="21"/>
                <w:highlight w:val="none"/>
              </w:rPr>
              <w:t>职称</w:t>
            </w:r>
          </w:p>
        </w:tc>
        <w:tc>
          <w:tcPr>
            <w:tcW w:w="3381" w:type="pct"/>
            <w:gridSpan w:val="5"/>
            <w:vAlign w:val="center"/>
          </w:tcPr>
          <w:p>
            <w:pPr>
              <w:spacing w:line="440" w:lineRule="exact"/>
              <w:jc w:val="center"/>
              <w:rPr>
                <w:szCs w:val="21"/>
                <w:highlight w:val="none"/>
              </w:rPr>
            </w:pPr>
            <w:r>
              <w:rPr>
                <w:szCs w:val="21"/>
                <w:highlight w:val="none"/>
              </w:rPr>
              <w:t>执业或职业资格证明</w:t>
            </w:r>
          </w:p>
        </w:tc>
        <w:tc>
          <w:tcPr>
            <w:tcW w:w="393" w:type="pct"/>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spacing w:line="440" w:lineRule="exact"/>
              <w:jc w:val="center"/>
              <w:rPr>
                <w:szCs w:val="21"/>
                <w:highlight w:val="none"/>
              </w:rPr>
            </w:pPr>
          </w:p>
        </w:tc>
        <w:tc>
          <w:tcPr>
            <w:tcW w:w="422" w:type="pct"/>
            <w:vMerge w:val="continue"/>
            <w:vAlign w:val="center"/>
          </w:tcPr>
          <w:p>
            <w:pPr>
              <w:spacing w:line="440" w:lineRule="exact"/>
              <w:jc w:val="center"/>
              <w:rPr>
                <w:szCs w:val="21"/>
                <w:highlight w:val="none"/>
              </w:rPr>
            </w:pPr>
          </w:p>
        </w:tc>
        <w:tc>
          <w:tcPr>
            <w:tcW w:w="421" w:type="pct"/>
            <w:vMerge w:val="continue"/>
            <w:vAlign w:val="center"/>
          </w:tcPr>
          <w:p>
            <w:pPr>
              <w:spacing w:line="440" w:lineRule="exact"/>
              <w:jc w:val="center"/>
              <w:rPr>
                <w:szCs w:val="21"/>
                <w:highlight w:val="none"/>
              </w:rPr>
            </w:pPr>
          </w:p>
        </w:tc>
        <w:tc>
          <w:tcPr>
            <w:tcW w:w="634" w:type="pct"/>
            <w:vAlign w:val="center"/>
          </w:tcPr>
          <w:p>
            <w:pPr>
              <w:spacing w:line="440" w:lineRule="exact"/>
              <w:jc w:val="center"/>
              <w:rPr>
                <w:szCs w:val="21"/>
                <w:highlight w:val="none"/>
              </w:rPr>
            </w:pPr>
            <w:r>
              <w:rPr>
                <w:szCs w:val="21"/>
                <w:highlight w:val="none"/>
              </w:rPr>
              <w:t>证书名称</w:t>
            </w:r>
          </w:p>
        </w:tc>
        <w:tc>
          <w:tcPr>
            <w:tcW w:w="421" w:type="pct"/>
            <w:vAlign w:val="center"/>
          </w:tcPr>
          <w:p>
            <w:pPr>
              <w:spacing w:line="440" w:lineRule="exact"/>
              <w:jc w:val="center"/>
              <w:rPr>
                <w:szCs w:val="21"/>
                <w:highlight w:val="none"/>
              </w:rPr>
            </w:pPr>
            <w:r>
              <w:rPr>
                <w:szCs w:val="21"/>
                <w:highlight w:val="none"/>
              </w:rPr>
              <w:t>级别</w:t>
            </w:r>
          </w:p>
        </w:tc>
        <w:tc>
          <w:tcPr>
            <w:tcW w:w="422" w:type="pct"/>
            <w:vAlign w:val="center"/>
          </w:tcPr>
          <w:p>
            <w:pPr>
              <w:spacing w:line="440" w:lineRule="exact"/>
              <w:jc w:val="center"/>
              <w:rPr>
                <w:szCs w:val="21"/>
                <w:highlight w:val="none"/>
              </w:rPr>
            </w:pPr>
            <w:r>
              <w:rPr>
                <w:szCs w:val="21"/>
                <w:highlight w:val="none"/>
              </w:rPr>
              <w:t>证号</w:t>
            </w:r>
          </w:p>
        </w:tc>
        <w:tc>
          <w:tcPr>
            <w:tcW w:w="421" w:type="pct"/>
            <w:vAlign w:val="center"/>
          </w:tcPr>
          <w:p>
            <w:pPr>
              <w:spacing w:line="440" w:lineRule="exact"/>
              <w:jc w:val="center"/>
              <w:rPr>
                <w:szCs w:val="21"/>
                <w:highlight w:val="none"/>
              </w:rPr>
            </w:pPr>
            <w:r>
              <w:rPr>
                <w:szCs w:val="21"/>
                <w:highlight w:val="none"/>
              </w:rPr>
              <w:t>专业</w:t>
            </w:r>
          </w:p>
        </w:tc>
        <w:tc>
          <w:tcPr>
            <w:tcW w:w="1481" w:type="pct"/>
            <w:vAlign w:val="center"/>
          </w:tcPr>
          <w:p>
            <w:pPr>
              <w:spacing w:line="440" w:lineRule="exact"/>
              <w:jc w:val="center"/>
              <w:rPr>
                <w:szCs w:val="21"/>
                <w:highlight w:val="none"/>
              </w:rPr>
            </w:pPr>
            <w:r>
              <w:rPr>
                <w:szCs w:val="21"/>
                <w:highlight w:val="none"/>
              </w:rPr>
              <w:t>养老保险</w:t>
            </w:r>
          </w:p>
        </w:tc>
        <w:tc>
          <w:tcPr>
            <w:tcW w:w="393" w:type="pct"/>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440" w:lineRule="exact"/>
              <w:jc w:val="center"/>
              <w:rPr>
                <w:szCs w:val="21"/>
                <w:highlight w:val="none"/>
              </w:rPr>
            </w:pPr>
          </w:p>
        </w:tc>
        <w:tc>
          <w:tcPr>
            <w:tcW w:w="422" w:type="pct"/>
            <w:vAlign w:val="center"/>
          </w:tcPr>
          <w:p>
            <w:pPr>
              <w:spacing w:line="440" w:lineRule="exact"/>
              <w:jc w:val="center"/>
              <w:rPr>
                <w:szCs w:val="21"/>
                <w:highlight w:val="none"/>
              </w:rPr>
            </w:pPr>
          </w:p>
        </w:tc>
        <w:tc>
          <w:tcPr>
            <w:tcW w:w="421" w:type="pct"/>
            <w:vAlign w:val="center"/>
          </w:tcPr>
          <w:p>
            <w:pPr>
              <w:spacing w:line="440" w:lineRule="exact"/>
              <w:jc w:val="center"/>
              <w:rPr>
                <w:szCs w:val="21"/>
                <w:highlight w:val="none"/>
              </w:rPr>
            </w:pPr>
          </w:p>
        </w:tc>
        <w:tc>
          <w:tcPr>
            <w:tcW w:w="634" w:type="pct"/>
            <w:vAlign w:val="center"/>
          </w:tcPr>
          <w:p>
            <w:pPr>
              <w:spacing w:line="440" w:lineRule="exact"/>
              <w:jc w:val="center"/>
              <w:rPr>
                <w:szCs w:val="21"/>
                <w:highlight w:val="none"/>
              </w:rPr>
            </w:pPr>
          </w:p>
        </w:tc>
        <w:tc>
          <w:tcPr>
            <w:tcW w:w="421" w:type="pct"/>
            <w:vAlign w:val="center"/>
          </w:tcPr>
          <w:p>
            <w:pPr>
              <w:spacing w:line="440" w:lineRule="exact"/>
              <w:jc w:val="center"/>
              <w:rPr>
                <w:szCs w:val="21"/>
                <w:highlight w:val="none"/>
              </w:rPr>
            </w:pPr>
          </w:p>
        </w:tc>
        <w:tc>
          <w:tcPr>
            <w:tcW w:w="422" w:type="pct"/>
            <w:vAlign w:val="center"/>
          </w:tcPr>
          <w:p>
            <w:pPr>
              <w:spacing w:line="440" w:lineRule="exact"/>
              <w:jc w:val="center"/>
              <w:rPr>
                <w:szCs w:val="21"/>
                <w:highlight w:val="none"/>
              </w:rPr>
            </w:pPr>
          </w:p>
        </w:tc>
        <w:tc>
          <w:tcPr>
            <w:tcW w:w="421" w:type="pct"/>
            <w:vAlign w:val="center"/>
          </w:tcPr>
          <w:p>
            <w:pPr>
              <w:spacing w:line="440" w:lineRule="exact"/>
              <w:jc w:val="center"/>
              <w:rPr>
                <w:szCs w:val="21"/>
                <w:highlight w:val="none"/>
              </w:rPr>
            </w:pPr>
          </w:p>
        </w:tc>
        <w:tc>
          <w:tcPr>
            <w:tcW w:w="1481" w:type="pct"/>
            <w:vAlign w:val="center"/>
          </w:tcPr>
          <w:p>
            <w:pPr>
              <w:spacing w:line="440" w:lineRule="exact"/>
              <w:jc w:val="center"/>
              <w:rPr>
                <w:szCs w:val="21"/>
                <w:highlight w:val="none"/>
              </w:rPr>
            </w:pPr>
          </w:p>
        </w:tc>
        <w:tc>
          <w:tcPr>
            <w:tcW w:w="393" w:type="pct"/>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634"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422" w:type="pct"/>
          </w:tcPr>
          <w:p>
            <w:pPr>
              <w:spacing w:line="440" w:lineRule="exact"/>
              <w:jc w:val="center"/>
              <w:rPr>
                <w:szCs w:val="21"/>
                <w:highlight w:val="none"/>
              </w:rPr>
            </w:pPr>
          </w:p>
        </w:tc>
        <w:tc>
          <w:tcPr>
            <w:tcW w:w="421" w:type="pct"/>
          </w:tcPr>
          <w:p>
            <w:pPr>
              <w:spacing w:line="440" w:lineRule="exact"/>
              <w:jc w:val="center"/>
              <w:rPr>
                <w:szCs w:val="21"/>
                <w:highlight w:val="none"/>
              </w:rPr>
            </w:pPr>
          </w:p>
        </w:tc>
        <w:tc>
          <w:tcPr>
            <w:tcW w:w="1481" w:type="pct"/>
          </w:tcPr>
          <w:p>
            <w:pPr>
              <w:spacing w:line="440" w:lineRule="exact"/>
              <w:jc w:val="center"/>
              <w:rPr>
                <w:szCs w:val="21"/>
                <w:highlight w:val="none"/>
              </w:rPr>
            </w:pPr>
          </w:p>
        </w:tc>
        <w:tc>
          <w:tcPr>
            <w:tcW w:w="393" w:type="pct"/>
          </w:tcPr>
          <w:p>
            <w:pPr>
              <w:spacing w:line="440" w:lineRule="exact"/>
              <w:jc w:val="center"/>
              <w:rPr>
                <w:szCs w:val="21"/>
                <w:highlight w:val="none"/>
              </w:rPr>
            </w:pPr>
          </w:p>
        </w:tc>
      </w:tr>
    </w:tbl>
    <w:p>
      <w:pPr>
        <w:spacing w:line="440" w:lineRule="exact"/>
        <w:ind w:left="210" w:leftChars="100"/>
        <w:jc w:val="center"/>
        <w:rPr>
          <w:rFonts w:eastAsia="黑体"/>
          <w:sz w:val="20"/>
          <w:szCs w:val="20"/>
          <w:highlight w:val="none"/>
        </w:rPr>
      </w:pPr>
    </w:p>
    <w:p>
      <w:pPr>
        <w:pStyle w:val="4"/>
        <w:rPr>
          <w:highlight w:val="none"/>
        </w:rPr>
      </w:pPr>
      <w:r>
        <w:rPr>
          <w:highlight w:val="none"/>
        </w:rPr>
        <w:br w:type="page"/>
      </w:r>
      <w:bookmarkStart w:id="1746" w:name="_Toc467689587"/>
      <w:bookmarkStart w:id="1747" w:name="_Toc152045805"/>
      <w:bookmarkStart w:id="1748" w:name="_Toc152042594"/>
      <w:bookmarkStart w:id="1749" w:name="_Toc179632825"/>
      <w:bookmarkStart w:id="1750" w:name="_Toc23677"/>
      <w:bookmarkStart w:id="1751" w:name="_Toc144974873"/>
      <w:bookmarkStart w:id="1752" w:name="_Toc30832"/>
      <w:bookmarkStart w:id="1753" w:name="_Toc300835232"/>
      <w:bookmarkStart w:id="1754" w:name="_Toc1673418754"/>
      <w:bookmarkStart w:id="1755" w:name="_Toc25541"/>
      <w:bookmarkStart w:id="1756" w:name="_Toc19321185"/>
      <w:bookmarkStart w:id="1757" w:name="_Toc2013743706"/>
      <w:bookmarkStart w:id="1758" w:name="_Toc429717780"/>
      <w:bookmarkStart w:id="1759" w:name="_Toc10556"/>
      <w:r>
        <w:rPr>
          <w:highlight w:val="none"/>
        </w:rPr>
        <w:t>（</w:t>
      </w:r>
      <w:r>
        <w:rPr>
          <w:rFonts w:hint="eastAsia"/>
          <w:highlight w:val="none"/>
        </w:rPr>
        <w:t>九</w:t>
      </w:r>
      <w:r>
        <w:rPr>
          <w:highlight w:val="none"/>
        </w:rPr>
        <w:t>）主要人员简历表</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pPr>
        <w:spacing w:line="400" w:lineRule="exact"/>
        <w:ind w:firstLine="420" w:firstLineChars="200"/>
        <w:rPr>
          <w:highlight w:val="none"/>
        </w:rPr>
      </w:pPr>
      <w:r>
        <w:rPr>
          <w:rFonts w:hint="eastAsia"/>
          <w:highlight w:val="none"/>
        </w:rPr>
        <w:t>“主要人员简历表”中的项目经理应附项目经理证、身份证、职称证、学历证、养老保险复印件，管理过的项目业绩须附合同协议书复印件；设计、施工、采购负责人应附身份证、职称证、学历证、养老保险复印件，以及设计、施工负责人的执业资格证书复印件，管理过的项目业绩须附证明其所任技术职务的企业文件或相关佐证材料；其他主要人员应附职称证（执业证或上岗证书）、养老保险复印件。（具体所需材料类别以须知前附表为准）</w:t>
      </w:r>
    </w:p>
    <w:p>
      <w:pPr>
        <w:topLinePunct/>
        <w:spacing w:line="440" w:lineRule="exact"/>
        <w:jc w:val="center"/>
        <w:rPr>
          <w:rFonts w:eastAsia="黑体"/>
          <w:sz w:val="23"/>
          <w:szCs w:val="23"/>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hint="eastAsia" w:ascii="宋体" w:hAnsi="宋体"/>
                <w:szCs w:val="21"/>
                <w:highlight w:val="none"/>
              </w:rPr>
            </w:pPr>
            <w:r>
              <w:rPr>
                <w:rFonts w:ascii="宋体" w:hAnsi="宋体"/>
                <w:szCs w:val="21"/>
                <w:highlight w:val="none"/>
              </w:rPr>
              <w:t>姓  名</w:t>
            </w:r>
          </w:p>
        </w:tc>
        <w:tc>
          <w:tcPr>
            <w:tcW w:w="1079" w:type="dxa"/>
            <w:gridSpan w:val="2"/>
            <w:vAlign w:val="center"/>
          </w:tcPr>
          <w:p>
            <w:pPr>
              <w:spacing w:line="440" w:lineRule="exact"/>
              <w:jc w:val="center"/>
              <w:rPr>
                <w:rFonts w:hint="eastAsia" w:ascii="宋体" w:hAnsi="宋体"/>
                <w:szCs w:val="21"/>
                <w:highlight w:val="none"/>
              </w:rPr>
            </w:pPr>
          </w:p>
        </w:tc>
        <w:tc>
          <w:tcPr>
            <w:tcW w:w="927" w:type="dxa"/>
            <w:vAlign w:val="center"/>
          </w:tcPr>
          <w:p>
            <w:pPr>
              <w:spacing w:line="440" w:lineRule="exact"/>
              <w:jc w:val="center"/>
              <w:rPr>
                <w:rFonts w:hint="eastAsia" w:ascii="宋体" w:hAnsi="宋体"/>
                <w:szCs w:val="21"/>
                <w:highlight w:val="none"/>
              </w:rPr>
            </w:pPr>
            <w:r>
              <w:rPr>
                <w:rFonts w:ascii="宋体" w:hAnsi="宋体"/>
                <w:szCs w:val="21"/>
                <w:highlight w:val="none"/>
              </w:rPr>
              <w:t>年 龄</w:t>
            </w:r>
          </w:p>
        </w:tc>
        <w:tc>
          <w:tcPr>
            <w:tcW w:w="1065" w:type="dxa"/>
            <w:vAlign w:val="center"/>
          </w:tcPr>
          <w:p>
            <w:pPr>
              <w:spacing w:line="440" w:lineRule="exact"/>
              <w:jc w:val="center"/>
              <w:rPr>
                <w:rFonts w:hint="eastAsia" w:ascii="宋体" w:hAnsi="宋体"/>
                <w:szCs w:val="21"/>
                <w:highlight w:val="none"/>
              </w:rPr>
            </w:pPr>
          </w:p>
        </w:tc>
        <w:tc>
          <w:tcPr>
            <w:tcW w:w="2130" w:type="dxa"/>
            <w:gridSpan w:val="3"/>
            <w:vAlign w:val="center"/>
          </w:tcPr>
          <w:p>
            <w:pPr>
              <w:spacing w:line="440" w:lineRule="exact"/>
              <w:jc w:val="center"/>
              <w:rPr>
                <w:rFonts w:hint="eastAsia" w:ascii="宋体" w:hAnsi="宋体"/>
                <w:szCs w:val="21"/>
                <w:highlight w:val="none"/>
              </w:rPr>
            </w:pPr>
            <w:r>
              <w:rPr>
                <w:rFonts w:ascii="宋体" w:hAnsi="宋体"/>
                <w:szCs w:val="21"/>
                <w:highlight w:val="none"/>
              </w:rPr>
              <w:t>学历</w:t>
            </w:r>
          </w:p>
        </w:tc>
        <w:tc>
          <w:tcPr>
            <w:tcW w:w="2134" w:type="dxa"/>
            <w:vAlign w:val="center"/>
          </w:tcPr>
          <w:p>
            <w:pPr>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hint="eastAsia" w:ascii="宋体" w:hAnsi="宋体"/>
                <w:szCs w:val="21"/>
                <w:highlight w:val="none"/>
              </w:rPr>
            </w:pPr>
            <w:r>
              <w:rPr>
                <w:rFonts w:ascii="宋体" w:hAnsi="宋体"/>
                <w:szCs w:val="21"/>
                <w:highlight w:val="none"/>
              </w:rPr>
              <w:t>职  称</w:t>
            </w:r>
          </w:p>
        </w:tc>
        <w:tc>
          <w:tcPr>
            <w:tcW w:w="1079" w:type="dxa"/>
            <w:gridSpan w:val="2"/>
            <w:vAlign w:val="center"/>
          </w:tcPr>
          <w:p>
            <w:pPr>
              <w:spacing w:line="440" w:lineRule="exact"/>
              <w:jc w:val="center"/>
              <w:rPr>
                <w:rFonts w:hint="eastAsia" w:ascii="宋体" w:hAnsi="宋体"/>
                <w:szCs w:val="21"/>
                <w:highlight w:val="none"/>
              </w:rPr>
            </w:pPr>
          </w:p>
        </w:tc>
        <w:tc>
          <w:tcPr>
            <w:tcW w:w="927" w:type="dxa"/>
            <w:vAlign w:val="center"/>
          </w:tcPr>
          <w:p>
            <w:pPr>
              <w:spacing w:line="440" w:lineRule="exact"/>
              <w:jc w:val="center"/>
              <w:rPr>
                <w:rFonts w:hint="eastAsia" w:ascii="宋体" w:hAnsi="宋体"/>
                <w:szCs w:val="21"/>
                <w:highlight w:val="none"/>
              </w:rPr>
            </w:pPr>
            <w:r>
              <w:rPr>
                <w:rFonts w:ascii="宋体" w:hAnsi="宋体"/>
                <w:szCs w:val="21"/>
                <w:highlight w:val="none"/>
              </w:rPr>
              <w:t>职 务</w:t>
            </w:r>
          </w:p>
        </w:tc>
        <w:tc>
          <w:tcPr>
            <w:tcW w:w="1065" w:type="dxa"/>
            <w:vAlign w:val="center"/>
          </w:tcPr>
          <w:p>
            <w:pPr>
              <w:spacing w:line="440" w:lineRule="exact"/>
              <w:jc w:val="center"/>
              <w:rPr>
                <w:rFonts w:hint="eastAsia" w:ascii="宋体" w:hAnsi="宋体"/>
                <w:szCs w:val="21"/>
                <w:highlight w:val="none"/>
              </w:rPr>
            </w:pPr>
          </w:p>
        </w:tc>
        <w:tc>
          <w:tcPr>
            <w:tcW w:w="2130" w:type="dxa"/>
            <w:gridSpan w:val="3"/>
            <w:vAlign w:val="center"/>
          </w:tcPr>
          <w:p>
            <w:pPr>
              <w:spacing w:line="440" w:lineRule="exact"/>
              <w:jc w:val="center"/>
              <w:rPr>
                <w:rFonts w:hint="eastAsia" w:ascii="宋体" w:hAnsi="宋体"/>
                <w:szCs w:val="21"/>
                <w:highlight w:val="none"/>
              </w:rPr>
            </w:pPr>
            <w:r>
              <w:rPr>
                <w:rFonts w:ascii="宋体" w:hAnsi="宋体"/>
                <w:szCs w:val="21"/>
                <w:highlight w:val="none"/>
              </w:rPr>
              <w:t>拟在本合同任职</w:t>
            </w:r>
          </w:p>
        </w:tc>
        <w:tc>
          <w:tcPr>
            <w:tcW w:w="2134" w:type="dxa"/>
            <w:vAlign w:val="center"/>
          </w:tcPr>
          <w:p>
            <w:pPr>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hint="eastAsia" w:ascii="宋体" w:hAnsi="宋体"/>
                <w:szCs w:val="21"/>
                <w:highlight w:val="none"/>
              </w:rPr>
            </w:pPr>
            <w:r>
              <w:rPr>
                <w:rFonts w:ascii="宋体" w:hAnsi="宋体"/>
                <w:szCs w:val="21"/>
                <w:highlight w:val="none"/>
              </w:rPr>
              <w:t>毕业学校</w:t>
            </w:r>
          </w:p>
        </w:tc>
        <w:tc>
          <w:tcPr>
            <w:tcW w:w="7335" w:type="dxa"/>
            <w:gridSpan w:val="8"/>
          </w:tcPr>
          <w:p>
            <w:pPr>
              <w:spacing w:line="440" w:lineRule="exact"/>
              <w:ind w:firstLine="945" w:firstLineChars="450"/>
              <w:rPr>
                <w:rFonts w:hint="eastAsia" w:ascii="宋体" w:hAnsi="宋体"/>
                <w:szCs w:val="21"/>
                <w:highlight w:val="none"/>
              </w:rPr>
            </w:pPr>
            <w:r>
              <w:rPr>
                <w:rFonts w:ascii="宋体" w:hAnsi="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vAlign w:val="center"/>
          </w:tcPr>
          <w:p>
            <w:pPr>
              <w:spacing w:line="440" w:lineRule="exact"/>
              <w:rPr>
                <w:rFonts w:hint="eastAsia" w:ascii="宋体" w:hAnsi="宋体"/>
                <w:szCs w:val="21"/>
                <w:highlight w:val="none"/>
              </w:rPr>
            </w:pPr>
            <w:r>
              <w:rPr>
                <w:rFonts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vAlign w:val="center"/>
          </w:tcPr>
          <w:p>
            <w:pPr>
              <w:spacing w:line="440" w:lineRule="exact"/>
              <w:rPr>
                <w:rFonts w:hint="eastAsia" w:ascii="宋体" w:hAnsi="宋体"/>
                <w:szCs w:val="21"/>
                <w:highlight w:val="none"/>
              </w:rPr>
            </w:pPr>
            <w:r>
              <w:rPr>
                <w:rFonts w:ascii="宋体" w:hAnsi="宋体"/>
                <w:szCs w:val="21"/>
                <w:highlight w:val="none"/>
              </w:rPr>
              <w:t>时  间</w:t>
            </w:r>
          </w:p>
        </w:tc>
        <w:tc>
          <w:tcPr>
            <w:tcW w:w="3420" w:type="dxa"/>
            <w:gridSpan w:val="4"/>
            <w:vAlign w:val="center"/>
          </w:tcPr>
          <w:p>
            <w:pPr>
              <w:spacing w:line="440" w:lineRule="exact"/>
              <w:rPr>
                <w:rFonts w:hint="eastAsia" w:ascii="宋体" w:hAnsi="宋体"/>
                <w:szCs w:val="21"/>
                <w:highlight w:val="none"/>
              </w:rPr>
            </w:pPr>
            <w:r>
              <w:rPr>
                <w:rFonts w:ascii="宋体" w:hAnsi="宋体"/>
                <w:szCs w:val="21"/>
                <w:highlight w:val="none"/>
              </w:rPr>
              <w:t>参加过的类似项目</w:t>
            </w:r>
          </w:p>
        </w:tc>
        <w:tc>
          <w:tcPr>
            <w:tcW w:w="1261" w:type="dxa"/>
            <w:vAlign w:val="center"/>
          </w:tcPr>
          <w:p>
            <w:pPr>
              <w:spacing w:line="440" w:lineRule="exact"/>
              <w:rPr>
                <w:rFonts w:hint="eastAsia" w:ascii="宋体" w:hAnsi="宋体"/>
                <w:szCs w:val="21"/>
                <w:highlight w:val="none"/>
              </w:rPr>
            </w:pPr>
            <w:r>
              <w:rPr>
                <w:rFonts w:ascii="宋体" w:hAnsi="宋体"/>
                <w:szCs w:val="21"/>
                <w:highlight w:val="none"/>
              </w:rPr>
              <w:t>担任职务</w:t>
            </w:r>
          </w:p>
        </w:tc>
        <w:tc>
          <w:tcPr>
            <w:tcW w:w="2297" w:type="dxa"/>
            <w:gridSpan w:val="2"/>
            <w:vAlign w:val="center"/>
          </w:tcPr>
          <w:p>
            <w:pPr>
              <w:spacing w:line="440" w:lineRule="exact"/>
              <w:rPr>
                <w:rFonts w:hint="eastAsia"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highlight w:val="none"/>
              </w:rPr>
            </w:pPr>
          </w:p>
        </w:tc>
        <w:tc>
          <w:tcPr>
            <w:tcW w:w="3420" w:type="dxa"/>
            <w:gridSpan w:val="4"/>
          </w:tcPr>
          <w:p>
            <w:pPr>
              <w:spacing w:line="440" w:lineRule="exact"/>
              <w:rPr>
                <w:rFonts w:eastAsia="黑体"/>
                <w:szCs w:val="21"/>
                <w:highlight w:val="none"/>
              </w:rPr>
            </w:pPr>
          </w:p>
        </w:tc>
        <w:tc>
          <w:tcPr>
            <w:tcW w:w="1261" w:type="dxa"/>
          </w:tcPr>
          <w:p>
            <w:pPr>
              <w:spacing w:line="440" w:lineRule="exact"/>
              <w:rPr>
                <w:rFonts w:eastAsia="黑体"/>
                <w:szCs w:val="21"/>
                <w:highlight w:val="none"/>
              </w:rPr>
            </w:pPr>
          </w:p>
        </w:tc>
        <w:tc>
          <w:tcPr>
            <w:tcW w:w="2297" w:type="dxa"/>
            <w:gridSpan w:val="2"/>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highlight w:val="none"/>
              </w:rPr>
            </w:pPr>
          </w:p>
        </w:tc>
        <w:tc>
          <w:tcPr>
            <w:tcW w:w="3420" w:type="dxa"/>
            <w:gridSpan w:val="4"/>
          </w:tcPr>
          <w:p>
            <w:pPr>
              <w:spacing w:line="440" w:lineRule="exact"/>
              <w:rPr>
                <w:rFonts w:eastAsia="黑体"/>
                <w:szCs w:val="21"/>
                <w:highlight w:val="none"/>
              </w:rPr>
            </w:pPr>
          </w:p>
        </w:tc>
        <w:tc>
          <w:tcPr>
            <w:tcW w:w="1261" w:type="dxa"/>
          </w:tcPr>
          <w:p>
            <w:pPr>
              <w:spacing w:line="440" w:lineRule="exact"/>
              <w:rPr>
                <w:rFonts w:eastAsia="黑体"/>
                <w:szCs w:val="21"/>
                <w:highlight w:val="none"/>
              </w:rPr>
            </w:pPr>
          </w:p>
        </w:tc>
        <w:tc>
          <w:tcPr>
            <w:tcW w:w="2297" w:type="dxa"/>
            <w:gridSpan w:val="2"/>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highlight w:val="none"/>
              </w:rPr>
            </w:pPr>
          </w:p>
        </w:tc>
        <w:tc>
          <w:tcPr>
            <w:tcW w:w="3420" w:type="dxa"/>
            <w:gridSpan w:val="4"/>
          </w:tcPr>
          <w:p>
            <w:pPr>
              <w:spacing w:line="440" w:lineRule="exact"/>
              <w:rPr>
                <w:rFonts w:eastAsia="黑体"/>
                <w:szCs w:val="21"/>
                <w:highlight w:val="none"/>
              </w:rPr>
            </w:pPr>
          </w:p>
        </w:tc>
        <w:tc>
          <w:tcPr>
            <w:tcW w:w="1261" w:type="dxa"/>
          </w:tcPr>
          <w:p>
            <w:pPr>
              <w:spacing w:line="440" w:lineRule="exact"/>
              <w:rPr>
                <w:rFonts w:eastAsia="黑体"/>
                <w:szCs w:val="21"/>
                <w:highlight w:val="none"/>
              </w:rPr>
            </w:pPr>
          </w:p>
        </w:tc>
        <w:tc>
          <w:tcPr>
            <w:tcW w:w="2297" w:type="dxa"/>
            <w:gridSpan w:val="2"/>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highlight w:val="none"/>
              </w:rPr>
            </w:pPr>
          </w:p>
        </w:tc>
        <w:tc>
          <w:tcPr>
            <w:tcW w:w="3420" w:type="dxa"/>
            <w:gridSpan w:val="4"/>
            <w:vAlign w:val="center"/>
          </w:tcPr>
          <w:p>
            <w:pPr>
              <w:spacing w:line="440" w:lineRule="exact"/>
              <w:rPr>
                <w:rFonts w:eastAsia="黑体"/>
                <w:szCs w:val="21"/>
                <w:highlight w:val="none"/>
              </w:rPr>
            </w:pPr>
          </w:p>
        </w:tc>
        <w:tc>
          <w:tcPr>
            <w:tcW w:w="1261" w:type="dxa"/>
            <w:vAlign w:val="center"/>
          </w:tcPr>
          <w:p>
            <w:pPr>
              <w:spacing w:line="440" w:lineRule="exact"/>
              <w:rPr>
                <w:rFonts w:eastAsia="黑体"/>
                <w:szCs w:val="21"/>
                <w:highlight w:val="none"/>
              </w:rPr>
            </w:pPr>
          </w:p>
        </w:tc>
        <w:tc>
          <w:tcPr>
            <w:tcW w:w="2297" w:type="dxa"/>
            <w:gridSpan w:val="2"/>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highlight w:val="none"/>
              </w:rPr>
            </w:pPr>
          </w:p>
        </w:tc>
        <w:tc>
          <w:tcPr>
            <w:tcW w:w="3420" w:type="dxa"/>
            <w:gridSpan w:val="4"/>
            <w:vAlign w:val="center"/>
          </w:tcPr>
          <w:p>
            <w:pPr>
              <w:spacing w:line="440" w:lineRule="exact"/>
              <w:rPr>
                <w:rFonts w:eastAsia="黑体"/>
                <w:szCs w:val="21"/>
                <w:highlight w:val="none"/>
              </w:rPr>
            </w:pPr>
          </w:p>
        </w:tc>
        <w:tc>
          <w:tcPr>
            <w:tcW w:w="1261" w:type="dxa"/>
            <w:vAlign w:val="center"/>
          </w:tcPr>
          <w:p>
            <w:pPr>
              <w:spacing w:line="440" w:lineRule="exact"/>
              <w:rPr>
                <w:rFonts w:eastAsia="黑体"/>
                <w:szCs w:val="21"/>
                <w:highlight w:val="none"/>
              </w:rPr>
            </w:pPr>
          </w:p>
        </w:tc>
        <w:tc>
          <w:tcPr>
            <w:tcW w:w="2297" w:type="dxa"/>
            <w:gridSpan w:val="2"/>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highlight w:val="none"/>
              </w:rPr>
            </w:pPr>
          </w:p>
        </w:tc>
        <w:tc>
          <w:tcPr>
            <w:tcW w:w="3420" w:type="dxa"/>
            <w:gridSpan w:val="4"/>
            <w:vAlign w:val="center"/>
          </w:tcPr>
          <w:p>
            <w:pPr>
              <w:spacing w:line="440" w:lineRule="exact"/>
              <w:rPr>
                <w:rFonts w:eastAsia="黑体"/>
                <w:szCs w:val="21"/>
                <w:highlight w:val="none"/>
              </w:rPr>
            </w:pPr>
          </w:p>
        </w:tc>
        <w:tc>
          <w:tcPr>
            <w:tcW w:w="1261" w:type="dxa"/>
            <w:vAlign w:val="center"/>
          </w:tcPr>
          <w:p>
            <w:pPr>
              <w:spacing w:line="440" w:lineRule="exact"/>
              <w:rPr>
                <w:rFonts w:eastAsia="黑体"/>
                <w:szCs w:val="21"/>
                <w:highlight w:val="none"/>
              </w:rPr>
            </w:pPr>
          </w:p>
        </w:tc>
        <w:tc>
          <w:tcPr>
            <w:tcW w:w="2297" w:type="dxa"/>
            <w:gridSpan w:val="2"/>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highlight w:val="none"/>
              </w:rPr>
            </w:pPr>
          </w:p>
        </w:tc>
        <w:tc>
          <w:tcPr>
            <w:tcW w:w="3420" w:type="dxa"/>
            <w:gridSpan w:val="4"/>
            <w:vAlign w:val="center"/>
          </w:tcPr>
          <w:p>
            <w:pPr>
              <w:spacing w:line="440" w:lineRule="exact"/>
              <w:rPr>
                <w:rFonts w:eastAsia="黑体"/>
                <w:szCs w:val="21"/>
                <w:highlight w:val="none"/>
              </w:rPr>
            </w:pPr>
          </w:p>
        </w:tc>
        <w:tc>
          <w:tcPr>
            <w:tcW w:w="1261" w:type="dxa"/>
            <w:vAlign w:val="center"/>
          </w:tcPr>
          <w:p>
            <w:pPr>
              <w:spacing w:line="440" w:lineRule="exact"/>
              <w:rPr>
                <w:rFonts w:eastAsia="黑体"/>
                <w:szCs w:val="21"/>
                <w:highlight w:val="none"/>
              </w:rPr>
            </w:pPr>
          </w:p>
        </w:tc>
        <w:tc>
          <w:tcPr>
            <w:tcW w:w="2297" w:type="dxa"/>
            <w:gridSpan w:val="2"/>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highlight w:val="none"/>
              </w:rPr>
            </w:pPr>
          </w:p>
        </w:tc>
        <w:tc>
          <w:tcPr>
            <w:tcW w:w="3420" w:type="dxa"/>
            <w:gridSpan w:val="4"/>
            <w:vAlign w:val="center"/>
          </w:tcPr>
          <w:p>
            <w:pPr>
              <w:spacing w:line="440" w:lineRule="exact"/>
              <w:rPr>
                <w:rFonts w:eastAsia="黑体"/>
                <w:szCs w:val="21"/>
                <w:highlight w:val="none"/>
              </w:rPr>
            </w:pPr>
          </w:p>
        </w:tc>
        <w:tc>
          <w:tcPr>
            <w:tcW w:w="1261" w:type="dxa"/>
            <w:vAlign w:val="center"/>
          </w:tcPr>
          <w:p>
            <w:pPr>
              <w:spacing w:line="440" w:lineRule="exact"/>
              <w:rPr>
                <w:rFonts w:eastAsia="黑体"/>
                <w:szCs w:val="21"/>
                <w:highlight w:val="none"/>
              </w:rPr>
            </w:pPr>
          </w:p>
        </w:tc>
        <w:tc>
          <w:tcPr>
            <w:tcW w:w="2297" w:type="dxa"/>
            <w:gridSpan w:val="2"/>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highlight w:val="none"/>
              </w:rPr>
            </w:pPr>
          </w:p>
        </w:tc>
        <w:tc>
          <w:tcPr>
            <w:tcW w:w="3420" w:type="dxa"/>
            <w:gridSpan w:val="4"/>
            <w:vAlign w:val="center"/>
          </w:tcPr>
          <w:p>
            <w:pPr>
              <w:spacing w:line="440" w:lineRule="exact"/>
              <w:rPr>
                <w:rFonts w:eastAsia="黑体"/>
                <w:szCs w:val="21"/>
                <w:highlight w:val="none"/>
              </w:rPr>
            </w:pPr>
          </w:p>
        </w:tc>
        <w:tc>
          <w:tcPr>
            <w:tcW w:w="1261" w:type="dxa"/>
            <w:vAlign w:val="center"/>
          </w:tcPr>
          <w:p>
            <w:pPr>
              <w:spacing w:line="440" w:lineRule="exact"/>
              <w:rPr>
                <w:rFonts w:eastAsia="黑体"/>
                <w:szCs w:val="21"/>
                <w:highlight w:val="none"/>
              </w:rPr>
            </w:pPr>
          </w:p>
          <w:bookmarkEnd w:id="1702"/>
          <w:bookmarkEnd w:id="1703"/>
          <w:bookmarkEnd w:id="1704"/>
          <w:bookmarkEnd w:id="1705"/>
          <w:bookmarkEnd w:id="1706"/>
          <w:bookmarkEnd w:id="1707"/>
        </w:tc>
        <w:tc>
          <w:tcPr>
            <w:tcW w:w="2297" w:type="dxa"/>
            <w:gridSpan w:val="2"/>
            <w:vAlign w:val="center"/>
          </w:tcPr>
          <w:p>
            <w:pPr>
              <w:spacing w:line="440" w:lineRule="exact"/>
              <w:rPr>
                <w:rFonts w:eastAsia="黑体"/>
                <w:szCs w:val="21"/>
                <w:highlight w:val="none"/>
              </w:rPr>
            </w:pPr>
          </w:p>
        </w:tc>
      </w:tr>
    </w:tbl>
    <w:p>
      <w:pPr>
        <w:tabs>
          <w:tab w:val="left" w:pos="3581"/>
        </w:tabs>
        <w:jc w:val="left"/>
        <w:rPr>
          <w:highlight w:val="none"/>
        </w:rPr>
        <w:sectPr>
          <w:pgSz w:w="11906" w:h="16838"/>
          <w:pgMar w:top="1418" w:right="1361" w:bottom="1418" w:left="1418" w:header="851" w:footer="992" w:gutter="0"/>
          <w:pgNumType w:fmt="decimal"/>
          <w:cols w:space="720" w:num="1"/>
          <w:docGrid w:type="linesAndChars" w:linePitch="312" w:charSpace="0"/>
        </w:sectPr>
      </w:pPr>
      <w:r>
        <w:rPr>
          <w:rFonts w:hint="eastAsia"/>
          <w:highlight w:val="none"/>
        </w:rPr>
        <w:t>第三章有评分要求的主要人员提供类似项目，其余不做要求。</w:t>
      </w:r>
    </w:p>
    <w:p>
      <w:pPr>
        <w:jc w:val="center"/>
        <w:outlineLvl w:val="2"/>
        <w:rPr>
          <w:rFonts w:hint="eastAsia" w:ascii="黑体" w:hAnsi="黑体" w:eastAsia="黑体"/>
          <w:b/>
          <w:sz w:val="32"/>
          <w:szCs w:val="32"/>
          <w:highlight w:val="none"/>
        </w:rPr>
      </w:pPr>
      <w:bookmarkStart w:id="1760" w:name="_Toc1961414545"/>
      <w:bookmarkStart w:id="1761" w:name="_Toc1755894776"/>
      <w:bookmarkStart w:id="1762" w:name="_Toc19925"/>
      <w:bookmarkStart w:id="1763" w:name="_Toc2109664161"/>
      <w:bookmarkStart w:id="1764" w:name="_Toc340669179"/>
      <w:bookmarkStart w:id="1765" w:name="_Toc248864311"/>
      <w:r>
        <w:rPr>
          <w:rFonts w:hint="eastAsia" w:ascii="黑体" w:hAnsi="黑体" w:eastAsia="黑体"/>
          <w:b/>
          <w:sz w:val="32"/>
          <w:szCs w:val="32"/>
          <w:highlight w:val="none"/>
        </w:rPr>
        <w:t>八、企业业绩和资信</w:t>
      </w:r>
      <w:bookmarkEnd w:id="1760"/>
      <w:bookmarkEnd w:id="1761"/>
      <w:bookmarkEnd w:id="1762"/>
      <w:bookmarkEnd w:id="1763"/>
      <w:bookmarkEnd w:id="1764"/>
      <w:bookmarkEnd w:id="1765"/>
    </w:p>
    <w:p>
      <w:pPr>
        <w:rPr>
          <w:rFonts w:hint="eastAsia" w:ascii="黑体" w:hAnsi="黑体" w:eastAsia="黑体"/>
          <w:b/>
          <w:sz w:val="32"/>
          <w:szCs w:val="32"/>
          <w:highlight w:val="none"/>
        </w:rPr>
      </w:pPr>
      <w:r>
        <w:rPr>
          <w:rFonts w:hint="eastAsia" w:ascii="黑体" w:hAnsi="黑体" w:eastAsia="黑体"/>
          <w:b/>
          <w:sz w:val="32"/>
          <w:szCs w:val="32"/>
          <w:highlight w:val="none"/>
        </w:rPr>
        <w:br w:type="page"/>
      </w:r>
    </w:p>
    <w:p>
      <w:pPr>
        <w:jc w:val="center"/>
        <w:outlineLvl w:val="2"/>
        <w:rPr>
          <w:rFonts w:hint="eastAsia" w:ascii="黑体" w:hAnsi="黑体" w:eastAsia="黑体"/>
          <w:b/>
          <w:sz w:val="32"/>
          <w:szCs w:val="32"/>
          <w:highlight w:val="none"/>
        </w:rPr>
      </w:pPr>
      <w:bookmarkStart w:id="1766" w:name="_Toc26316"/>
      <w:r>
        <w:rPr>
          <w:rFonts w:hint="eastAsia" w:ascii="黑体" w:hAnsi="黑体" w:eastAsia="黑体"/>
          <w:b/>
          <w:sz w:val="32"/>
          <w:szCs w:val="32"/>
          <w:highlight w:val="none"/>
        </w:rPr>
        <w:t>九、设计方案</w:t>
      </w:r>
      <w:bookmarkEnd w:id="1766"/>
    </w:p>
    <w:p>
      <w:pPr>
        <w:rPr>
          <w:rFonts w:hint="eastAsia" w:ascii="黑体" w:hAnsi="黑体" w:eastAsia="黑体"/>
          <w:b/>
          <w:sz w:val="32"/>
          <w:szCs w:val="32"/>
          <w:highlight w:val="none"/>
        </w:rPr>
      </w:pPr>
      <w:r>
        <w:rPr>
          <w:rFonts w:hint="eastAsia" w:ascii="黑体" w:hAnsi="黑体" w:eastAsia="黑体"/>
          <w:b/>
          <w:sz w:val="32"/>
          <w:szCs w:val="32"/>
          <w:highlight w:val="none"/>
        </w:rPr>
        <w:br w:type="page"/>
      </w:r>
    </w:p>
    <w:p>
      <w:pPr>
        <w:jc w:val="center"/>
        <w:outlineLvl w:val="2"/>
        <w:rPr>
          <w:rFonts w:hint="eastAsia" w:ascii="黑体" w:hAnsi="黑体" w:eastAsia="黑体"/>
          <w:b/>
          <w:sz w:val="32"/>
          <w:szCs w:val="32"/>
          <w:highlight w:val="none"/>
        </w:rPr>
      </w:pPr>
      <w:bookmarkStart w:id="1767" w:name="_Toc19938"/>
      <w:r>
        <w:rPr>
          <w:rFonts w:hint="eastAsia" w:ascii="黑体" w:hAnsi="黑体" w:eastAsia="黑体"/>
          <w:b/>
          <w:sz w:val="32"/>
          <w:szCs w:val="32"/>
          <w:highlight w:val="none"/>
        </w:rPr>
        <w:t>十、施工方案</w:t>
      </w:r>
      <w:bookmarkEnd w:id="1767"/>
    </w:p>
    <w:p>
      <w:pPr>
        <w:jc w:val="center"/>
        <w:outlineLvl w:val="2"/>
        <w:rPr>
          <w:rFonts w:hint="eastAsia" w:ascii="黑体" w:hAnsi="黑体" w:eastAsia="黑体"/>
          <w:b/>
          <w:sz w:val="32"/>
          <w:szCs w:val="32"/>
          <w:highlight w:val="none"/>
        </w:rPr>
        <w:sectPr>
          <w:pgSz w:w="11906" w:h="16838"/>
          <w:pgMar w:top="1418" w:right="1361" w:bottom="1418" w:left="1418" w:header="851" w:footer="992" w:gutter="0"/>
          <w:pgNumType w:fmt="decimal"/>
          <w:cols w:space="720" w:num="1"/>
          <w:docGrid w:type="linesAndChars" w:linePitch="312" w:charSpace="0"/>
        </w:sectPr>
      </w:pPr>
    </w:p>
    <w:p>
      <w:pPr>
        <w:rPr>
          <w:highlight w:val="none"/>
        </w:rPr>
      </w:pPr>
      <w:r>
        <w:rPr>
          <w:rFonts w:hint="eastAsia"/>
          <w:highlight w:val="none"/>
        </w:rPr>
        <w:t xml:space="preserve">        2、第三章有评分要求的主要人员提供类似项目，其余不做要求。</w:t>
      </w:r>
    </w:p>
    <w:p>
      <w:pPr>
        <w:rPr>
          <w:highlight w:val="none"/>
        </w:rPr>
      </w:pPr>
      <w:r>
        <w:rPr>
          <w:highlight w:val="none"/>
        </w:rPr>
        <w:br w:type="page"/>
      </w:r>
    </w:p>
    <w:p>
      <w:pPr>
        <w:jc w:val="center"/>
        <w:outlineLvl w:val="2"/>
        <w:rPr>
          <w:rFonts w:hint="eastAsia" w:ascii="黑体" w:hAnsi="黑体" w:eastAsia="黑体"/>
          <w:b/>
          <w:sz w:val="32"/>
          <w:szCs w:val="32"/>
          <w:highlight w:val="none"/>
        </w:rPr>
      </w:pPr>
      <w:bookmarkStart w:id="1768" w:name="第08章投标文件格式09"/>
      <w:bookmarkEnd w:id="1768"/>
      <w:bookmarkStart w:id="1769" w:name="第08章投标文件格式10"/>
      <w:bookmarkEnd w:id="1769"/>
      <w:bookmarkStart w:id="1770" w:name="第08章投标文件格式11"/>
      <w:bookmarkEnd w:id="1770"/>
      <w:bookmarkStart w:id="1771" w:name="第08章投标文件格式08"/>
      <w:bookmarkEnd w:id="1771"/>
      <w:bookmarkStart w:id="1772" w:name="_Toc7265"/>
      <w:r>
        <w:rPr>
          <w:rFonts w:hint="eastAsia" w:ascii="黑体" w:hAnsi="黑体" w:eastAsia="黑体"/>
          <w:b/>
          <w:sz w:val="32"/>
          <w:szCs w:val="32"/>
          <w:highlight w:val="none"/>
        </w:rPr>
        <w:t>十一、其它材料</w:t>
      </w:r>
      <w:bookmarkEnd w:id="1772"/>
    </w:p>
    <w:p>
      <w:pPr>
        <w:rPr>
          <w:highlight w:val="none"/>
        </w:rPr>
      </w:pPr>
      <w:r>
        <w:rPr>
          <w:rFonts w:hint="eastAsia"/>
          <w:highlight w:val="none"/>
        </w:rPr>
        <w:t>投标人须知前附表规定的其他资料（如有）。</w:t>
      </w:r>
    </w:p>
    <w:p>
      <w:pPr>
        <w:rPr>
          <w:highlight w:val="none"/>
        </w:rPr>
      </w:pPr>
    </w:p>
    <w:sectPr>
      <w:pgSz w:w="11906" w:h="16838"/>
      <w:pgMar w:top="1418" w:right="1361"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182</w:t>
                          </w:r>
                          <w:r>
                            <w:rPr>
                              <w:sz w:val="18"/>
                            </w:rPr>
                            <w:fldChar w:fldCharType="end"/>
                          </w:r>
                          <w:r>
                            <w:rPr>
                              <w:sz w:val="18"/>
                            </w:rPr>
                            <w:t xml:space="preserve"> 页</w:t>
                          </w:r>
                        </w:p>
                      </w:txbxContent>
                    </wps:txbx>
                    <wps:bodyPr wrap="none" lIns="0" tIns="0" rIns="0" bIns="0" upright="true">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P68HayAQAAUQMAAA4AAAAAAAAAAQAgAAAANAEAAGRycy9lMm9Eb2Mu&#10;eG1sUEsFBgAAAAAGAAYAWQEAAFg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182</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B7E23"/>
    <w:multiLevelType w:val="singleLevel"/>
    <w:tmpl w:val="893B7E23"/>
    <w:lvl w:ilvl="0" w:tentative="0">
      <w:start w:val="10"/>
      <w:numFmt w:val="chineseCounting"/>
      <w:suff w:val="nothing"/>
      <w:lvlText w:val="%1、"/>
      <w:lvlJc w:val="left"/>
      <w:rPr>
        <w:rFonts w:hint="eastAsia"/>
      </w:rPr>
    </w:lvl>
  </w:abstractNum>
  <w:abstractNum w:abstractNumId="1">
    <w:nsid w:val="BFFFA4A8"/>
    <w:multiLevelType w:val="singleLevel"/>
    <w:tmpl w:val="BFFFA4A8"/>
    <w:lvl w:ilvl="0" w:tentative="0">
      <w:start w:val="1"/>
      <w:numFmt w:val="chineseCounting"/>
      <w:suff w:val="nothing"/>
      <w:lvlText w:val="%1、"/>
      <w:lvlJc w:val="left"/>
      <w:rPr>
        <w:rFonts w:hint="eastAsia"/>
      </w:rPr>
    </w:lvl>
  </w:abstractNum>
  <w:abstractNum w:abstractNumId="2">
    <w:nsid w:val="D0D25948"/>
    <w:multiLevelType w:val="singleLevel"/>
    <w:tmpl w:val="D0D25948"/>
    <w:lvl w:ilvl="0" w:tentative="0">
      <w:start w:val="1"/>
      <w:numFmt w:val="decimal"/>
      <w:suff w:val="nothing"/>
      <w:lvlText w:val="（%1）"/>
      <w:lvlJc w:val="left"/>
    </w:lvl>
  </w:abstractNum>
  <w:abstractNum w:abstractNumId="3">
    <w:nsid w:val="E1E63A4A"/>
    <w:multiLevelType w:val="singleLevel"/>
    <w:tmpl w:val="E1E63A4A"/>
    <w:lvl w:ilvl="0" w:tentative="0">
      <w:start w:val="1"/>
      <w:numFmt w:val="decimal"/>
      <w:suff w:val="nothing"/>
      <w:lvlText w:val="%1　"/>
      <w:lvlJc w:val="left"/>
    </w:lvl>
  </w:abstractNum>
  <w:abstractNum w:abstractNumId="4">
    <w:nsid w:val="FFBA42E5"/>
    <w:multiLevelType w:val="singleLevel"/>
    <w:tmpl w:val="FFBA42E5"/>
    <w:lvl w:ilvl="0" w:tentative="0">
      <w:start w:val="11"/>
      <w:numFmt w:val="chineseCounting"/>
      <w:suff w:val="nothing"/>
      <w:lvlText w:val="%1、"/>
      <w:lvlJc w:val="left"/>
      <w:rPr>
        <w:rFonts w:hint="eastAsia"/>
      </w:rPr>
    </w:lvl>
  </w:abstractNum>
  <w:abstractNum w:abstractNumId="5">
    <w:nsid w:val="01E967D5"/>
    <w:multiLevelType w:val="multilevel"/>
    <w:tmpl w:val="01E967D5"/>
    <w:lvl w:ilvl="0" w:tentative="0">
      <w:start w:val="1"/>
      <w:numFmt w:val="chineseCountingThousand"/>
      <w:pStyle w:val="5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3AA800C6"/>
    <w:multiLevelType w:val="multilevel"/>
    <w:tmpl w:val="3AA800C6"/>
    <w:lvl w:ilvl="0" w:tentative="0">
      <w:start w:val="1"/>
      <w:numFmt w:val="decimal"/>
      <w:pStyle w:val="5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8">
    <w:nsid w:val="62687BB6"/>
    <w:multiLevelType w:val="multilevel"/>
    <w:tmpl w:val="62687BB6"/>
    <w:lvl w:ilvl="0" w:tentative="0">
      <w:start w:val="1"/>
      <w:numFmt w:val="decimal"/>
      <w:pStyle w:val="6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E87019F"/>
    <w:multiLevelType w:val="multilevel"/>
    <w:tmpl w:val="6E87019F"/>
    <w:lvl w:ilvl="0" w:tentative="0">
      <w:start w:val="1"/>
      <w:numFmt w:val="chineseCountingThousand"/>
      <w:pStyle w:val="5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9"/>
  </w:num>
  <w:num w:numId="3">
    <w:abstractNumId w:val="7"/>
  </w:num>
  <w:num w:numId="4">
    <w:abstractNumId w:val="6"/>
    <w:lvlOverride w:ilvl="0">
      <w:lvl w:ilvl="0" w:tentative="1">
        <w:start w:val="1"/>
        <w:numFmt w:val="decimal"/>
        <w:lvlText w:val="第%1条"/>
        <w:lvlJc w:val="left"/>
        <w:pPr>
          <w:ind w:left="0" w:firstLine="0"/>
        </w:pPr>
      </w:lvl>
    </w:lvlOverride>
    <w:lvlOverride w:ilvl="1">
      <w:lvl w:ilvl="1" w:tentative="1">
        <w:start w:val="1"/>
        <w:numFmt w:val="decimal"/>
        <w:pStyle w:val="57"/>
        <w:lvlText w:val="%1.%2"/>
        <w:lvlJc w:val="left"/>
        <w:pPr>
          <w:ind w:left="1843" w:firstLine="0"/>
        </w:pPr>
      </w:lvl>
    </w:lvlOverride>
    <w:lvlOverride w:ilvl="2">
      <w:lvl w:ilvl="2" w:tentative="1">
        <w:start w:val="1"/>
        <w:numFmt w:val="decimal"/>
        <w:pStyle w:val="58"/>
        <w:lvlText w:val="%1.%2.%3"/>
        <w:lvlJc w:val="left"/>
        <w:pPr>
          <w:ind w:left="2126" w:firstLine="0"/>
        </w:pPr>
      </w:lvl>
    </w:lvlOverride>
    <w:lvlOverride w:ilvl="3">
      <w:lvl w:ilvl="3" w:tentative="1">
        <w:start w:val="1"/>
        <w:numFmt w:val="decimal"/>
        <w:pStyle w:val="59"/>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6"/>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60"/>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8"/>
  </w:num>
  <w:num w:numId="7">
    <w:abstractNumId w:val="2"/>
  </w:num>
  <w:num w:numId="8">
    <w:abstractNumId w:val="3"/>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0D57EE"/>
    <w:rsid w:val="000143FB"/>
    <w:rsid w:val="00014C8B"/>
    <w:rsid w:val="00020790"/>
    <w:rsid w:val="000244D7"/>
    <w:rsid w:val="0002697F"/>
    <w:rsid w:val="00027877"/>
    <w:rsid w:val="00030315"/>
    <w:rsid w:val="00032EC3"/>
    <w:rsid w:val="00035706"/>
    <w:rsid w:val="00036F0D"/>
    <w:rsid w:val="00040951"/>
    <w:rsid w:val="000420C8"/>
    <w:rsid w:val="000513EE"/>
    <w:rsid w:val="000579AC"/>
    <w:rsid w:val="000604A6"/>
    <w:rsid w:val="00060A62"/>
    <w:rsid w:val="000616A2"/>
    <w:rsid w:val="0006472F"/>
    <w:rsid w:val="00064B5A"/>
    <w:rsid w:val="000673D8"/>
    <w:rsid w:val="00070B9C"/>
    <w:rsid w:val="000729B4"/>
    <w:rsid w:val="00073EC7"/>
    <w:rsid w:val="000753F2"/>
    <w:rsid w:val="000804BF"/>
    <w:rsid w:val="000839C3"/>
    <w:rsid w:val="00090E83"/>
    <w:rsid w:val="0009326D"/>
    <w:rsid w:val="00096FEA"/>
    <w:rsid w:val="000A18B0"/>
    <w:rsid w:val="000A6F4F"/>
    <w:rsid w:val="000B2878"/>
    <w:rsid w:val="000B676F"/>
    <w:rsid w:val="000C0351"/>
    <w:rsid w:val="000C1C90"/>
    <w:rsid w:val="000C7193"/>
    <w:rsid w:val="000D155F"/>
    <w:rsid w:val="000D1D74"/>
    <w:rsid w:val="000D57EE"/>
    <w:rsid w:val="000D60ED"/>
    <w:rsid w:val="000E1EEE"/>
    <w:rsid w:val="000E3C18"/>
    <w:rsid w:val="000E5FB4"/>
    <w:rsid w:val="000F030A"/>
    <w:rsid w:val="000F1980"/>
    <w:rsid w:val="000F6FAE"/>
    <w:rsid w:val="00101332"/>
    <w:rsid w:val="0010179B"/>
    <w:rsid w:val="00110F48"/>
    <w:rsid w:val="001119A3"/>
    <w:rsid w:val="00115B0B"/>
    <w:rsid w:val="00132412"/>
    <w:rsid w:val="00132C20"/>
    <w:rsid w:val="00134CD7"/>
    <w:rsid w:val="001354CA"/>
    <w:rsid w:val="001423FD"/>
    <w:rsid w:val="00142E3D"/>
    <w:rsid w:val="001436D0"/>
    <w:rsid w:val="001467EF"/>
    <w:rsid w:val="00146ED1"/>
    <w:rsid w:val="00147AA1"/>
    <w:rsid w:val="001524B1"/>
    <w:rsid w:val="001549BD"/>
    <w:rsid w:val="00154C76"/>
    <w:rsid w:val="00163AC7"/>
    <w:rsid w:val="0016414F"/>
    <w:rsid w:val="00167705"/>
    <w:rsid w:val="00167E6C"/>
    <w:rsid w:val="001701B3"/>
    <w:rsid w:val="00171CA1"/>
    <w:rsid w:val="00173117"/>
    <w:rsid w:val="0017357C"/>
    <w:rsid w:val="00175FC2"/>
    <w:rsid w:val="0018685E"/>
    <w:rsid w:val="00187473"/>
    <w:rsid w:val="0019016A"/>
    <w:rsid w:val="00190AED"/>
    <w:rsid w:val="00192BBD"/>
    <w:rsid w:val="00195538"/>
    <w:rsid w:val="001B17B3"/>
    <w:rsid w:val="001B191F"/>
    <w:rsid w:val="001B39B3"/>
    <w:rsid w:val="001B3D2A"/>
    <w:rsid w:val="001C1332"/>
    <w:rsid w:val="001D0C69"/>
    <w:rsid w:val="001D14C2"/>
    <w:rsid w:val="001E18DE"/>
    <w:rsid w:val="001F02F3"/>
    <w:rsid w:val="001F7B49"/>
    <w:rsid w:val="0020261D"/>
    <w:rsid w:val="00206894"/>
    <w:rsid w:val="00216FAF"/>
    <w:rsid w:val="00217683"/>
    <w:rsid w:val="00217694"/>
    <w:rsid w:val="00217A9B"/>
    <w:rsid w:val="00221835"/>
    <w:rsid w:val="0022566D"/>
    <w:rsid w:val="00227CC3"/>
    <w:rsid w:val="00231C4B"/>
    <w:rsid w:val="00237EBE"/>
    <w:rsid w:val="00243387"/>
    <w:rsid w:val="002435AC"/>
    <w:rsid w:val="00243F71"/>
    <w:rsid w:val="00253142"/>
    <w:rsid w:val="0026293E"/>
    <w:rsid w:val="00263EC0"/>
    <w:rsid w:val="00273896"/>
    <w:rsid w:val="00273E53"/>
    <w:rsid w:val="00276E26"/>
    <w:rsid w:val="0028394B"/>
    <w:rsid w:val="002A4944"/>
    <w:rsid w:val="002A578C"/>
    <w:rsid w:val="002A6999"/>
    <w:rsid w:val="002B0B93"/>
    <w:rsid w:val="002B2402"/>
    <w:rsid w:val="002B4203"/>
    <w:rsid w:val="002B4B6C"/>
    <w:rsid w:val="002C70A0"/>
    <w:rsid w:val="002C712F"/>
    <w:rsid w:val="002D36D1"/>
    <w:rsid w:val="002D3F5E"/>
    <w:rsid w:val="002D66FE"/>
    <w:rsid w:val="002D6DCF"/>
    <w:rsid w:val="002E271D"/>
    <w:rsid w:val="002F238B"/>
    <w:rsid w:val="002F28A4"/>
    <w:rsid w:val="002F472B"/>
    <w:rsid w:val="002F5ABE"/>
    <w:rsid w:val="00303120"/>
    <w:rsid w:val="003034FB"/>
    <w:rsid w:val="00311A79"/>
    <w:rsid w:val="00311AC1"/>
    <w:rsid w:val="00312F2D"/>
    <w:rsid w:val="0032386C"/>
    <w:rsid w:val="0032640A"/>
    <w:rsid w:val="00330C8A"/>
    <w:rsid w:val="00330E37"/>
    <w:rsid w:val="00333877"/>
    <w:rsid w:val="00334111"/>
    <w:rsid w:val="0033443D"/>
    <w:rsid w:val="003352D7"/>
    <w:rsid w:val="003452A6"/>
    <w:rsid w:val="003472A0"/>
    <w:rsid w:val="003557A3"/>
    <w:rsid w:val="003609CC"/>
    <w:rsid w:val="00370533"/>
    <w:rsid w:val="00370B72"/>
    <w:rsid w:val="00374479"/>
    <w:rsid w:val="00380880"/>
    <w:rsid w:val="00384E0D"/>
    <w:rsid w:val="003873C7"/>
    <w:rsid w:val="00390909"/>
    <w:rsid w:val="00392823"/>
    <w:rsid w:val="00392D7C"/>
    <w:rsid w:val="00395E0D"/>
    <w:rsid w:val="003A0B1A"/>
    <w:rsid w:val="003A296A"/>
    <w:rsid w:val="003A5DD9"/>
    <w:rsid w:val="003A6803"/>
    <w:rsid w:val="003B4DF6"/>
    <w:rsid w:val="003C0686"/>
    <w:rsid w:val="003C19E1"/>
    <w:rsid w:val="003C1B0E"/>
    <w:rsid w:val="003C3490"/>
    <w:rsid w:val="003C4775"/>
    <w:rsid w:val="003C4A16"/>
    <w:rsid w:val="003D4F30"/>
    <w:rsid w:val="003E2275"/>
    <w:rsid w:val="003E782D"/>
    <w:rsid w:val="003F115A"/>
    <w:rsid w:val="003F29E0"/>
    <w:rsid w:val="003F38C1"/>
    <w:rsid w:val="003F6052"/>
    <w:rsid w:val="004007DB"/>
    <w:rsid w:val="004042F9"/>
    <w:rsid w:val="0040519B"/>
    <w:rsid w:val="00407207"/>
    <w:rsid w:val="004121CA"/>
    <w:rsid w:val="004148C4"/>
    <w:rsid w:val="00415416"/>
    <w:rsid w:val="0041587E"/>
    <w:rsid w:val="00415F6E"/>
    <w:rsid w:val="0042357F"/>
    <w:rsid w:val="00426AA5"/>
    <w:rsid w:val="00432084"/>
    <w:rsid w:val="004326A1"/>
    <w:rsid w:val="00440A75"/>
    <w:rsid w:val="0044506E"/>
    <w:rsid w:val="00445CD5"/>
    <w:rsid w:val="004467CE"/>
    <w:rsid w:val="00451DB4"/>
    <w:rsid w:val="00457601"/>
    <w:rsid w:val="004660D1"/>
    <w:rsid w:val="00471E99"/>
    <w:rsid w:val="00471F74"/>
    <w:rsid w:val="004724CF"/>
    <w:rsid w:val="0048051F"/>
    <w:rsid w:val="004821B3"/>
    <w:rsid w:val="0048239C"/>
    <w:rsid w:val="00487E37"/>
    <w:rsid w:val="0049107A"/>
    <w:rsid w:val="00494967"/>
    <w:rsid w:val="00494995"/>
    <w:rsid w:val="00494DB4"/>
    <w:rsid w:val="004B2F53"/>
    <w:rsid w:val="004B3B62"/>
    <w:rsid w:val="004B4343"/>
    <w:rsid w:val="004B4B48"/>
    <w:rsid w:val="004C1D24"/>
    <w:rsid w:val="004C2475"/>
    <w:rsid w:val="004C6D8A"/>
    <w:rsid w:val="004C7030"/>
    <w:rsid w:val="004D0958"/>
    <w:rsid w:val="004D3913"/>
    <w:rsid w:val="004D55BA"/>
    <w:rsid w:val="004D6A41"/>
    <w:rsid w:val="004E1976"/>
    <w:rsid w:val="004E50AF"/>
    <w:rsid w:val="004E563B"/>
    <w:rsid w:val="004E5DA9"/>
    <w:rsid w:val="004E683F"/>
    <w:rsid w:val="00503F61"/>
    <w:rsid w:val="0051218F"/>
    <w:rsid w:val="005147D7"/>
    <w:rsid w:val="00517576"/>
    <w:rsid w:val="00523C67"/>
    <w:rsid w:val="0052596B"/>
    <w:rsid w:val="00533B9E"/>
    <w:rsid w:val="00533C02"/>
    <w:rsid w:val="0054144F"/>
    <w:rsid w:val="005474B3"/>
    <w:rsid w:val="005478B1"/>
    <w:rsid w:val="005508B0"/>
    <w:rsid w:val="005539AE"/>
    <w:rsid w:val="00553D73"/>
    <w:rsid w:val="00554412"/>
    <w:rsid w:val="00560211"/>
    <w:rsid w:val="005648D2"/>
    <w:rsid w:val="00564DE5"/>
    <w:rsid w:val="00571235"/>
    <w:rsid w:val="0057200B"/>
    <w:rsid w:val="00573CD3"/>
    <w:rsid w:val="00573DF0"/>
    <w:rsid w:val="00574069"/>
    <w:rsid w:val="00582600"/>
    <w:rsid w:val="00583781"/>
    <w:rsid w:val="005928F9"/>
    <w:rsid w:val="00595B8E"/>
    <w:rsid w:val="00595CAF"/>
    <w:rsid w:val="00597BC5"/>
    <w:rsid w:val="005A07A2"/>
    <w:rsid w:val="005A2134"/>
    <w:rsid w:val="005A2198"/>
    <w:rsid w:val="005B20E3"/>
    <w:rsid w:val="005C219B"/>
    <w:rsid w:val="005C21AA"/>
    <w:rsid w:val="005C30CF"/>
    <w:rsid w:val="005C3112"/>
    <w:rsid w:val="005C6011"/>
    <w:rsid w:val="005D06F9"/>
    <w:rsid w:val="005D0AD3"/>
    <w:rsid w:val="005D18D9"/>
    <w:rsid w:val="005D2263"/>
    <w:rsid w:val="005D232C"/>
    <w:rsid w:val="005D2CBB"/>
    <w:rsid w:val="005D4A57"/>
    <w:rsid w:val="005E231D"/>
    <w:rsid w:val="005E439B"/>
    <w:rsid w:val="005E463B"/>
    <w:rsid w:val="005E6123"/>
    <w:rsid w:val="005F628F"/>
    <w:rsid w:val="00601C1C"/>
    <w:rsid w:val="0060221F"/>
    <w:rsid w:val="00602DD8"/>
    <w:rsid w:val="00603B24"/>
    <w:rsid w:val="00604DCD"/>
    <w:rsid w:val="00605815"/>
    <w:rsid w:val="00607BEB"/>
    <w:rsid w:val="00623E84"/>
    <w:rsid w:val="00632614"/>
    <w:rsid w:val="00633E0C"/>
    <w:rsid w:val="006406CF"/>
    <w:rsid w:val="00642B61"/>
    <w:rsid w:val="00651FDE"/>
    <w:rsid w:val="006530AB"/>
    <w:rsid w:val="0066223E"/>
    <w:rsid w:val="00663D4A"/>
    <w:rsid w:val="00670AE2"/>
    <w:rsid w:val="006726AE"/>
    <w:rsid w:val="0067433C"/>
    <w:rsid w:val="00685518"/>
    <w:rsid w:val="00690C8C"/>
    <w:rsid w:val="006B4255"/>
    <w:rsid w:val="006B622F"/>
    <w:rsid w:val="006C1DA5"/>
    <w:rsid w:val="006D4B9D"/>
    <w:rsid w:val="006E1017"/>
    <w:rsid w:val="006F218F"/>
    <w:rsid w:val="006F797F"/>
    <w:rsid w:val="00704A4C"/>
    <w:rsid w:val="00706B09"/>
    <w:rsid w:val="00710241"/>
    <w:rsid w:val="00710416"/>
    <w:rsid w:val="007115F9"/>
    <w:rsid w:val="00715B58"/>
    <w:rsid w:val="007179F3"/>
    <w:rsid w:val="007239BD"/>
    <w:rsid w:val="00724982"/>
    <w:rsid w:val="00742197"/>
    <w:rsid w:val="00743A22"/>
    <w:rsid w:val="0075222B"/>
    <w:rsid w:val="0075414C"/>
    <w:rsid w:val="00757430"/>
    <w:rsid w:val="0076388B"/>
    <w:rsid w:val="00766FE7"/>
    <w:rsid w:val="00775FFB"/>
    <w:rsid w:val="00776C7A"/>
    <w:rsid w:val="00786039"/>
    <w:rsid w:val="0078704B"/>
    <w:rsid w:val="0079167C"/>
    <w:rsid w:val="00794214"/>
    <w:rsid w:val="007B40D5"/>
    <w:rsid w:val="007B734D"/>
    <w:rsid w:val="007C0311"/>
    <w:rsid w:val="007D0F15"/>
    <w:rsid w:val="007D7AFF"/>
    <w:rsid w:val="007E411B"/>
    <w:rsid w:val="007E7561"/>
    <w:rsid w:val="007F4178"/>
    <w:rsid w:val="007F554F"/>
    <w:rsid w:val="007F74E4"/>
    <w:rsid w:val="007F76E0"/>
    <w:rsid w:val="008031FE"/>
    <w:rsid w:val="00803C3E"/>
    <w:rsid w:val="008042E6"/>
    <w:rsid w:val="008068EF"/>
    <w:rsid w:val="00812CB4"/>
    <w:rsid w:val="00815B7F"/>
    <w:rsid w:val="00823629"/>
    <w:rsid w:val="00823C76"/>
    <w:rsid w:val="008246B0"/>
    <w:rsid w:val="00830820"/>
    <w:rsid w:val="0083315B"/>
    <w:rsid w:val="008340BD"/>
    <w:rsid w:val="008558F7"/>
    <w:rsid w:val="00863458"/>
    <w:rsid w:val="008824B5"/>
    <w:rsid w:val="00884E58"/>
    <w:rsid w:val="0089331E"/>
    <w:rsid w:val="00893A11"/>
    <w:rsid w:val="00896FAC"/>
    <w:rsid w:val="008A35D8"/>
    <w:rsid w:val="008C1153"/>
    <w:rsid w:val="008C5D4A"/>
    <w:rsid w:val="008C6580"/>
    <w:rsid w:val="008D3544"/>
    <w:rsid w:val="008E1719"/>
    <w:rsid w:val="008E2A7F"/>
    <w:rsid w:val="008F4FF2"/>
    <w:rsid w:val="008F55E2"/>
    <w:rsid w:val="00906E30"/>
    <w:rsid w:val="00911689"/>
    <w:rsid w:val="009116B6"/>
    <w:rsid w:val="0093774F"/>
    <w:rsid w:val="00970CDC"/>
    <w:rsid w:val="00971652"/>
    <w:rsid w:val="0097443D"/>
    <w:rsid w:val="00980A07"/>
    <w:rsid w:val="00982FCC"/>
    <w:rsid w:val="0098314B"/>
    <w:rsid w:val="00983444"/>
    <w:rsid w:val="00986F65"/>
    <w:rsid w:val="00987DF9"/>
    <w:rsid w:val="00990E46"/>
    <w:rsid w:val="0099623A"/>
    <w:rsid w:val="009A39AB"/>
    <w:rsid w:val="009A4C7B"/>
    <w:rsid w:val="009A597B"/>
    <w:rsid w:val="009B779E"/>
    <w:rsid w:val="009C1616"/>
    <w:rsid w:val="009C34E5"/>
    <w:rsid w:val="009C629B"/>
    <w:rsid w:val="009C797F"/>
    <w:rsid w:val="009E635E"/>
    <w:rsid w:val="009F0099"/>
    <w:rsid w:val="009F5F12"/>
    <w:rsid w:val="00A00E8B"/>
    <w:rsid w:val="00A014F3"/>
    <w:rsid w:val="00A10F1A"/>
    <w:rsid w:val="00A21015"/>
    <w:rsid w:val="00A234BA"/>
    <w:rsid w:val="00A313D3"/>
    <w:rsid w:val="00A32CA9"/>
    <w:rsid w:val="00A3469F"/>
    <w:rsid w:val="00A42F9F"/>
    <w:rsid w:val="00A4379E"/>
    <w:rsid w:val="00A43BA3"/>
    <w:rsid w:val="00A45CD2"/>
    <w:rsid w:val="00A461FC"/>
    <w:rsid w:val="00A516B9"/>
    <w:rsid w:val="00A5472C"/>
    <w:rsid w:val="00A55544"/>
    <w:rsid w:val="00A61E62"/>
    <w:rsid w:val="00A63B6E"/>
    <w:rsid w:val="00A72C35"/>
    <w:rsid w:val="00A73B95"/>
    <w:rsid w:val="00A74C22"/>
    <w:rsid w:val="00A76587"/>
    <w:rsid w:val="00A77102"/>
    <w:rsid w:val="00A906E2"/>
    <w:rsid w:val="00A92B64"/>
    <w:rsid w:val="00A97CEF"/>
    <w:rsid w:val="00AA6650"/>
    <w:rsid w:val="00AB45DA"/>
    <w:rsid w:val="00AB5769"/>
    <w:rsid w:val="00AB74BB"/>
    <w:rsid w:val="00AC3695"/>
    <w:rsid w:val="00AC44E2"/>
    <w:rsid w:val="00AD4ED7"/>
    <w:rsid w:val="00AD5BD1"/>
    <w:rsid w:val="00AD6A09"/>
    <w:rsid w:val="00AE31D5"/>
    <w:rsid w:val="00AF4BA0"/>
    <w:rsid w:val="00AF5A12"/>
    <w:rsid w:val="00AF7544"/>
    <w:rsid w:val="00B06B7E"/>
    <w:rsid w:val="00B0786D"/>
    <w:rsid w:val="00B107F0"/>
    <w:rsid w:val="00B136B2"/>
    <w:rsid w:val="00B14ED4"/>
    <w:rsid w:val="00B16D96"/>
    <w:rsid w:val="00B22299"/>
    <w:rsid w:val="00B24936"/>
    <w:rsid w:val="00B2754F"/>
    <w:rsid w:val="00B305B2"/>
    <w:rsid w:val="00B346A9"/>
    <w:rsid w:val="00B34A94"/>
    <w:rsid w:val="00B50A7A"/>
    <w:rsid w:val="00B54A7B"/>
    <w:rsid w:val="00B551D8"/>
    <w:rsid w:val="00B61455"/>
    <w:rsid w:val="00B620B6"/>
    <w:rsid w:val="00B70683"/>
    <w:rsid w:val="00B72ACB"/>
    <w:rsid w:val="00B73BEC"/>
    <w:rsid w:val="00B8132C"/>
    <w:rsid w:val="00B82D19"/>
    <w:rsid w:val="00B85335"/>
    <w:rsid w:val="00B905C0"/>
    <w:rsid w:val="00B912F4"/>
    <w:rsid w:val="00B937E9"/>
    <w:rsid w:val="00B9549A"/>
    <w:rsid w:val="00B96394"/>
    <w:rsid w:val="00B97060"/>
    <w:rsid w:val="00BA187E"/>
    <w:rsid w:val="00BA4DD6"/>
    <w:rsid w:val="00BA527A"/>
    <w:rsid w:val="00BB0EF0"/>
    <w:rsid w:val="00BB739A"/>
    <w:rsid w:val="00BC42DA"/>
    <w:rsid w:val="00BC46A3"/>
    <w:rsid w:val="00BC7590"/>
    <w:rsid w:val="00BC76D7"/>
    <w:rsid w:val="00BD0E2B"/>
    <w:rsid w:val="00BD551E"/>
    <w:rsid w:val="00BD5A4F"/>
    <w:rsid w:val="00BD768F"/>
    <w:rsid w:val="00BE5983"/>
    <w:rsid w:val="00BE5CA3"/>
    <w:rsid w:val="00BF0B98"/>
    <w:rsid w:val="00BF0E17"/>
    <w:rsid w:val="00BF1DB9"/>
    <w:rsid w:val="00BF3CFC"/>
    <w:rsid w:val="00BF6025"/>
    <w:rsid w:val="00C01FB2"/>
    <w:rsid w:val="00C03215"/>
    <w:rsid w:val="00C04D5C"/>
    <w:rsid w:val="00C06F81"/>
    <w:rsid w:val="00C20237"/>
    <w:rsid w:val="00C22EB7"/>
    <w:rsid w:val="00C31317"/>
    <w:rsid w:val="00C324A9"/>
    <w:rsid w:val="00C325F3"/>
    <w:rsid w:val="00C346CC"/>
    <w:rsid w:val="00C3514D"/>
    <w:rsid w:val="00C4401A"/>
    <w:rsid w:val="00C46036"/>
    <w:rsid w:val="00C5227D"/>
    <w:rsid w:val="00C5609B"/>
    <w:rsid w:val="00C5675A"/>
    <w:rsid w:val="00C56E68"/>
    <w:rsid w:val="00C57779"/>
    <w:rsid w:val="00C676EE"/>
    <w:rsid w:val="00C71788"/>
    <w:rsid w:val="00C73D14"/>
    <w:rsid w:val="00C75E36"/>
    <w:rsid w:val="00C80484"/>
    <w:rsid w:val="00C80B7C"/>
    <w:rsid w:val="00C8260B"/>
    <w:rsid w:val="00C859BE"/>
    <w:rsid w:val="00C87504"/>
    <w:rsid w:val="00C90E02"/>
    <w:rsid w:val="00CA11E7"/>
    <w:rsid w:val="00CB1FCE"/>
    <w:rsid w:val="00CB2891"/>
    <w:rsid w:val="00CB5566"/>
    <w:rsid w:val="00CC01C2"/>
    <w:rsid w:val="00CC6806"/>
    <w:rsid w:val="00CC6A56"/>
    <w:rsid w:val="00CD0FE2"/>
    <w:rsid w:val="00CD221A"/>
    <w:rsid w:val="00CD2E25"/>
    <w:rsid w:val="00CD5B6E"/>
    <w:rsid w:val="00CD723F"/>
    <w:rsid w:val="00CD7D46"/>
    <w:rsid w:val="00CE7E79"/>
    <w:rsid w:val="00CF3050"/>
    <w:rsid w:val="00CF4544"/>
    <w:rsid w:val="00CF7611"/>
    <w:rsid w:val="00D0341C"/>
    <w:rsid w:val="00D11CF3"/>
    <w:rsid w:val="00D120BB"/>
    <w:rsid w:val="00D22908"/>
    <w:rsid w:val="00D24EB7"/>
    <w:rsid w:val="00D406AC"/>
    <w:rsid w:val="00D442D3"/>
    <w:rsid w:val="00D47DDB"/>
    <w:rsid w:val="00D505D0"/>
    <w:rsid w:val="00D53B15"/>
    <w:rsid w:val="00D56191"/>
    <w:rsid w:val="00D61839"/>
    <w:rsid w:val="00D624AC"/>
    <w:rsid w:val="00D62505"/>
    <w:rsid w:val="00D6550D"/>
    <w:rsid w:val="00D6747A"/>
    <w:rsid w:val="00D8280A"/>
    <w:rsid w:val="00D91913"/>
    <w:rsid w:val="00D92230"/>
    <w:rsid w:val="00D94246"/>
    <w:rsid w:val="00D952B0"/>
    <w:rsid w:val="00DA0A25"/>
    <w:rsid w:val="00DB08CF"/>
    <w:rsid w:val="00DB2C9F"/>
    <w:rsid w:val="00DB38F2"/>
    <w:rsid w:val="00DC2E96"/>
    <w:rsid w:val="00DC4CA5"/>
    <w:rsid w:val="00DC77C3"/>
    <w:rsid w:val="00DC77F9"/>
    <w:rsid w:val="00DD5617"/>
    <w:rsid w:val="00DD58EF"/>
    <w:rsid w:val="00DE06AA"/>
    <w:rsid w:val="00DF17FD"/>
    <w:rsid w:val="00DF1E35"/>
    <w:rsid w:val="00DF2B56"/>
    <w:rsid w:val="00DF547D"/>
    <w:rsid w:val="00DF6B85"/>
    <w:rsid w:val="00E005AF"/>
    <w:rsid w:val="00E11293"/>
    <w:rsid w:val="00E12732"/>
    <w:rsid w:val="00E12AFC"/>
    <w:rsid w:val="00E15D14"/>
    <w:rsid w:val="00E24178"/>
    <w:rsid w:val="00E27380"/>
    <w:rsid w:val="00E27657"/>
    <w:rsid w:val="00E33953"/>
    <w:rsid w:val="00E3533B"/>
    <w:rsid w:val="00E46D50"/>
    <w:rsid w:val="00E47094"/>
    <w:rsid w:val="00E47382"/>
    <w:rsid w:val="00E47ED5"/>
    <w:rsid w:val="00E517FC"/>
    <w:rsid w:val="00E56DDD"/>
    <w:rsid w:val="00E7183A"/>
    <w:rsid w:val="00E72873"/>
    <w:rsid w:val="00E73D7D"/>
    <w:rsid w:val="00E777BC"/>
    <w:rsid w:val="00E77B63"/>
    <w:rsid w:val="00E808BD"/>
    <w:rsid w:val="00E82E24"/>
    <w:rsid w:val="00E82E48"/>
    <w:rsid w:val="00E838A2"/>
    <w:rsid w:val="00E85779"/>
    <w:rsid w:val="00EA19ED"/>
    <w:rsid w:val="00EA69C6"/>
    <w:rsid w:val="00EB196D"/>
    <w:rsid w:val="00EB2399"/>
    <w:rsid w:val="00EC398C"/>
    <w:rsid w:val="00ED3A21"/>
    <w:rsid w:val="00ED44E9"/>
    <w:rsid w:val="00EE56A8"/>
    <w:rsid w:val="00EF19A7"/>
    <w:rsid w:val="00EF3CCB"/>
    <w:rsid w:val="00EF7189"/>
    <w:rsid w:val="00F00B94"/>
    <w:rsid w:val="00F02F23"/>
    <w:rsid w:val="00F03050"/>
    <w:rsid w:val="00F06B6B"/>
    <w:rsid w:val="00F21B22"/>
    <w:rsid w:val="00F23BE8"/>
    <w:rsid w:val="00F23D80"/>
    <w:rsid w:val="00F272CE"/>
    <w:rsid w:val="00F3058C"/>
    <w:rsid w:val="00F3197F"/>
    <w:rsid w:val="00F455D6"/>
    <w:rsid w:val="00F45F97"/>
    <w:rsid w:val="00F46E96"/>
    <w:rsid w:val="00F5179E"/>
    <w:rsid w:val="00F60827"/>
    <w:rsid w:val="00F60C91"/>
    <w:rsid w:val="00F6107E"/>
    <w:rsid w:val="00F71B52"/>
    <w:rsid w:val="00F762F1"/>
    <w:rsid w:val="00F846EE"/>
    <w:rsid w:val="00F86FC1"/>
    <w:rsid w:val="00F874A6"/>
    <w:rsid w:val="00F91FE0"/>
    <w:rsid w:val="00F92673"/>
    <w:rsid w:val="00F9286A"/>
    <w:rsid w:val="00F93C48"/>
    <w:rsid w:val="00F94D29"/>
    <w:rsid w:val="00F966EF"/>
    <w:rsid w:val="00FC4369"/>
    <w:rsid w:val="00FC582E"/>
    <w:rsid w:val="00FD3B36"/>
    <w:rsid w:val="00FD4C77"/>
    <w:rsid w:val="00FD75C8"/>
    <w:rsid w:val="00FE048E"/>
    <w:rsid w:val="00FF061F"/>
    <w:rsid w:val="00FF4AB1"/>
    <w:rsid w:val="018E7819"/>
    <w:rsid w:val="02030A92"/>
    <w:rsid w:val="0306610F"/>
    <w:rsid w:val="04D05CBC"/>
    <w:rsid w:val="058A7C48"/>
    <w:rsid w:val="062E17D6"/>
    <w:rsid w:val="07C657CC"/>
    <w:rsid w:val="08DB1235"/>
    <w:rsid w:val="0926412B"/>
    <w:rsid w:val="0A4160F1"/>
    <w:rsid w:val="0B9B7C4C"/>
    <w:rsid w:val="0C347136"/>
    <w:rsid w:val="0D60431A"/>
    <w:rsid w:val="0EA3484F"/>
    <w:rsid w:val="0FF32D2E"/>
    <w:rsid w:val="109B2272"/>
    <w:rsid w:val="12744996"/>
    <w:rsid w:val="13180F89"/>
    <w:rsid w:val="13A80AF7"/>
    <w:rsid w:val="14237F79"/>
    <w:rsid w:val="14575AE1"/>
    <w:rsid w:val="19D6418D"/>
    <w:rsid w:val="1D9B7D82"/>
    <w:rsid w:val="1F45400B"/>
    <w:rsid w:val="1F5A6DDD"/>
    <w:rsid w:val="20E81880"/>
    <w:rsid w:val="2173608D"/>
    <w:rsid w:val="226D351F"/>
    <w:rsid w:val="23180F0B"/>
    <w:rsid w:val="24AB746B"/>
    <w:rsid w:val="26895C8E"/>
    <w:rsid w:val="2743562C"/>
    <w:rsid w:val="278260D8"/>
    <w:rsid w:val="2B256D77"/>
    <w:rsid w:val="2C3E4622"/>
    <w:rsid w:val="2F8F4913"/>
    <w:rsid w:val="304E114B"/>
    <w:rsid w:val="310A0D84"/>
    <w:rsid w:val="315016D2"/>
    <w:rsid w:val="34AB219A"/>
    <w:rsid w:val="36F957B1"/>
    <w:rsid w:val="377B14A6"/>
    <w:rsid w:val="3790363E"/>
    <w:rsid w:val="380858CB"/>
    <w:rsid w:val="38F165AF"/>
    <w:rsid w:val="3A1538FA"/>
    <w:rsid w:val="3BC47B67"/>
    <w:rsid w:val="3C650B3F"/>
    <w:rsid w:val="3D255ECD"/>
    <w:rsid w:val="3DE01526"/>
    <w:rsid w:val="3E0837FE"/>
    <w:rsid w:val="3E8E6C61"/>
    <w:rsid w:val="3F0538C0"/>
    <w:rsid w:val="3F1C1CC0"/>
    <w:rsid w:val="3F4643D8"/>
    <w:rsid w:val="3FFA77A8"/>
    <w:rsid w:val="40BA4B7E"/>
    <w:rsid w:val="4209452A"/>
    <w:rsid w:val="485D5D36"/>
    <w:rsid w:val="4EC74F6F"/>
    <w:rsid w:val="50065260"/>
    <w:rsid w:val="516756E1"/>
    <w:rsid w:val="53B1307F"/>
    <w:rsid w:val="55F91C06"/>
    <w:rsid w:val="579B08C7"/>
    <w:rsid w:val="59EC76FE"/>
    <w:rsid w:val="5A304BF3"/>
    <w:rsid w:val="600A6629"/>
    <w:rsid w:val="605F6443"/>
    <w:rsid w:val="631F14E3"/>
    <w:rsid w:val="6457430E"/>
    <w:rsid w:val="66714072"/>
    <w:rsid w:val="66C91A20"/>
    <w:rsid w:val="677E66C4"/>
    <w:rsid w:val="6D337E3A"/>
    <w:rsid w:val="6DBD15EE"/>
    <w:rsid w:val="6EDC5B62"/>
    <w:rsid w:val="6FB3163F"/>
    <w:rsid w:val="6FFB3F61"/>
    <w:rsid w:val="7157265E"/>
    <w:rsid w:val="71721D33"/>
    <w:rsid w:val="72B34E05"/>
    <w:rsid w:val="73ED57BA"/>
    <w:rsid w:val="76A716BF"/>
    <w:rsid w:val="7803586D"/>
    <w:rsid w:val="785D5F3F"/>
    <w:rsid w:val="7A2E05AC"/>
    <w:rsid w:val="7C276C11"/>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widowControl/>
      <w:spacing w:before="120" w:after="240"/>
      <w:ind w:right="240"/>
      <w:jc w:val="left"/>
      <w:outlineLvl w:val="0"/>
    </w:pPr>
    <w:rPr>
      <w:rFonts w:ascii="宋体" w:hAnsi="宋体" w:cs="宋体"/>
      <w:b/>
      <w:bCs/>
      <w:kern w:val="36"/>
      <w:sz w:val="14"/>
      <w:szCs w:val="14"/>
    </w:rPr>
  </w:style>
  <w:style w:type="paragraph" w:styleId="3">
    <w:name w:val="heading 2"/>
    <w:basedOn w:val="1"/>
    <w:next w:val="1"/>
    <w:link w:val="3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40" w:after="140" w:line="416" w:lineRule="auto"/>
      <w:outlineLvl w:val="2"/>
    </w:pPr>
    <w:rPr>
      <w:b/>
      <w:bCs/>
      <w:sz w:val="24"/>
      <w:szCs w:val="32"/>
    </w:rPr>
  </w:style>
  <w:style w:type="paragraph" w:styleId="5">
    <w:name w:val="heading 4"/>
    <w:basedOn w:val="1"/>
    <w:next w:val="1"/>
    <w:qFormat/>
    <w:uiPriority w:val="1"/>
    <w:pPr>
      <w:ind w:left="237"/>
      <w:outlineLvl w:val="3"/>
    </w:pPr>
    <w:rPr>
      <w:rFonts w:hint="eastAsia" w:ascii="宋体"/>
      <w:sz w:val="28"/>
    </w:rPr>
  </w:style>
  <w:style w:type="paragraph" w:styleId="6">
    <w:name w:val="heading 5"/>
    <w:basedOn w:val="1"/>
    <w:next w:val="1"/>
    <w:qFormat/>
    <w:uiPriority w:val="0"/>
    <w:pPr>
      <w:keepNext/>
      <w:keepLines/>
      <w:tabs>
        <w:tab w:val="left" w:pos="851"/>
      </w:tabs>
      <w:adjustRightInd w:val="0"/>
      <w:spacing w:before="280" w:after="290" w:line="376" w:lineRule="atLeast"/>
      <w:ind w:left="851" w:hanging="851"/>
      <w:jc w:val="left"/>
      <w:textAlignment w:val="baseline"/>
      <w:outlineLvl w:val="4"/>
    </w:pPr>
    <w:rPr>
      <w:rFonts w:ascii="宋体"/>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8">
    <w:name w:val="Normal Indent"/>
    <w:basedOn w:val="1"/>
    <w:next w:val="1"/>
    <w:qFormat/>
    <w:uiPriority w:val="0"/>
    <w:pPr>
      <w:adjustRightInd w:val="0"/>
      <w:spacing w:line="360" w:lineRule="atLeast"/>
      <w:ind w:firstLine="420" w:firstLineChars="200"/>
      <w:jc w:val="left"/>
      <w:textAlignment w:val="baseline"/>
    </w:pPr>
    <w:rPr>
      <w:rFonts w:ascii="宋体"/>
      <w:sz w:val="24"/>
    </w:rPr>
  </w:style>
  <w:style w:type="paragraph" w:styleId="9">
    <w:name w:val="annotation text"/>
    <w:basedOn w:val="1"/>
    <w:link w:val="43"/>
    <w:qFormat/>
    <w:uiPriority w:val="99"/>
    <w:pPr>
      <w:jc w:val="left"/>
    </w:pPr>
  </w:style>
  <w:style w:type="paragraph" w:styleId="10">
    <w:name w:val="Body Text"/>
    <w:basedOn w:val="1"/>
    <w:unhideWhenUsed/>
    <w:qFormat/>
    <w:uiPriority w:val="1"/>
    <w:pPr>
      <w:ind w:left="100"/>
    </w:pPr>
    <w:rPr>
      <w:rFonts w:hint="eastAsia" w:ascii="宋体"/>
    </w:rPr>
  </w:style>
  <w:style w:type="paragraph" w:styleId="11">
    <w:name w:val="Body Text Indent"/>
    <w:basedOn w:val="1"/>
    <w:next w:val="1"/>
    <w:qFormat/>
    <w:uiPriority w:val="99"/>
    <w:pPr>
      <w:spacing w:after="120"/>
      <w:ind w:left="420" w:leftChars="200"/>
    </w:pPr>
  </w:style>
  <w:style w:type="paragraph" w:styleId="12">
    <w:name w:val="toc 5"/>
    <w:basedOn w:val="1"/>
    <w:next w:val="1"/>
    <w:qFormat/>
    <w:uiPriority w:val="39"/>
    <w:pPr>
      <w:ind w:left="1680" w:leftChars="800"/>
    </w:pPr>
  </w:style>
  <w:style w:type="paragraph" w:styleId="13">
    <w:name w:val="toc 3"/>
    <w:basedOn w:val="1"/>
    <w:next w:val="1"/>
    <w:qFormat/>
    <w:uiPriority w:val="39"/>
    <w:pPr>
      <w:ind w:left="840" w:leftChars="400"/>
    </w:pPr>
  </w:style>
  <w:style w:type="paragraph" w:styleId="14">
    <w:name w:val="Plain Text"/>
    <w:basedOn w:val="1"/>
    <w:qFormat/>
    <w:uiPriority w:val="0"/>
    <w:pPr>
      <w:adjustRightInd w:val="0"/>
      <w:spacing w:line="360" w:lineRule="atLeast"/>
      <w:jc w:val="left"/>
      <w:textAlignment w:val="baseline"/>
    </w:pPr>
    <w:rPr>
      <w:rFonts w:ascii="宋体" w:hAnsi="Courier New"/>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39"/>
    <w:pPr>
      <w:ind w:left="1260" w:leftChars="600"/>
    </w:p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4">
    <w:name w:val="HTML Preformatted"/>
    <w:basedOn w:val="1"/>
    <w:link w:val="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9"/>
    <w:next w:val="9"/>
    <w:link w:val="44"/>
    <w:qFormat/>
    <w:uiPriority w:val="0"/>
    <w:rPr>
      <w:b/>
      <w:bCs/>
    </w:rPr>
  </w:style>
  <w:style w:type="paragraph" w:styleId="27">
    <w:name w:val="Body Text First Indent 2"/>
    <w:basedOn w:val="11"/>
    <w:qFormat/>
    <w:uiPriority w:val="99"/>
    <w:pPr>
      <w:ind w:firstLine="420" w:firstLineChars="20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bCs/>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Hyperlink"/>
    <w:basedOn w:val="30"/>
    <w:unhideWhenUsed/>
    <w:qFormat/>
    <w:uiPriority w:val="99"/>
    <w:rPr>
      <w:color w:val="0000FF"/>
      <w:u w:val="single"/>
    </w:rPr>
  </w:style>
  <w:style w:type="character" w:styleId="35">
    <w:name w:val="annotation reference"/>
    <w:qFormat/>
    <w:uiPriority w:val="99"/>
    <w:rPr>
      <w:sz w:val="21"/>
      <w:szCs w:val="21"/>
    </w:rPr>
  </w:style>
  <w:style w:type="paragraph" w:customStyle="1" w:styleId="36">
    <w:name w:val="正文2"/>
    <w:basedOn w:val="1"/>
    <w:qFormat/>
    <w:uiPriority w:val="0"/>
    <w:pPr>
      <w:spacing w:line="480" w:lineRule="exact"/>
    </w:pPr>
    <w:rPr>
      <w:rFonts w:eastAsia="仿宋"/>
      <w:color w:val="000000"/>
    </w:rPr>
  </w:style>
  <w:style w:type="character" w:customStyle="1" w:styleId="37">
    <w:name w:val="标题 2 字符"/>
    <w:link w:val="3"/>
    <w:semiHidden/>
    <w:qFormat/>
    <w:uiPriority w:val="0"/>
    <w:rPr>
      <w:rFonts w:ascii="Cambria" w:hAnsi="Cambria" w:eastAsia="宋体" w:cs="Times New Roman"/>
      <w:b/>
      <w:bCs/>
      <w:kern w:val="2"/>
      <w:sz w:val="32"/>
      <w:szCs w:val="32"/>
    </w:rPr>
  </w:style>
  <w:style w:type="character" w:customStyle="1" w:styleId="38">
    <w:name w:val="标题 1 字符"/>
    <w:link w:val="2"/>
    <w:qFormat/>
    <w:uiPriority w:val="9"/>
    <w:rPr>
      <w:rFonts w:ascii="宋体" w:hAnsi="宋体" w:cs="宋体"/>
      <w:b/>
      <w:bCs/>
      <w:kern w:val="36"/>
      <w:sz w:val="14"/>
      <w:szCs w:val="14"/>
    </w:rPr>
  </w:style>
  <w:style w:type="character" w:customStyle="1" w:styleId="39">
    <w:name w:val="p21"/>
    <w:qFormat/>
    <w:uiPriority w:val="0"/>
    <w:rPr>
      <w:sz w:val="9"/>
      <w:szCs w:val="9"/>
    </w:rPr>
  </w:style>
  <w:style w:type="character" w:customStyle="1" w:styleId="40">
    <w:name w:val="HTML 预设格式 字符"/>
    <w:link w:val="24"/>
    <w:qFormat/>
    <w:uiPriority w:val="99"/>
    <w:rPr>
      <w:rFonts w:ascii="Arial" w:hAnsi="Arial" w:cs="Arial"/>
      <w:sz w:val="11"/>
      <w:szCs w:val="11"/>
    </w:rPr>
  </w:style>
  <w:style w:type="paragraph" w:customStyle="1" w:styleId="41">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t_black_12_b"/>
    <w:basedOn w:val="1"/>
    <w:qFormat/>
    <w:uiPriority w:val="0"/>
    <w:pPr>
      <w:widowControl/>
      <w:jc w:val="left"/>
    </w:pPr>
    <w:rPr>
      <w:rFonts w:ascii="宋体" w:hAnsi="宋体" w:cs="宋体"/>
      <w:b/>
      <w:bCs/>
      <w:color w:val="212121"/>
      <w:kern w:val="0"/>
      <w:sz w:val="9"/>
      <w:szCs w:val="9"/>
    </w:rPr>
  </w:style>
  <w:style w:type="character" w:customStyle="1" w:styleId="43">
    <w:name w:val="批注文字 字符"/>
    <w:link w:val="9"/>
    <w:qFormat/>
    <w:uiPriority w:val="99"/>
    <w:rPr>
      <w:kern w:val="2"/>
      <w:sz w:val="21"/>
      <w:szCs w:val="24"/>
    </w:rPr>
  </w:style>
  <w:style w:type="character" w:customStyle="1" w:styleId="44">
    <w:name w:val="批注主题 字符"/>
    <w:link w:val="26"/>
    <w:qFormat/>
    <w:uiPriority w:val="0"/>
    <w:rPr>
      <w:b/>
      <w:bCs/>
      <w:kern w:val="2"/>
      <w:sz w:val="21"/>
      <w:szCs w:val="24"/>
    </w:rPr>
  </w:style>
  <w:style w:type="character" w:customStyle="1" w:styleId="45">
    <w:name w:val="批注框文本 字符"/>
    <w:link w:val="16"/>
    <w:qFormat/>
    <w:uiPriority w:val="0"/>
    <w:rPr>
      <w:kern w:val="2"/>
      <w:sz w:val="18"/>
      <w:szCs w:val="18"/>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
    <w:name w:val="TOC 标题1"/>
    <w:basedOn w:val="2"/>
    <w:next w:val="1"/>
    <w:qFormat/>
    <w:uiPriority w:val="0"/>
    <w:pPr>
      <w:jc w:val="both"/>
      <w:outlineLvl w:val="9"/>
    </w:pPr>
  </w:style>
  <w:style w:type="paragraph" w:customStyle="1" w:styleId="50">
    <w:name w:val="列出段落2"/>
    <w:basedOn w:val="1"/>
    <w:qFormat/>
    <w:uiPriority w:val="34"/>
    <w:pPr>
      <w:ind w:firstLine="420" w:firstLineChars="200"/>
    </w:pPr>
  </w:style>
  <w:style w:type="paragraph" w:customStyle="1" w:styleId="51">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2">
    <w:name w:val="附件标题1"/>
    <w:next w:val="1"/>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53">
    <w:name w:val="TOC 标题2"/>
    <w:basedOn w:val="2"/>
    <w:next w:val="1"/>
    <w:qFormat/>
    <w:uiPriority w:val="0"/>
    <w:pPr>
      <w:keepNext/>
      <w:keepLines/>
      <w:widowControl w:val="0"/>
      <w:spacing w:before="260" w:after="260" w:line="413" w:lineRule="auto"/>
    </w:pPr>
    <w:rPr>
      <w:rFonts w:cs="Times New Roman"/>
      <w:sz w:val="36"/>
      <w:szCs w:val="44"/>
      <w:lang w:val="zh-CN"/>
    </w:rPr>
  </w:style>
  <w:style w:type="paragraph" w:customStyle="1" w:styleId="54">
    <w:name w:val="协议书标题2"/>
    <w:basedOn w:val="3"/>
    <w:next w:val="1"/>
    <w:qFormat/>
    <w:uiPriority w:val="0"/>
    <w:pPr>
      <w:keepNext w:val="0"/>
      <w:keepLines w:val="0"/>
      <w:numPr>
        <w:ilvl w:val="0"/>
        <w:numId w:val="2"/>
      </w:numPr>
      <w:tabs>
        <w:tab w:val="left" w:pos="567"/>
      </w:tabs>
      <w:spacing w:line="360" w:lineRule="auto"/>
      <w:ind w:firstLine="0"/>
      <w:jc w:val="left"/>
    </w:pPr>
    <w:rPr>
      <w:rFonts w:ascii="宋体" w:hAnsi="宋体"/>
      <w:sz w:val="24"/>
    </w:rPr>
  </w:style>
  <w:style w:type="paragraph" w:customStyle="1" w:styleId="5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6">
    <w:name w:val="通用标题2"/>
    <w:basedOn w:val="3"/>
    <w:next w:val="1"/>
    <w:qFormat/>
    <w:uiPriority w:val="0"/>
    <w:pPr>
      <w:keepNext w:val="0"/>
      <w:keepLines w:val="0"/>
      <w:numPr>
        <w:ilvl w:val="0"/>
        <w:numId w:val="3"/>
      </w:numPr>
      <w:tabs>
        <w:tab w:val="left" w:pos="993"/>
      </w:tabs>
      <w:spacing w:line="360" w:lineRule="auto"/>
    </w:pPr>
    <w:rPr>
      <w:rFonts w:ascii="黑体" w:hAnsi="黑体"/>
    </w:rPr>
  </w:style>
  <w:style w:type="paragraph" w:customStyle="1" w:styleId="57">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8">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59">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60">
    <w:name w:val="通用标题6"/>
    <w:basedOn w:val="1"/>
    <w:qFormat/>
    <w:uiPriority w:val="0"/>
    <w:pPr>
      <w:numPr>
        <w:ilvl w:val="4"/>
        <w:numId w:val="5"/>
      </w:numPr>
      <w:tabs>
        <w:tab w:val="left" w:pos="993"/>
      </w:tabs>
      <w:ind w:firstLine="0"/>
    </w:pPr>
  </w:style>
  <w:style w:type="paragraph" w:customStyle="1" w:styleId="61">
    <w:name w:val="专用标题2"/>
    <w:basedOn w:val="3"/>
    <w:next w:val="1"/>
    <w:qFormat/>
    <w:uiPriority w:val="0"/>
    <w:pPr>
      <w:keepNext w:val="0"/>
      <w:keepLines w:val="0"/>
      <w:tabs>
        <w:tab w:val="left" w:pos="993"/>
      </w:tabs>
      <w:spacing w:line="360" w:lineRule="auto"/>
    </w:pPr>
    <w:rPr>
      <w:rFonts w:ascii="宋体" w:hAnsi="宋体" w:cs="Times"/>
    </w:rPr>
  </w:style>
  <w:style w:type="paragraph" w:customStyle="1" w:styleId="62">
    <w:name w:val="附件标题"/>
    <w:basedOn w:val="3"/>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64">
    <w:name w:val="List Paragraph"/>
    <w:basedOn w:val="1"/>
    <w:unhideWhenUsed/>
    <w:qFormat/>
    <w:uiPriority w:val="99"/>
    <w:pPr>
      <w:ind w:firstLine="420" w:firstLineChars="200"/>
    </w:pPr>
  </w:style>
  <w:style w:type="character" w:customStyle="1" w:styleId="65">
    <w:name w:val="Unresolved Mention"/>
    <w:basedOn w:val="30"/>
    <w:semiHidden/>
    <w:unhideWhenUsed/>
    <w:qFormat/>
    <w:uiPriority w:val="99"/>
    <w:rPr>
      <w:color w:val="605E5C"/>
      <w:shd w:val="clear" w:color="auto" w:fill="E1DFDD"/>
    </w:rPr>
  </w:style>
  <w:style w:type="paragraph" w:customStyle="1" w:styleId="66">
    <w:name w:val="Table Paragraph"/>
    <w:basedOn w:val="1"/>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183</Pages>
  <Words>3191</Words>
  <Characters>3547</Characters>
  <Lines>990</Lines>
  <Paragraphs>278</Paragraphs>
  <TotalTime>1</TotalTime>
  <ScaleCrop>false</ScaleCrop>
  <LinksUpToDate>false</LinksUpToDate>
  <CharactersWithSpaces>4522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2022-11-02T21:04:00Z</dcterms:created>
  <dc:creator>pb</dc:creator>
  <cp:lastModifiedBy>lenovo</cp:lastModifiedBy>
  <cp:lastPrinted>2010-08-02T10:59:00Z</cp:lastPrinted>
  <dcterms:modified xsi:type="dcterms:W3CDTF">2025-06-05T14:44:00Z</dcterms:modified>
  <dc:title>标题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8BB2856FEAF34FB9AAD424BF7C34C2A8_13</vt:lpwstr>
  </property>
  <property fmtid="{D5CDD505-2E9C-101B-9397-08002B2CF9AE}" pid="4" name="KSOTemplateDocerSaveRecord">
    <vt:lpwstr>eyJoZGlkIjoiZmE5NWE1MzBlYjBhMjc1ZWJiOGM2YTU3NDhlMGI2MjcifQ==</vt:lpwstr>
  </property>
</Properties>
</file>